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D2" w:rsidRPr="000E3597" w:rsidRDefault="00732FD2" w:rsidP="000E359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0E3597">
        <w:rPr>
          <w:rFonts w:ascii="Times New Roman" w:hAnsi="Times New Roman" w:cs="Times New Roman"/>
          <w:bCs/>
          <w:color w:val="26282F"/>
          <w:sz w:val="28"/>
          <w:szCs w:val="28"/>
        </w:rPr>
        <w:t>ПРОЕКТ</w:t>
      </w:r>
    </w:p>
    <w:p w:rsidR="00732FD2" w:rsidRPr="000E3597" w:rsidRDefault="00732FD2" w:rsidP="00732F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424771" w:rsidRPr="000E3597" w:rsidRDefault="00424771" w:rsidP="00FD53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3597">
        <w:rPr>
          <w:rFonts w:ascii="Times New Roman" w:hAnsi="Times New Roman" w:cs="Times New Roman"/>
          <w:bCs/>
          <w:color w:val="26282F"/>
          <w:sz w:val="28"/>
          <w:szCs w:val="28"/>
        </w:rPr>
        <w:t>Методика</w:t>
      </w:r>
      <w:r w:rsidRPr="000E3597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распределения и предоставления иных межбюджетных трансфертов </w:t>
      </w:r>
      <w:r w:rsidR="003418F8" w:rsidRPr="000E3597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Pr="000E3597">
        <w:rPr>
          <w:rFonts w:ascii="Times New Roman" w:hAnsi="Times New Roman" w:cs="Times New Roman"/>
          <w:sz w:val="28"/>
          <w:szCs w:val="28"/>
        </w:rPr>
        <w:t xml:space="preserve">на </w:t>
      </w:r>
      <w:r w:rsidR="00FD53D5" w:rsidRPr="000E3597">
        <w:rPr>
          <w:rFonts w:ascii="Times New Roman" w:hAnsi="Times New Roman" w:cs="Times New Roman"/>
          <w:sz w:val="28"/>
          <w:szCs w:val="28"/>
        </w:rPr>
        <w:t>ежемесячное денежное вознаграждение</w:t>
      </w:r>
      <w:r w:rsidRPr="000E3597">
        <w:rPr>
          <w:rFonts w:ascii="Times New Roman" w:hAnsi="Times New Roman" w:cs="Times New Roman"/>
          <w:sz w:val="28"/>
          <w:szCs w:val="28"/>
        </w:rPr>
        <w:br/>
        <w:t xml:space="preserve">за классное руководство педагогическим работникам муниципальных </w:t>
      </w:r>
      <w:r w:rsidR="0076632F">
        <w:rPr>
          <w:rFonts w:ascii="Times New Roman" w:hAnsi="Times New Roman" w:cs="Times New Roman"/>
          <w:sz w:val="28"/>
          <w:szCs w:val="28"/>
        </w:rPr>
        <w:t>обще</w:t>
      </w:r>
      <w:r w:rsidRPr="000E3597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:rsidR="00843F52" w:rsidRPr="003418F8" w:rsidRDefault="00843F52" w:rsidP="00FD53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4771" w:rsidRPr="003418F8" w:rsidRDefault="00424771" w:rsidP="00341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1"/>
      <w:r w:rsidRPr="003418F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18F8">
        <w:rPr>
          <w:rFonts w:ascii="Times New Roman" w:hAnsi="Times New Roman" w:cs="Times New Roman"/>
          <w:sz w:val="28"/>
          <w:szCs w:val="28"/>
        </w:rPr>
        <w:t xml:space="preserve">Методика распределения и предоставления иных межбюджетных трансфертов на </w:t>
      </w:r>
      <w:r w:rsidR="00FD53D5">
        <w:rPr>
          <w:rFonts w:ascii="Times New Roman" w:hAnsi="Times New Roman" w:cs="Times New Roman"/>
          <w:sz w:val="28"/>
          <w:szCs w:val="28"/>
        </w:rPr>
        <w:t>ежемесячное</w:t>
      </w:r>
      <w:r w:rsidRPr="003418F8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843F52">
        <w:rPr>
          <w:rFonts w:ascii="Times New Roman" w:hAnsi="Times New Roman" w:cs="Times New Roman"/>
          <w:sz w:val="28"/>
          <w:szCs w:val="28"/>
        </w:rPr>
        <w:t>е</w:t>
      </w:r>
      <w:r w:rsidRPr="003418F8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FD53D5">
        <w:rPr>
          <w:rFonts w:ascii="Times New Roman" w:hAnsi="Times New Roman" w:cs="Times New Roman"/>
          <w:sz w:val="28"/>
          <w:szCs w:val="28"/>
        </w:rPr>
        <w:t>е</w:t>
      </w:r>
      <w:r w:rsidRPr="003418F8">
        <w:rPr>
          <w:rFonts w:ascii="Times New Roman" w:hAnsi="Times New Roman" w:cs="Times New Roman"/>
          <w:sz w:val="28"/>
          <w:szCs w:val="28"/>
        </w:rPr>
        <w:t xml:space="preserve"> за классное руководство педагогическим работникам муниципальн</w:t>
      </w:r>
      <w:r w:rsidR="00FD53D5">
        <w:rPr>
          <w:rFonts w:ascii="Times New Roman" w:hAnsi="Times New Roman" w:cs="Times New Roman"/>
          <w:sz w:val="28"/>
          <w:szCs w:val="28"/>
        </w:rPr>
        <w:t xml:space="preserve">ых </w:t>
      </w:r>
      <w:r w:rsidR="00A06024">
        <w:rPr>
          <w:rFonts w:ascii="Times New Roman" w:hAnsi="Times New Roman" w:cs="Times New Roman"/>
          <w:sz w:val="28"/>
          <w:szCs w:val="28"/>
        </w:rPr>
        <w:t>обще</w:t>
      </w:r>
      <w:r w:rsidR="00FD53D5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3418F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418F8" w:rsidRPr="003418F8">
        <w:rPr>
          <w:rFonts w:ascii="Times New Roman" w:hAnsi="Times New Roman" w:cs="Times New Roman"/>
          <w:sz w:val="28"/>
          <w:szCs w:val="28"/>
        </w:rPr>
        <w:t>–</w:t>
      </w:r>
      <w:r w:rsidR="005056B8"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="00843F52">
        <w:rPr>
          <w:rFonts w:ascii="Times New Roman" w:hAnsi="Times New Roman" w:cs="Times New Roman"/>
          <w:sz w:val="28"/>
          <w:szCs w:val="28"/>
        </w:rPr>
        <w:t>)</w:t>
      </w:r>
      <w:r w:rsidR="00843F52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Pr="003418F8">
        <w:rPr>
          <w:rFonts w:ascii="Times New Roman" w:hAnsi="Times New Roman" w:cs="Times New Roman"/>
          <w:sz w:val="28"/>
          <w:szCs w:val="28"/>
        </w:rPr>
        <w:t>разработана в соответствии с Правила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ми </w:t>
      </w:r>
      <w:r w:rsidRPr="003418F8">
        <w:rPr>
          <w:rFonts w:ascii="Times New Roman" w:hAnsi="Times New Roman" w:cs="Times New Roman"/>
          <w:sz w:val="28"/>
          <w:szCs w:val="28"/>
        </w:rPr>
        <w:t>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Pr="003418F8">
        <w:rPr>
          <w:rFonts w:ascii="Times New Roman" w:hAnsi="Times New Roman" w:cs="Times New Roman"/>
          <w:sz w:val="28"/>
          <w:szCs w:val="28"/>
        </w:rPr>
        <w:t>за классное руководство педагогическим работникам государственных образовательных организаций субъектов Российской Федерации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Pr="003418F8">
        <w:rPr>
          <w:rFonts w:ascii="Times New Roman" w:hAnsi="Times New Roman" w:cs="Times New Roman"/>
          <w:sz w:val="28"/>
          <w:szCs w:val="28"/>
        </w:rPr>
        <w:t>и муниципальных образовательных организаций</w:t>
      </w:r>
      <w:proofErr w:type="gramEnd"/>
      <w:r w:rsidRPr="003418F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418F8">
        <w:rPr>
          <w:rFonts w:ascii="Times New Roman" w:hAnsi="Times New Roman" w:cs="Times New Roman"/>
          <w:sz w:val="28"/>
          <w:szCs w:val="28"/>
        </w:rPr>
        <w:t>реализующих образовательные программы начального общего, основного общего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Pr="003418F8">
        <w:rPr>
          <w:rFonts w:ascii="Times New Roman" w:hAnsi="Times New Roman" w:cs="Times New Roman"/>
          <w:sz w:val="28"/>
          <w:szCs w:val="28"/>
        </w:rPr>
        <w:t>и среднего общего образования, в том числе адаптированные образовательные программы</w:t>
      </w:r>
      <w:r w:rsidR="002658AA" w:rsidRPr="003418F8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26 декабря 2017 г.</w:t>
      </w:r>
      <w:r w:rsidR="00DE024C">
        <w:rPr>
          <w:rFonts w:ascii="Times New Roman" w:hAnsi="Times New Roman" w:cs="Times New Roman"/>
          <w:sz w:val="28"/>
          <w:szCs w:val="28"/>
        </w:rPr>
        <w:t xml:space="preserve">       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 № 1642 «Об утверждении государственной программы Российской Федерации «Развитие образования»</w:t>
      </w:r>
      <w:r w:rsidRPr="003418F8">
        <w:rPr>
          <w:rFonts w:ascii="Times New Roman" w:hAnsi="Times New Roman" w:cs="Times New Roman"/>
          <w:sz w:val="28"/>
          <w:szCs w:val="28"/>
        </w:rPr>
        <w:t xml:space="preserve"> с целью предоставления иных межбюджетных трансфертов </w:t>
      </w:r>
      <w:r w:rsidR="002658AA" w:rsidRPr="003418F8">
        <w:rPr>
          <w:rFonts w:ascii="Times New Roman" w:hAnsi="Times New Roman" w:cs="Times New Roman"/>
          <w:sz w:val="28"/>
          <w:szCs w:val="28"/>
        </w:rPr>
        <w:t xml:space="preserve">на обеспечение выплат ежемесячного денежного вознаграждения за классное руководство педагогическим работникам муниципальных </w:t>
      </w:r>
      <w:r w:rsidR="00DE024C">
        <w:rPr>
          <w:rFonts w:ascii="Times New Roman" w:hAnsi="Times New Roman" w:cs="Times New Roman"/>
          <w:sz w:val="28"/>
          <w:szCs w:val="28"/>
        </w:rPr>
        <w:t>обще</w:t>
      </w:r>
      <w:r w:rsidR="002658AA" w:rsidRPr="003418F8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образовательные программы начального</w:t>
      </w:r>
      <w:proofErr w:type="gramEnd"/>
      <w:r w:rsidR="002658AA" w:rsidRPr="003418F8">
        <w:rPr>
          <w:rFonts w:ascii="Times New Roman" w:hAnsi="Times New Roman" w:cs="Times New Roman"/>
          <w:sz w:val="28"/>
          <w:szCs w:val="28"/>
        </w:rPr>
        <w:t xml:space="preserve"> общего, основного общего и среднего общего образования, в том числе адаптированные образовательные программы</w:t>
      </w:r>
      <w:r w:rsidR="00C838A6">
        <w:rPr>
          <w:rFonts w:ascii="Times New Roman" w:hAnsi="Times New Roman" w:cs="Times New Roman"/>
          <w:sz w:val="28"/>
          <w:szCs w:val="28"/>
        </w:rPr>
        <w:t>,</w:t>
      </w:r>
      <w:r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2658AA" w:rsidRPr="003418F8">
        <w:rPr>
          <w:rFonts w:ascii="Times New Roman" w:hAnsi="Times New Roman" w:cs="Times New Roman"/>
          <w:sz w:val="28"/>
          <w:szCs w:val="28"/>
        </w:rPr>
        <w:t>муниципальным районам (городским округам) Ярославской области (далее</w:t>
      </w:r>
      <w:r w:rsidR="005056B8">
        <w:rPr>
          <w:rFonts w:ascii="Times New Roman" w:hAnsi="Times New Roman" w:cs="Times New Roman"/>
          <w:sz w:val="28"/>
          <w:szCs w:val="28"/>
        </w:rPr>
        <w:t xml:space="preserve"> </w:t>
      </w:r>
      <w:r w:rsidR="002658AA" w:rsidRPr="003418F8">
        <w:rPr>
          <w:rFonts w:ascii="Times New Roman" w:hAnsi="Times New Roman" w:cs="Times New Roman"/>
          <w:sz w:val="28"/>
          <w:szCs w:val="28"/>
        </w:rPr>
        <w:t>– муниципальные образования)</w:t>
      </w:r>
      <w:r w:rsidRPr="003418F8">
        <w:rPr>
          <w:rFonts w:ascii="Times New Roman" w:hAnsi="Times New Roman" w:cs="Times New Roman"/>
          <w:sz w:val="28"/>
          <w:szCs w:val="28"/>
        </w:rPr>
        <w:t>.</w:t>
      </w:r>
    </w:p>
    <w:p w:rsidR="00424771" w:rsidRPr="003418F8" w:rsidRDefault="00424771" w:rsidP="00C6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2"/>
      <w:bookmarkEnd w:id="0"/>
      <w:r w:rsidRPr="003418F8">
        <w:rPr>
          <w:rFonts w:ascii="Times New Roman" w:hAnsi="Times New Roman" w:cs="Times New Roman"/>
          <w:sz w:val="28"/>
          <w:szCs w:val="28"/>
        </w:rPr>
        <w:t xml:space="preserve">2. </w:t>
      </w:r>
      <w:bookmarkEnd w:id="1"/>
      <w:proofErr w:type="gramStart"/>
      <w:r w:rsidR="00C606B5" w:rsidRPr="003418F8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5056B8" w:rsidRPr="005056B8">
        <w:rPr>
          <w:rFonts w:ascii="Times New Roman" w:hAnsi="Times New Roman" w:cs="Times New Roman"/>
          <w:sz w:val="28"/>
          <w:szCs w:val="28"/>
        </w:rPr>
        <w:t xml:space="preserve"> </w:t>
      </w:r>
      <w:r w:rsidR="005056B8" w:rsidRPr="003418F8">
        <w:rPr>
          <w:rFonts w:ascii="Times New Roman" w:hAnsi="Times New Roman" w:cs="Times New Roman"/>
          <w:sz w:val="28"/>
          <w:szCs w:val="28"/>
        </w:rPr>
        <w:t xml:space="preserve">на </w:t>
      </w:r>
      <w:r w:rsidR="005056B8">
        <w:rPr>
          <w:rFonts w:ascii="Times New Roman" w:hAnsi="Times New Roman" w:cs="Times New Roman"/>
          <w:sz w:val="28"/>
          <w:szCs w:val="28"/>
        </w:rPr>
        <w:t>ежемесячное</w:t>
      </w:r>
      <w:r w:rsidR="005056B8" w:rsidRPr="003418F8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5056B8">
        <w:rPr>
          <w:rFonts w:ascii="Times New Roman" w:hAnsi="Times New Roman" w:cs="Times New Roman"/>
          <w:sz w:val="28"/>
          <w:szCs w:val="28"/>
        </w:rPr>
        <w:t>е</w:t>
      </w:r>
      <w:r w:rsidR="005056B8" w:rsidRPr="003418F8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056B8">
        <w:rPr>
          <w:rFonts w:ascii="Times New Roman" w:hAnsi="Times New Roman" w:cs="Times New Roman"/>
          <w:sz w:val="28"/>
          <w:szCs w:val="28"/>
        </w:rPr>
        <w:t>е</w:t>
      </w:r>
      <w:r w:rsidR="005056B8" w:rsidRPr="003418F8">
        <w:rPr>
          <w:rFonts w:ascii="Times New Roman" w:hAnsi="Times New Roman" w:cs="Times New Roman"/>
          <w:sz w:val="28"/>
          <w:szCs w:val="28"/>
        </w:rPr>
        <w:t xml:space="preserve"> за классное руководство педагогическим работникам муниципальн</w:t>
      </w:r>
      <w:r w:rsidR="005056B8">
        <w:rPr>
          <w:rFonts w:ascii="Times New Roman" w:hAnsi="Times New Roman" w:cs="Times New Roman"/>
          <w:sz w:val="28"/>
          <w:szCs w:val="28"/>
        </w:rPr>
        <w:t xml:space="preserve">ых </w:t>
      </w:r>
      <w:r w:rsidR="00C838A6">
        <w:rPr>
          <w:rFonts w:ascii="Times New Roman" w:hAnsi="Times New Roman" w:cs="Times New Roman"/>
          <w:sz w:val="28"/>
          <w:szCs w:val="28"/>
        </w:rPr>
        <w:t>обще</w:t>
      </w:r>
      <w:r w:rsidR="005056B8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C606B5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5056B8">
        <w:rPr>
          <w:rFonts w:ascii="Times New Roman" w:hAnsi="Times New Roman" w:cs="Times New Roman"/>
          <w:sz w:val="28"/>
          <w:szCs w:val="28"/>
        </w:rPr>
        <w:t xml:space="preserve">(далее – иные межбюджетные трансферты) </w:t>
      </w:r>
      <w:r w:rsidR="00C606B5" w:rsidRPr="003418F8">
        <w:rPr>
          <w:rFonts w:ascii="Times New Roman" w:hAnsi="Times New Roman" w:cs="Times New Roman"/>
          <w:sz w:val="28"/>
          <w:szCs w:val="28"/>
        </w:rPr>
        <w:t xml:space="preserve">предоставляются в целях </w:t>
      </w:r>
      <w:proofErr w:type="spellStart"/>
      <w:r w:rsidR="00C606B5" w:rsidRPr="003418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606B5" w:rsidRPr="003418F8">
        <w:rPr>
          <w:rFonts w:ascii="Times New Roman" w:hAnsi="Times New Roman" w:cs="Times New Roman"/>
          <w:sz w:val="28"/>
          <w:szCs w:val="28"/>
        </w:rPr>
        <w:t xml:space="preserve"> в полном объеме расходных обязательств муниципальных образований по обеспечению выплат ежемесячного денежного вознаграждения за классное руководство педагогическим работникам муниципальных </w:t>
      </w:r>
      <w:r w:rsidR="00C838A6">
        <w:rPr>
          <w:rFonts w:ascii="Times New Roman" w:hAnsi="Times New Roman" w:cs="Times New Roman"/>
          <w:sz w:val="28"/>
          <w:szCs w:val="28"/>
        </w:rPr>
        <w:t>обще</w:t>
      </w:r>
      <w:r w:rsidR="00C606B5" w:rsidRPr="003418F8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</w:t>
      </w:r>
      <w:proofErr w:type="gramEnd"/>
      <w:r w:rsidR="00C606B5" w:rsidRPr="003418F8">
        <w:rPr>
          <w:rFonts w:ascii="Times New Roman" w:hAnsi="Times New Roman" w:cs="Times New Roman"/>
          <w:sz w:val="28"/>
          <w:szCs w:val="28"/>
        </w:rPr>
        <w:t xml:space="preserve"> программы, (далее </w:t>
      </w:r>
      <w:r w:rsidR="003418F8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C606B5" w:rsidRPr="003418F8">
        <w:rPr>
          <w:rFonts w:ascii="Times New Roman" w:hAnsi="Times New Roman" w:cs="Times New Roman"/>
          <w:sz w:val="28"/>
          <w:szCs w:val="28"/>
        </w:rPr>
        <w:t>общеобразовательные организации) из расчета пять тысяч рублей в месяц, на начисление страховых взносов с заработной платы: взносы на обязательное пенсионное страхование (ОПС) – 22%, на обязательное медицинское страхование (ОМС) – 5,1%, на случай болезни и материнства (</w:t>
      </w:r>
      <w:proofErr w:type="spellStart"/>
      <w:r w:rsidR="00C606B5" w:rsidRPr="003418F8">
        <w:rPr>
          <w:rFonts w:ascii="Times New Roman" w:hAnsi="Times New Roman" w:cs="Times New Roman"/>
          <w:sz w:val="28"/>
          <w:szCs w:val="28"/>
        </w:rPr>
        <w:t>ВНиМ</w:t>
      </w:r>
      <w:proofErr w:type="spellEnd"/>
      <w:r w:rsidR="00C606B5" w:rsidRPr="003418F8">
        <w:rPr>
          <w:rFonts w:ascii="Times New Roman" w:hAnsi="Times New Roman" w:cs="Times New Roman"/>
          <w:sz w:val="28"/>
          <w:szCs w:val="28"/>
        </w:rPr>
        <w:t xml:space="preserve">) – 2,9%, на травматизм – 0,2%, всего </w:t>
      </w:r>
      <w:r w:rsidR="003418F8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C606B5" w:rsidRPr="003418F8">
        <w:rPr>
          <w:rFonts w:ascii="Times New Roman" w:hAnsi="Times New Roman" w:cs="Times New Roman"/>
          <w:sz w:val="28"/>
          <w:szCs w:val="28"/>
        </w:rPr>
        <w:t>30,2</w:t>
      </w:r>
      <w:r w:rsidR="00AF3424">
        <w:rPr>
          <w:rFonts w:ascii="Times New Roman" w:hAnsi="Times New Roman" w:cs="Times New Roman"/>
          <w:sz w:val="28"/>
          <w:szCs w:val="28"/>
        </w:rPr>
        <w:t>%</w:t>
      </w:r>
      <w:r w:rsidR="00C606B5" w:rsidRPr="003418F8">
        <w:rPr>
          <w:rFonts w:ascii="Times New Roman" w:hAnsi="Times New Roman" w:cs="Times New Roman"/>
          <w:sz w:val="28"/>
          <w:szCs w:val="28"/>
        </w:rPr>
        <w:t>.</w:t>
      </w:r>
    </w:p>
    <w:p w:rsidR="00866742" w:rsidRDefault="00C606B5" w:rsidP="00C6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3"/>
      <w:r w:rsidRPr="003418F8">
        <w:rPr>
          <w:rFonts w:ascii="Times New Roman" w:hAnsi="Times New Roman" w:cs="Times New Roman"/>
          <w:sz w:val="28"/>
          <w:szCs w:val="28"/>
        </w:rPr>
        <w:lastRenderedPageBreak/>
        <w:t xml:space="preserve">Критерием отбора муниципального образования для предоставления иного межбюджетного трансферта является наличие </w:t>
      </w:r>
      <w:r w:rsidR="00866742">
        <w:rPr>
          <w:rFonts w:ascii="Times New Roman" w:hAnsi="Times New Roman" w:cs="Times New Roman"/>
          <w:sz w:val="28"/>
          <w:szCs w:val="28"/>
        </w:rPr>
        <w:t>в общеобразовательных организациях педагогических работников, выполняющих функции классного руковод</w:t>
      </w:r>
      <w:r w:rsidR="002976D5">
        <w:rPr>
          <w:rFonts w:ascii="Times New Roman" w:hAnsi="Times New Roman" w:cs="Times New Roman"/>
          <w:sz w:val="28"/>
          <w:szCs w:val="28"/>
        </w:rPr>
        <w:t>ителя</w:t>
      </w:r>
      <w:r w:rsidR="00866742">
        <w:rPr>
          <w:rFonts w:ascii="Times New Roman" w:hAnsi="Times New Roman" w:cs="Times New Roman"/>
          <w:sz w:val="28"/>
          <w:szCs w:val="28"/>
        </w:rPr>
        <w:t>.</w:t>
      </w:r>
    </w:p>
    <w:p w:rsidR="00601D1E" w:rsidRPr="003418F8" w:rsidRDefault="00601D1E" w:rsidP="00601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3. Условиями предоставления иных межбюджетных трансфертов являются:</w:t>
      </w:r>
    </w:p>
    <w:p w:rsidR="00601D1E" w:rsidRPr="003418F8" w:rsidRDefault="00601D1E" w:rsidP="00601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3.1. Наличие соглашения о предоставлении иного межбюджетного трансферта </w:t>
      </w:r>
      <w:r w:rsidR="00A0489C" w:rsidRPr="003418F8">
        <w:rPr>
          <w:rFonts w:ascii="Times New Roman" w:hAnsi="Times New Roman" w:cs="Times New Roman"/>
          <w:sz w:val="28"/>
          <w:szCs w:val="28"/>
        </w:rPr>
        <w:t xml:space="preserve">между муниципальным образованием и департаментом образования Ярославской области </w:t>
      </w:r>
      <w:r w:rsidRPr="003418F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56B8" w:rsidRPr="003418F8">
        <w:rPr>
          <w:rFonts w:ascii="Times New Roman" w:hAnsi="Times New Roman" w:cs="Times New Roman"/>
          <w:sz w:val="28"/>
          <w:szCs w:val="28"/>
        </w:rPr>
        <w:t>–</w:t>
      </w:r>
      <w:r w:rsidRPr="003418F8">
        <w:rPr>
          <w:rFonts w:ascii="Times New Roman" w:hAnsi="Times New Roman" w:cs="Times New Roman"/>
          <w:sz w:val="28"/>
          <w:szCs w:val="28"/>
        </w:rPr>
        <w:t xml:space="preserve"> Соглашение) в соответствии с пунктом 5 Методики</w:t>
      </w:r>
      <w:r w:rsidR="00B252B1" w:rsidRPr="003418F8">
        <w:rPr>
          <w:rFonts w:ascii="Times New Roman" w:hAnsi="Times New Roman" w:cs="Times New Roman"/>
          <w:sz w:val="28"/>
          <w:szCs w:val="28"/>
        </w:rPr>
        <w:t>.</w:t>
      </w:r>
    </w:p>
    <w:p w:rsidR="00B252B1" w:rsidRPr="003418F8" w:rsidRDefault="00601D1E" w:rsidP="00601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3.2. Наличие муниципальной целевой программы, на финансирование мероприятий которой предоставляется иной межбюджетный трансферт, а также соответствие объема финансирования мероприятий муниципальной программы бюджетным ассигнованиям на исполнение расходного обязательства муниципального образования</w:t>
      </w:r>
      <w:r w:rsidR="00153366" w:rsidRPr="003418F8">
        <w:rPr>
          <w:rFonts w:ascii="Times New Roman" w:hAnsi="Times New Roman" w:cs="Times New Roman"/>
          <w:sz w:val="28"/>
          <w:szCs w:val="28"/>
        </w:rPr>
        <w:t>,</w:t>
      </w:r>
      <w:r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153366" w:rsidRPr="003418F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153366" w:rsidRPr="003418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53366" w:rsidRPr="003418F8">
        <w:rPr>
          <w:rFonts w:ascii="Times New Roman" w:hAnsi="Times New Roman" w:cs="Times New Roman"/>
          <w:sz w:val="28"/>
          <w:szCs w:val="28"/>
        </w:rPr>
        <w:t xml:space="preserve"> которого предоставляется иной межбюджетный трансферт</w:t>
      </w:r>
      <w:r w:rsidR="00B252B1" w:rsidRPr="003418F8">
        <w:rPr>
          <w:rFonts w:ascii="Times New Roman" w:hAnsi="Times New Roman" w:cs="Times New Roman"/>
          <w:sz w:val="28"/>
          <w:szCs w:val="28"/>
        </w:rPr>
        <w:t>.</w:t>
      </w:r>
    </w:p>
    <w:p w:rsidR="00B252B1" w:rsidRPr="003418F8" w:rsidRDefault="00B252B1" w:rsidP="00601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3.3. Наличие принятого в установленном порядке нормативного правового акта, устанавливающего расходное обязательство муниципального образования, в целях </w:t>
      </w:r>
      <w:proofErr w:type="spellStart"/>
      <w:r w:rsidRPr="003418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418F8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153366" w:rsidRPr="003418F8">
        <w:rPr>
          <w:rFonts w:ascii="Times New Roman" w:hAnsi="Times New Roman" w:cs="Times New Roman"/>
          <w:sz w:val="28"/>
          <w:szCs w:val="28"/>
        </w:rPr>
        <w:t>предоставляется иной межбюджетный трансферт</w:t>
      </w:r>
      <w:r w:rsidRPr="003418F8">
        <w:rPr>
          <w:rFonts w:ascii="Times New Roman" w:hAnsi="Times New Roman" w:cs="Times New Roman"/>
          <w:sz w:val="28"/>
          <w:szCs w:val="28"/>
        </w:rPr>
        <w:t>.</w:t>
      </w:r>
    </w:p>
    <w:p w:rsidR="00B252B1" w:rsidRPr="003418F8" w:rsidRDefault="00B252B1" w:rsidP="00B2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418F8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формируются за счет иного межбюджетного трансферта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</w:t>
      </w:r>
      <w:bookmarkStart w:id="3" w:name="_GoBack"/>
      <w:bookmarkEnd w:id="3"/>
      <w:r w:rsidRPr="003418F8">
        <w:rPr>
          <w:rFonts w:ascii="Times New Roman" w:hAnsi="Times New Roman" w:cs="Times New Roman"/>
          <w:sz w:val="28"/>
          <w:szCs w:val="28"/>
        </w:rPr>
        <w:t>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программы.</w:t>
      </w:r>
      <w:proofErr w:type="gramEnd"/>
    </w:p>
    <w:p w:rsidR="008F449C" w:rsidRPr="003418F8" w:rsidRDefault="00B252B1" w:rsidP="00601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5</w:t>
      </w:r>
      <w:r w:rsidR="008F449C" w:rsidRPr="003418F8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53366" w:rsidRPr="003418F8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="008F449C" w:rsidRPr="003418F8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</w:t>
      </w:r>
      <w:r w:rsidRPr="003418F8">
        <w:rPr>
          <w:rFonts w:ascii="Times New Roman" w:hAnsi="Times New Roman" w:cs="Times New Roman"/>
          <w:sz w:val="28"/>
          <w:szCs w:val="28"/>
        </w:rPr>
        <w:t>С</w:t>
      </w:r>
      <w:r w:rsidR="008F449C" w:rsidRPr="003418F8">
        <w:rPr>
          <w:rFonts w:ascii="Times New Roman" w:hAnsi="Times New Roman" w:cs="Times New Roman"/>
          <w:sz w:val="28"/>
          <w:szCs w:val="28"/>
        </w:rPr>
        <w:t>оглашения</w:t>
      </w:r>
      <w:r w:rsidR="00A0489C">
        <w:rPr>
          <w:rFonts w:ascii="Times New Roman" w:hAnsi="Times New Roman" w:cs="Times New Roman"/>
          <w:sz w:val="28"/>
          <w:szCs w:val="28"/>
        </w:rPr>
        <w:t>, з</w:t>
      </w:r>
      <w:r w:rsidR="008F449C" w:rsidRPr="003418F8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A0489C">
        <w:rPr>
          <w:rFonts w:ascii="Times New Roman" w:hAnsi="Times New Roman" w:cs="Times New Roman"/>
          <w:sz w:val="28"/>
          <w:szCs w:val="28"/>
        </w:rPr>
        <w:t>которого</w:t>
      </w:r>
      <w:r w:rsidR="008F449C" w:rsidRPr="003418F8">
        <w:rPr>
          <w:rFonts w:ascii="Times New Roman" w:hAnsi="Times New Roman" w:cs="Times New Roman"/>
          <w:sz w:val="28"/>
          <w:szCs w:val="28"/>
        </w:rPr>
        <w:t xml:space="preserve"> осуществляется в государственной интегрированной информационной системе управления общественными </w:t>
      </w:r>
      <w:r w:rsidR="008F449C" w:rsidRPr="000D7B23">
        <w:rPr>
          <w:rFonts w:ascii="Times New Roman" w:hAnsi="Times New Roman" w:cs="Times New Roman"/>
          <w:sz w:val="28"/>
          <w:szCs w:val="28"/>
        </w:rPr>
        <w:t xml:space="preserve">финансами </w:t>
      </w:r>
      <w:r w:rsidR="000D7B23" w:rsidRPr="000D7B23">
        <w:rPr>
          <w:rFonts w:ascii="Times New Roman" w:hAnsi="Times New Roman" w:cs="Times New Roman"/>
          <w:sz w:val="28"/>
          <w:szCs w:val="28"/>
        </w:rPr>
        <w:t>«</w:t>
      </w:r>
      <w:r w:rsidR="008F449C" w:rsidRPr="000D7B23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0D7B23" w:rsidRPr="000D7B23">
        <w:rPr>
          <w:rFonts w:ascii="Times New Roman" w:hAnsi="Times New Roman" w:cs="Times New Roman"/>
          <w:sz w:val="28"/>
          <w:szCs w:val="28"/>
        </w:rPr>
        <w:t>»</w:t>
      </w:r>
      <w:r w:rsidR="008F449C" w:rsidRPr="000D7B23">
        <w:rPr>
          <w:rFonts w:ascii="Times New Roman" w:hAnsi="Times New Roman" w:cs="Times New Roman"/>
          <w:sz w:val="28"/>
          <w:szCs w:val="28"/>
        </w:rPr>
        <w:t>.</w:t>
      </w:r>
    </w:p>
    <w:p w:rsidR="008F449C" w:rsidRPr="003418F8" w:rsidRDefault="008F449C" w:rsidP="008F4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Функцию главного распорядителя средств областного бюджета по предоставлению иных межбюджетных трансфертов осуществляет </w:t>
      </w:r>
      <w:r w:rsidR="00A0489C" w:rsidRPr="003418F8">
        <w:rPr>
          <w:rFonts w:ascii="Times New Roman" w:hAnsi="Times New Roman" w:cs="Times New Roman"/>
          <w:sz w:val="28"/>
          <w:szCs w:val="28"/>
        </w:rPr>
        <w:t>департамент образования Ярославской области (далее – Департамент)</w:t>
      </w:r>
      <w:r w:rsidRPr="003418F8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в пределах </w:t>
      </w:r>
      <w:r w:rsidR="00601D1E" w:rsidRPr="003418F8">
        <w:rPr>
          <w:rFonts w:ascii="Times New Roman" w:hAnsi="Times New Roman" w:cs="Times New Roman"/>
          <w:sz w:val="28"/>
          <w:szCs w:val="28"/>
        </w:rPr>
        <w:t>лимитов бюджетных обязательств, доведенных до Департамента как получателя средств областного бюджета в установленном порядке на цели, указанные в пункте 2 настоящей Методики</w:t>
      </w:r>
      <w:r w:rsidRPr="003418F8">
        <w:rPr>
          <w:rFonts w:ascii="Times New Roman" w:hAnsi="Times New Roman" w:cs="Times New Roman"/>
          <w:sz w:val="28"/>
          <w:szCs w:val="28"/>
        </w:rPr>
        <w:t>.</w:t>
      </w:r>
    </w:p>
    <w:p w:rsidR="00C606B5" w:rsidRPr="003418F8" w:rsidRDefault="008F449C" w:rsidP="008F4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территориальным органом Федерального казначейства после проведения санкционирования оплаты денежных обязательств по расходам получателей средств местного бюджета, соответствующим целям предоставления иных межбюджетных трансфертов.</w:t>
      </w:r>
    </w:p>
    <w:p w:rsidR="00B252B1" w:rsidRPr="003418F8" w:rsidRDefault="00B252B1" w:rsidP="00B2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6. Перечень документов, необходимых для заключения Соглашения:</w:t>
      </w:r>
    </w:p>
    <w:p w:rsidR="00B252B1" w:rsidRPr="003418F8" w:rsidRDefault="00B252B1" w:rsidP="00B2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lastRenderedPageBreak/>
        <w:t xml:space="preserve">- копия утвержденной муниципальной программы, на </w:t>
      </w:r>
      <w:proofErr w:type="spellStart"/>
      <w:r w:rsidRPr="003418F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418F8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иной межбюджетный трансферт;</w:t>
      </w:r>
    </w:p>
    <w:p w:rsidR="00153366" w:rsidRPr="003418F8" w:rsidRDefault="00B252B1" w:rsidP="00B2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- копия правового акта, устанавливающего </w:t>
      </w:r>
      <w:r w:rsidR="00153366" w:rsidRPr="003418F8">
        <w:rPr>
          <w:rFonts w:ascii="Times New Roman" w:hAnsi="Times New Roman" w:cs="Times New Roman"/>
          <w:sz w:val="28"/>
          <w:szCs w:val="28"/>
        </w:rPr>
        <w:t xml:space="preserve">расходное обязательство муниципального образования, в целях </w:t>
      </w:r>
      <w:proofErr w:type="spellStart"/>
      <w:r w:rsidR="00153366" w:rsidRPr="003418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53366" w:rsidRPr="003418F8">
        <w:rPr>
          <w:rFonts w:ascii="Times New Roman" w:hAnsi="Times New Roman" w:cs="Times New Roman"/>
          <w:sz w:val="28"/>
          <w:szCs w:val="28"/>
        </w:rPr>
        <w:t xml:space="preserve"> которого предоставляется иной межбюджетный трансферт</w:t>
      </w:r>
      <w:r w:rsidR="003418F8">
        <w:rPr>
          <w:rFonts w:ascii="Times New Roman" w:hAnsi="Times New Roman" w:cs="Times New Roman"/>
          <w:sz w:val="28"/>
          <w:szCs w:val="28"/>
        </w:rPr>
        <w:t>.</w:t>
      </w:r>
    </w:p>
    <w:p w:rsidR="00424771" w:rsidRPr="001D4621" w:rsidRDefault="00153366" w:rsidP="001D462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46"/>
      <w:bookmarkEnd w:id="2"/>
      <w:r w:rsidRPr="003418F8">
        <w:rPr>
          <w:rFonts w:ascii="Times New Roman" w:hAnsi="Times New Roman" w:cs="Times New Roman"/>
          <w:sz w:val="28"/>
          <w:szCs w:val="28"/>
        </w:rPr>
        <w:t>7</w:t>
      </w:r>
      <w:r w:rsidR="00424771" w:rsidRPr="003418F8">
        <w:rPr>
          <w:rFonts w:ascii="Times New Roman" w:hAnsi="Times New Roman" w:cs="Times New Roman"/>
          <w:sz w:val="28"/>
          <w:szCs w:val="28"/>
        </w:rPr>
        <w:t>. Размер иного межбюджетного трансферта</w:t>
      </w:r>
      <w:r w:rsidR="001D4621" w:rsidRPr="001D4621">
        <w:rPr>
          <w:rFonts w:ascii="Times New Roman" w:hAnsi="Times New Roman" w:cs="Times New Roman"/>
          <w:sz w:val="28"/>
          <w:szCs w:val="28"/>
        </w:rPr>
        <w:t>, выделяемо</w:t>
      </w:r>
      <w:r w:rsidR="001D4621">
        <w:rPr>
          <w:rFonts w:ascii="Times New Roman" w:hAnsi="Times New Roman" w:cs="Times New Roman"/>
          <w:sz w:val="28"/>
          <w:szCs w:val="28"/>
        </w:rPr>
        <w:t>го</w:t>
      </w:r>
      <w:r w:rsidR="001D4621" w:rsidRPr="001D462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</w:t>
      </w:r>
      <w:r w:rsidR="00424771" w:rsidRPr="001D462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424771" w:rsidRPr="001D4621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424771" w:rsidRPr="001D4621">
        <w:rPr>
          <w:rFonts w:ascii="Times New Roman" w:hAnsi="Times New Roman" w:cs="Times New Roman"/>
          <w:sz w:val="28"/>
          <w:szCs w:val="28"/>
          <w:vertAlign w:val="subscript"/>
        </w:rPr>
        <w:t>мун</w:t>
      </w:r>
      <w:proofErr w:type="spellEnd"/>
      <w:r w:rsidR="00424771" w:rsidRPr="001D4621">
        <w:rPr>
          <w:rFonts w:ascii="Times New Roman" w:hAnsi="Times New Roman" w:cs="Times New Roman"/>
          <w:sz w:val="28"/>
          <w:szCs w:val="28"/>
        </w:rPr>
        <w:t>)</w:t>
      </w:r>
      <w:r w:rsidR="001D4621">
        <w:rPr>
          <w:rFonts w:ascii="Times New Roman" w:hAnsi="Times New Roman" w:cs="Times New Roman"/>
          <w:sz w:val="28"/>
          <w:szCs w:val="28"/>
        </w:rPr>
        <w:t>,</w:t>
      </w:r>
      <w:r w:rsidR="00424771" w:rsidRPr="001D4621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bookmarkEnd w:id="4"/>
    <w:p w:rsidR="00424771" w:rsidRPr="003418F8" w:rsidRDefault="00424771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594213" w:rsidRDefault="00C838A6" w:rsidP="00594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мун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×12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×1,302</m:t>
          </m:r>
        </m:oMath>
      </m:oMathPara>
    </w:p>
    <w:p w:rsidR="00424771" w:rsidRPr="00594213" w:rsidRDefault="00424771" w:rsidP="005942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где:</w:t>
      </w:r>
    </w:p>
    <w:p w:rsidR="00424771" w:rsidRPr="003418F8" w:rsidRDefault="00C838A6" w:rsidP="00020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</m:oMath>
      <w:r w:rsidR="00424771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02041D" w:rsidRPr="003418F8">
        <w:rPr>
          <w:rFonts w:ascii="Times New Roman" w:hAnsi="Times New Roman" w:cs="Times New Roman"/>
          <w:sz w:val="28"/>
          <w:szCs w:val="28"/>
        </w:rPr>
        <w:t>–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02041D" w:rsidRPr="003418F8">
        <w:rPr>
          <w:rFonts w:ascii="Times New Roman" w:hAnsi="Times New Roman" w:cs="Times New Roman"/>
          <w:sz w:val="28"/>
          <w:szCs w:val="28"/>
        </w:rPr>
        <w:t xml:space="preserve">5000 рублей </w:t>
      </w:r>
      <w:r w:rsidR="001D4621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02041D" w:rsidRPr="003418F8">
        <w:rPr>
          <w:rFonts w:ascii="Times New Roman" w:hAnsi="Times New Roman" w:cs="Times New Roman"/>
          <w:sz w:val="28"/>
          <w:szCs w:val="28"/>
        </w:rPr>
        <w:t>размер выплаты ежемесячного денежного вознаграждения педагогическим работникам общеобразовательных организаций за классное руководство</w:t>
      </w:r>
      <w:r w:rsidR="00424771" w:rsidRPr="003418F8">
        <w:rPr>
          <w:rFonts w:ascii="Times New Roman" w:hAnsi="Times New Roman" w:cs="Times New Roman"/>
          <w:sz w:val="28"/>
          <w:szCs w:val="28"/>
        </w:rPr>
        <w:t>;</w:t>
      </w:r>
    </w:p>
    <w:p w:rsidR="00424771" w:rsidRPr="003418F8" w:rsidRDefault="00C838A6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02041D" w:rsidRPr="003418F8">
        <w:rPr>
          <w:rFonts w:ascii="Times New Roman" w:hAnsi="Times New Roman" w:cs="Times New Roman"/>
          <w:sz w:val="28"/>
          <w:szCs w:val="28"/>
        </w:rPr>
        <w:t>–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02041D" w:rsidRPr="003418F8">
        <w:rPr>
          <w:rFonts w:ascii="Times New Roman" w:hAnsi="Times New Roman" w:cs="Times New Roman"/>
          <w:sz w:val="28"/>
          <w:szCs w:val="28"/>
        </w:rPr>
        <w:t>заявленная муниципальным образованием численность педагогических работников общеобразовательных организаций, получающих вознаграждение за классное руководство, человек;</w:t>
      </w:r>
    </w:p>
    <w:p w:rsidR="0002041D" w:rsidRPr="003418F8" w:rsidRDefault="0002041D" w:rsidP="00020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12(4) – количество месяцев, в которые выплачивается ежемесячное денежное вознаграждение педагогическим работникам общеобразовательных организаций за классное руководство;</w:t>
      </w:r>
    </w:p>
    <w:p w:rsidR="0002041D" w:rsidRPr="003418F8" w:rsidRDefault="0002041D" w:rsidP="00020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1,302 - начисление страховых взносов с заработной платы: взносы на обязательное пенсионное страхование (ОПС) – 22%, на обязательное медицинское страхование (ОМС) – 5,1%, на случай болезни и материнства (</w:t>
      </w:r>
      <w:proofErr w:type="spellStart"/>
      <w:r w:rsidRPr="003418F8">
        <w:rPr>
          <w:rFonts w:ascii="Times New Roman" w:hAnsi="Times New Roman" w:cs="Times New Roman"/>
          <w:sz w:val="28"/>
          <w:szCs w:val="28"/>
        </w:rPr>
        <w:t>ВНиМ</w:t>
      </w:r>
      <w:proofErr w:type="spellEnd"/>
      <w:r w:rsidRPr="003418F8">
        <w:rPr>
          <w:rFonts w:ascii="Times New Roman" w:hAnsi="Times New Roman" w:cs="Times New Roman"/>
          <w:sz w:val="28"/>
          <w:szCs w:val="28"/>
        </w:rPr>
        <w:t xml:space="preserve">) – 2,9%, на травматизм – 0,2%, всего </w:t>
      </w:r>
      <w:r w:rsidR="001D4621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Pr="003418F8">
        <w:rPr>
          <w:rFonts w:ascii="Times New Roman" w:hAnsi="Times New Roman" w:cs="Times New Roman"/>
          <w:sz w:val="28"/>
          <w:szCs w:val="28"/>
        </w:rPr>
        <w:t>30,2%.</w:t>
      </w:r>
    </w:p>
    <w:p w:rsidR="00424771" w:rsidRPr="003418F8" w:rsidRDefault="00CE7565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7"/>
      <w:r w:rsidRPr="003418F8">
        <w:rPr>
          <w:rFonts w:ascii="Times New Roman" w:hAnsi="Times New Roman" w:cs="Times New Roman"/>
          <w:sz w:val="28"/>
          <w:szCs w:val="28"/>
        </w:rPr>
        <w:t>8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. Распределение иных межбюджетных трансфертов между муниципальными образованиями утверждается </w:t>
      </w:r>
      <w:r w:rsidR="0002041D" w:rsidRPr="003418F8">
        <w:rPr>
          <w:rFonts w:ascii="Times New Roman" w:hAnsi="Times New Roman" w:cs="Times New Roman"/>
          <w:sz w:val="28"/>
          <w:szCs w:val="28"/>
        </w:rPr>
        <w:t>законом Ярославской области об областном бюджете на соответствующий финансовый год и на плановый период</w:t>
      </w:r>
      <w:r w:rsidR="00424771" w:rsidRPr="003418F8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424771" w:rsidRPr="003418F8" w:rsidRDefault="00CE7565" w:rsidP="00CE7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9. Результатом предоставления иных межбюджетных трансфертов является доля педагогических работников общеобразовательных организаций, получивших вознаграждение за исполнение функций классного руководства, в общей численност</w:t>
      </w:r>
      <w:r w:rsidR="00536B3A" w:rsidRPr="003418F8">
        <w:rPr>
          <w:rFonts w:ascii="Times New Roman" w:hAnsi="Times New Roman" w:cs="Times New Roman"/>
          <w:sz w:val="28"/>
          <w:szCs w:val="28"/>
        </w:rPr>
        <w:t>и педагогических работников</w:t>
      </w:r>
      <w:r w:rsidRPr="003418F8">
        <w:rPr>
          <w:rFonts w:ascii="Times New Roman" w:hAnsi="Times New Roman" w:cs="Times New Roman"/>
          <w:sz w:val="28"/>
          <w:szCs w:val="28"/>
        </w:rPr>
        <w:t>,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осуществляющих функции классного руководителя в общеобразовательных организациях, </w:t>
      </w:r>
      <w:r w:rsidRPr="003418F8">
        <w:rPr>
          <w:rFonts w:ascii="Times New Roman" w:hAnsi="Times New Roman" w:cs="Times New Roman"/>
          <w:sz w:val="28"/>
          <w:szCs w:val="28"/>
        </w:rPr>
        <w:t>из расчета пять тысяч рублей в месяц</w:t>
      </w:r>
      <w:r w:rsidR="002976D5">
        <w:rPr>
          <w:rFonts w:ascii="Times New Roman" w:hAnsi="Times New Roman" w:cs="Times New Roman"/>
          <w:sz w:val="28"/>
          <w:szCs w:val="28"/>
        </w:rPr>
        <w:t>.</w:t>
      </w:r>
    </w:p>
    <w:p w:rsidR="00424771" w:rsidRPr="003418F8" w:rsidRDefault="00536B3A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Оценка эффективности предоставления иных межбюджетных трансфертов осуществляется Департаментом путем сравнения плановых и фактических результатов предоставления иных межбюджетных трансфертов, значения которых устанавливаются Соглашением: численность педагогических работников, осуществляющих функции классного руководителя в общеобразовательных организациях.</w:t>
      </w:r>
    </w:p>
    <w:p w:rsidR="00424771" w:rsidRPr="003418F8" w:rsidRDefault="00EA5FEE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9"/>
      <w:r w:rsidRPr="003418F8">
        <w:rPr>
          <w:rFonts w:ascii="Times New Roman" w:hAnsi="Times New Roman" w:cs="Times New Roman"/>
          <w:sz w:val="28"/>
          <w:szCs w:val="28"/>
        </w:rPr>
        <w:t>10</w:t>
      </w:r>
      <w:r w:rsidR="00424771" w:rsidRPr="003418F8">
        <w:rPr>
          <w:rFonts w:ascii="Times New Roman" w:hAnsi="Times New Roman" w:cs="Times New Roman"/>
          <w:sz w:val="28"/>
          <w:szCs w:val="28"/>
        </w:rPr>
        <w:t>. Органы местного самоуправления муниципальных образований:</w:t>
      </w:r>
    </w:p>
    <w:p w:rsidR="00424771" w:rsidRPr="003418F8" w:rsidRDefault="00EA5FEE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91"/>
      <w:bookmarkEnd w:id="6"/>
      <w:r w:rsidRPr="003418F8">
        <w:rPr>
          <w:rFonts w:ascii="Times New Roman" w:hAnsi="Times New Roman" w:cs="Times New Roman"/>
          <w:sz w:val="28"/>
          <w:szCs w:val="28"/>
        </w:rPr>
        <w:t>10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.1. Формируют в государственной интегрированной информационной системе управления общественными финансами </w:t>
      </w:r>
      <w:r w:rsidR="000D7B23">
        <w:rPr>
          <w:rFonts w:ascii="Times New Roman" w:hAnsi="Times New Roman" w:cs="Times New Roman"/>
          <w:sz w:val="28"/>
          <w:szCs w:val="28"/>
        </w:rPr>
        <w:t>«</w:t>
      </w:r>
      <w:r w:rsidR="00424771" w:rsidRPr="003418F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0D7B23">
        <w:rPr>
          <w:rFonts w:ascii="Times New Roman" w:hAnsi="Times New Roman" w:cs="Times New Roman"/>
          <w:sz w:val="28"/>
          <w:szCs w:val="28"/>
        </w:rPr>
        <w:t>»</w:t>
      </w:r>
      <w:r w:rsidR="00424771" w:rsidRPr="003418F8">
        <w:rPr>
          <w:rFonts w:ascii="Times New Roman" w:hAnsi="Times New Roman" w:cs="Times New Roman"/>
          <w:sz w:val="28"/>
          <w:szCs w:val="28"/>
        </w:rPr>
        <w:t>:</w:t>
      </w:r>
    </w:p>
    <w:bookmarkEnd w:id="7"/>
    <w:p w:rsidR="00536B3A" w:rsidRPr="003418F8" w:rsidRDefault="00424771" w:rsidP="00536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отчет о расходах бюджета муниципального образования, в целях </w:t>
      </w:r>
      <w:proofErr w:type="spellStart"/>
      <w:r w:rsidR="00536B3A" w:rsidRPr="003418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которых предоставля</w:t>
      </w:r>
      <w:r w:rsidR="00C80410" w:rsidRPr="003418F8">
        <w:rPr>
          <w:rFonts w:ascii="Times New Roman" w:hAnsi="Times New Roman" w:cs="Times New Roman"/>
          <w:sz w:val="28"/>
          <w:szCs w:val="28"/>
        </w:rPr>
        <w:t>е</w:t>
      </w:r>
      <w:r w:rsidR="00536B3A" w:rsidRPr="003418F8">
        <w:rPr>
          <w:rFonts w:ascii="Times New Roman" w:hAnsi="Times New Roman" w:cs="Times New Roman"/>
          <w:sz w:val="28"/>
          <w:szCs w:val="28"/>
        </w:rPr>
        <w:t>тся ин</w:t>
      </w:r>
      <w:r w:rsidR="00C80410" w:rsidRPr="003418F8">
        <w:rPr>
          <w:rFonts w:ascii="Times New Roman" w:hAnsi="Times New Roman" w:cs="Times New Roman"/>
          <w:sz w:val="28"/>
          <w:szCs w:val="28"/>
        </w:rPr>
        <w:t>ой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C80410" w:rsidRPr="003418F8">
        <w:rPr>
          <w:rFonts w:ascii="Times New Roman" w:hAnsi="Times New Roman" w:cs="Times New Roman"/>
          <w:sz w:val="28"/>
          <w:szCs w:val="28"/>
        </w:rPr>
        <w:t>ый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трансферт,</w:t>
      </w:r>
      <w:r w:rsidR="00C80410" w:rsidRPr="003418F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Соглашению, являющемуся неотъемлемой частью Соглашения,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1D4621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ежемесячно, не позднее </w:t>
      </w:r>
      <w:r w:rsidR="00C80410" w:rsidRPr="003418F8">
        <w:rPr>
          <w:rFonts w:ascii="Times New Roman" w:hAnsi="Times New Roman" w:cs="Times New Roman"/>
          <w:sz w:val="28"/>
          <w:szCs w:val="28"/>
        </w:rPr>
        <w:t>3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-го </w:t>
      </w:r>
      <w:r w:rsidR="00C80410" w:rsidRPr="003418F8">
        <w:rPr>
          <w:rFonts w:ascii="Times New Roman" w:hAnsi="Times New Roman" w:cs="Times New Roman"/>
          <w:sz w:val="28"/>
          <w:szCs w:val="28"/>
        </w:rPr>
        <w:t>рабочего дня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месяца, следующего</w:t>
      </w:r>
      <w:r w:rsidR="00C80410" w:rsidRPr="00341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6B3A" w:rsidRPr="003418F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424771" w:rsidRPr="003418F8" w:rsidRDefault="00C80410" w:rsidP="00536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- </w:t>
      </w:r>
      <w:r w:rsidR="00536B3A" w:rsidRPr="003418F8">
        <w:rPr>
          <w:rFonts w:ascii="Times New Roman" w:hAnsi="Times New Roman" w:cs="Times New Roman"/>
          <w:sz w:val="28"/>
          <w:szCs w:val="28"/>
        </w:rPr>
        <w:t>отчет о достижении значения результата предоставления ин</w:t>
      </w:r>
      <w:r w:rsidRPr="003418F8">
        <w:rPr>
          <w:rFonts w:ascii="Times New Roman" w:hAnsi="Times New Roman" w:cs="Times New Roman"/>
          <w:sz w:val="28"/>
          <w:szCs w:val="28"/>
        </w:rPr>
        <w:t>ого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Pr="003418F8">
        <w:rPr>
          <w:rFonts w:ascii="Times New Roman" w:hAnsi="Times New Roman" w:cs="Times New Roman"/>
          <w:sz w:val="28"/>
          <w:szCs w:val="28"/>
        </w:rPr>
        <w:t>ого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Pr="003418F8">
        <w:rPr>
          <w:rFonts w:ascii="Times New Roman" w:hAnsi="Times New Roman" w:cs="Times New Roman"/>
          <w:sz w:val="28"/>
          <w:szCs w:val="28"/>
        </w:rPr>
        <w:t>а по форме согласно приложению к Соглашению, являющемуся неотъемлемой частью Соглашения,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1D4621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ежемесячно, не позднее </w:t>
      </w:r>
      <w:r w:rsidRPr="003418F8">
        <w:rPr>
          <w:rFonts w:ascii="Times New Roman" w:hAnsi="Times New Roman" w:cs="Times New Roman"/>
          <w:sz w:val="28"/>
          <w:szCs w:val="28"/>
        </w:rPr>
        <w:t>3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-го </w:t>
      </w:r>
      <w:r w:rsidRPr="003418F8">
        <w:rPr>
          <w:rFonts w:ascii="Times New Roman" w:hAnsi="Times New Roman" w:cs="Times New Roman"/>
          <w:sz w:val="28"/>
          <w:szCs w:val="28"/>
        </w:rPr>
        <w:t>рабочего дня</w:t>
      </w:r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месяца, следующего </w:t>
      </w:r>
      <w:proofErr w:type="gramStart"/>
      <w:r w:rsidR="00536B3A" w:rsidRPr="003418F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36B3A" w:rsidRPr="003418F8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Pr="003418F8">
        <w:rPr>
          <w:rFonts w:ascii="Times New Roman" w:hAnsi="Times New Roman" w:cs="Times New Roman"/>
          <w:sz w:val="28"/>
          <w:szCs w:val="28"/>
        </w:rPr>
        <w:t>.</w:t>
      </w:r>
    </w:p>
    <w:p w:rsidR="00424771" w:rsidRPr="003418F8" w:rsidRDefault="00EA5FEE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92"/>
      <w:r w:rsidRPr="003418F8">
        <w:rPr>
          <w:rFonts w:ascii="Times New Roman" w:hAnsi="Times New Roman" w:cs="Times New Roman"/>
          <w:sz w:val="28"/>
          <w:szCs w:val="28"/>
        </w:rPr>
        <w:t>10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424771" w:rsidRPr="003418F8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Pr="003418F8">
        <w:rPr>
          <w:rFonts w:ascii="Times New Roman" w:hAnsi="Times New Roman" w:cs="Times New Roman"/>
          <w:sz w:val="28"/>
          <w:szCs w:val="28"/>
        </w:rPr>
        <w:t>Д</w:t>
      </w:r>
      <w:r w:rsidR="00424771" w:rsidRPr="003418F8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Pr="003418F8">
        <w:rPr>
          <w:rFonts w:ascii="Times New Roman" w:hAnsi="Times New Roman" w:cs="Times New Roman"/>
          <w:sz w:val="28"/>
          <w:szCs w:val="28"/>
        </w:rPr>
        <w:t xml:space="preserve"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форме 0503324, предусмотренной письмом Федерального казначейства от 11 декабря 2012 г. </w:t>
      </w:r>
      <w:r w:rsidR="001D4621">
        <w:rPr>
          <w:rFonts w:ascii="Times New Roman" w:hAnsi="Times New Roman" w:cs="Times New Roman"/>
          <w:sz w:val="28"/>
          <w:szCs w:val="28"/>
        </w:rPr>
        <w:t>№</w:t>
      </w:r>
      <w:r w:rsidRPr="003418F8">
        <w:rPr>
          <w:rFonts w:ascii="Times New Roman" w:hAnsi="Times New Roman" w:cs="Times New Roman"/>
          <w:sz w:val="28"/>
          <w:szCs w:val="28"/>
        </w:rPr>
        <w:t xml:space="preserve"> 42-7.4-05/2.1-704 </w:t>
      </w:r>
      <w:r w:rsidR="001D4621">
        <w:rPr>
          <w:rFonts w:ascii="Times New Roman" w:hAnsi="Times New Roman" w:cs="Times New Roman"/>
          <w:sz w:val="28"/>
          <w:szCs w:val="28"/>
        </w:rPr>
        <w:br/>
        <w:t>«</w:t>
      </w:r>
      <w:r w:rsidRPr="003418F8">
        <w:rPr>
          <w:rFonts w:ascii="Times New Roman" w:hAnsi="Times New Roman" w:cs="Times New Roman"/>
          <w:sz w:val="28"/>
          <w:szCs w:val="28"/>
        </w:rPr>
        <w:t>О порядке формирования и представления 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внебюджетным фондом (ф</w:t>
      </w:r>
      <w:proofErr w:type="gramEnd"/>
      <w:r w:rsidRPr="003418F8">
        <w:rPr>
          <w:rFonts w:ascii="Times New Roman" w:hAnsi="Times New Roman" w:cs="Times New Roman"/>
          <w:sz w:val="28"/>
          <w:szCs w:val="28"/>
        </w:rPr>
        <w:t>.0503324)</w:t>
      </w:r>
      <w:r w:rsidR="001D4621">
        <w:rPr>
          <w:rFonts w:ascii="Times New Roman" w:hAnsi="Times New Roman" w:cs="Times New Roman"/>
          <w:sz w:val="28"/>
          <w:szCs w:val="28"/>
        </w:rPr>
        <w:t>»</w:t>
      </w:r>
      <w:r w:rsidRPr="003418F8">
        <w:rPr>
          <w:rFonts w:ascii="Times New Roman" w:hAnsi="Times New Roman" w:cs="Times New Roman"/>
          <w:sz w:val="28"/>
          <w:szCs w:val="28"/>
        </w:rPr>
        <w:t>,</w:t>
      </w:r>
      <w:r w:rsidR="001D4621">
        <w:rPr>
          <w:rFonts w:ascii="Times New Roman" w:hAnsi="Times New Roman" w:cs="Times New Roman"/>
          <w:sz w:val="28"/>
          <w:szCs w:val="28"/>
        </w:rPr>
        <w:t xml:space="preserve"> </w:t>
      </w:r>
      <w:r w:rsidR="001D4621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Pr="003418F8">
        <w:rPr>
          <w:rFonts w:ascii="Times New Roman" w:hAnsi="Times New Roman" w:cs="Times New Roman"/>
          <w:sz w:val="28"/>
          <w:szCs w:val="28"/>
        </w:rPr>
        <w:t>ежеквартально, не позднее 5-го рабочего дня месяца, следующего за отчетным кварталом</w:t>
      </w:r>
      <w:r w:rsidR="00424771" w:rsidRPr="003418F8">
        <w:rPr>
          <w:rFonts w:ascii="Times New Roman" w:hAnsi="Times New Roman" w:cs="Times New Roman"/>
          <w:sz w:val="28"/>
          <w:szCs w:val="28"/>
        </w:rPr>
        <w:t>.</w:t>
      </w:r>
    </w:p>
    <w:p w:rsidR="00EA5FEE" w:rsidRPr="003418F8" w:rsidRDefault="00424771" w:rsidP="00EA5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10"/>
      <w:bookmarkEnd w:id="8"/>
      <w:r w:rsidRPr="003418F8">
        <w:rPr>
          <w:rFonts w:ascii="Times New Roman" w:hAnsi="Times New Roman" w:cs="Times New Roman"/>
          <w:sz w:val="28"/>
          <w:szCs w:val="28"/>
        </w:rPr>
        <w:t>1</w:t>
      </w:r>
      <w:r w:rsidR="00962C81" w:rsidRPr="003418F8">
        <w:rPr>
          <w:rFonts w:ascii="Times New Roman" w:hAnsi="Times New Roman" w:cs="Times New Roman"/>
          <w:sz w:val="28"/>
          <w:szCs w:val="28"/>
        </w:rPr>
        <w:t>1</w:t>
      </w:r>
      <w:r w:rsidRPr="003418F8">
        <w:rPr>
          <w:rFonts w:ascii="Times New Roman" w:hAnsi="Times New Roman" w:cs="Times New Roman"/>
          <w:sz w:val="28"/>
          <w:szCs w:val="28"/>
        </w:rPr>
        <w:t xml:space="preserve">. </w:t>
      </w:r>
      <w:r w:rsidR="00EA5FEE" w:rsidRPr="003418F8">
        <w:rPr>
          <w:rFonts w:ascii="Times New Roman" w:hAnsi="Times New Roman" w:cs="Times New Roman"/>
          <w:sz w:val="28"/>
          <w:szCs w:val="28"/>
        </w:rPr>
        <w:t>По состоянию на 31 декабря текущего финансового года размер средств, подлежащих возврату из бюджета муниципального образования в областной бюджет до 1 апреля года, следующего за годом предоставления иных межбюджетных трансфертов (</w:t>
      </w:r>
      <w:proofErr w:type="spellStart"/>
      <w:proofErr w:type="gramStart"/>
      <w:r w:rsidR="00EA5FEE" w:rsidRPr="003418F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EA5FEE" w:rsidRPr="001D462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="00EA5FEE" w:rsidRPr="003418F8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EA5FEE" w:rsidRPr="003418F8" w:rsidRDefault="00EA5FEE" w:rsidP="00EA5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FEE" w:rsidRPr="003418F8" w:rsidRDefault="00C838A6" w:rsidP="00EA5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возврата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мунфин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×12(4)×1,302,</m:t>
          </m:r>
        </m:oMath>
      </m:oMathPara>
    </w:p>
    <w:p w:rsidR="00EA5FEE" w:rsidRDefault="00EA5FEE" w:rsidP="00EA5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где:</w:t>
      </w:r>
    </w:p>
    <w:p w:rsidR="002207EE" w:rsidRPr="002207EE" w:rsidRDefault="00C838A6" w:rsidP="00220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мунфин</m:t>
            </m:r>
          </m:sub>
        </m:sSub>
      </m:oMath>
      <w:r w:rsidR="002207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207EE" w:rsidRPr="003418F8">
        <w:rPr>
          <w:rFonts w:ascii="Times New Roman" w:hAnsi="Times New Roman" w:cs="Times New Roman"/>
          <w:sz w:val="28"/>
          <w:szCs w:val="28"/>
        </w:rPr>
        <w:t xml:space="preserve">– </w:t>
      </w:r>
      <w:r w:rsidR="002207EE">
        <w:rPr>
          <w:rFonts w:ascii="Times New Roman" w:hAnsi="Times New Roman" w:cs="Times New Roman"/>
          <w:sz w:val="28"/>
          <w:szCs w:val="28"/>
        </w:rPr>
        <w:t>р</w:t>
      </w:r>
      <w:r w:rsidR="002207EE" w:rsidRPr="003418F8">
        <w:rPr>
          <w:rFonts w:ascii="Times New Roman" w:hAnsi="Times New Roman" w:cs="Times New Roman"/>
          <w:sz w:val="28"/>
          <w:szCs w:val="28"/>
        </w:rPr>
        <w:t>азмер иного межбюджетного трансферта</w:t>
      </w:r>
      <w:r w:rsidR="002207EE" w:rsidRPr="001D4621">
        <w:rPr>
          <w:rFonts w:ascii="Times New Roman" w:hAnsi="Times New Roman" w:cs="Times New Roman"/>
          <w:sz w:val="28"/>
          <w:szCs w:val="28"/>
        </w:rPr>
        <w:t xml:space="preserve">, </w:t>
      </w:r>
      <w:r w:rsidR="002207EE">
        <w:rPr>
          <w:rFonts w:ascii="Times New Roman" w:hAnsi="Times New Roman" w:cs="Times New Roman"/>
          <w:sz w:val="28"/>
          <w:szCs w:val="28"/>
        </w:rPr>
        <w:t xml:space="preserve">поступившего в бюджет </w:t>
      </w:r>
      <w:r w:rsidR="002207EE" w:rsidRPr="001D4621">
        <w:rPr>
          <w:rFonts w:ascii="Times New Roman" w:hAnsi="Times New Roman" w:cs="Times New Roman"/>
          <w:sz w:val="28"/>
          <w:szCs w:val="28"/>
        </w:rPr>
        <w:t>муниципально</w:t>
      </w:r>
      <w:r w:rsidR="002207EE">
        <w:rPr>
          <w:rFonts w:ascii="Times New Roman" w:hAnsi="Times New Roman" w:cs="Times New Roman"/>
          <w:sz w:val="28"/>
          <w:szCs w:val="28"/>
        </w:rPr>
        <w:t>го</w:t>
      </w:r>
      <w:r w:rsidR="002207EE" w:rsidRPr="001D462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207EE">
        <w:rPr>
          <w:rFonts w:ascii="Times New Roman" w:hAnsi="Times New Roman" w:cs="Times New Roman"/>
          <w:sz w:val="28"/>
          <w:szCs w:val="28"/>
        </w:rPr>
        <w:t>я;</w:t>
      </w:r>
      <w:r w:rsidR="002207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A5FEE" w:rsidRPr="003418F8" w:rsidRDefault="00C838A6" w:rsidP="00EA5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EA5FEE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C67F94" w:rsidRPr="003418F8">
        <w:rPr>
          <w:rFonts w:ascii="Times New Roman" w:hAnsi="Times New Roman" w:cs="Times New Roman"/>
          <w:sz w:val="28"/>
          <w:szCs w:val="28"/>
        </w:rPr>
        <w:t>–</w:t>
      </w:r>
      <w:r w:rsidR="00EA5FEE" w:rsidRPr="003418F8">
        <w:rPr>
          <w:rFonts w:ascii="Times New Roman" w:hAnsi="Times New Roman" w:cs="Times New Roman"/>
          <w:sz w:val="28"/>
          <w:szCs w:val="28"/>
        </w:rPr>
        <w:t xml:space="preserve"> </w:t>
      </w:r>
      <w:r w:rsidR="00C67F94" w:rsidRPr="003418F8">
        <w:rPr>
          <w:rFonts w:ascii="Times New Roman" w:hAnsi="Times New Roman" w:cs="Times New Roman"/>
          <w:sz w:val="28"/>
          <w:szCs w:val="28"/>
        </w:rPr>
        <w:t xml:space="preserve">средняя </w:t>
      </w:r>
      <w:r w:rsidR="00EA5FEE" w:rsidRPr="003418F8">
        <w:rPr>
          <w:rFonts w:ascii="Times New Roman" w:hAnsi="Times New Roman" w:cs="Times New Roman"/>
          <w:sz w:val="28"/>
          <w:szCs w:val="28"/>
        </w:rPr>
        <w:t xml:space="preserve">численность педагогических работников общеобразовательных организаций </w:t>
      </w:r>
      <w:r w:rsidR="00C67F94" w:rsidRPr="003418F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A5FEE" w:rsidRPr="003418F8">
        <w:rPr>
          <w:rFonts w:ascii="Times New Roman" w:hAnsi="Times New Roman" w:cs="Times New Roman"/>
          <w:sz w:val="28"/>
          <w:szCs w:val="28"/>
        </w:rPr>
        <w:t xml:space="preserve">, </w:t>
      </w:r>
      <w:r w:rsidR="00C67F94" w:rsidRPr="003418F8">
        <w:rPr>
          <w:rFonts w:ascii="Times New Roman" w:hAnsi="Times New Roman" w:cs="Times New Roman"/>
          <w:sz w:val="28"/>
          <w:szCs w:val="28"/>
        </w:rPr>
        <w:t>получивших</w:t>
      </w:r>
      <w:r w:rsidR="00EA5FEE" w:rsidRPr="003418F8">
        <w:rPr>
          <w:rFonts w:ascii="Times New Roman" w:hAnsi="Times New Roman" w:cs="Times New Roman"/>
          <w:sz w:val="28"/>
          <w:szCs w:val="28"/>
        </w:rPr>
        <w:t xml:space="preserve"> вознаграждение за классное руководство, человек;</w:t>
      </w:r>
    </w:p>
    <w:p w:rsidR="00424771" w:rsidRPr="003418F8" w:rsidRDefault="00424771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413"/>
      <w:bookmarkEnd w:id="9"/>
      <w:r w:rsidRPr="003418F8">
        <w:rPr>
          <w:rFonts w:ascii="Times New Roman" w:hAnsi="Times New Roman" w:cs="Times New Roman"/>
          <w:sz w:val="28"/>
          <w:szCs w:val="28"/>
        </w:rPr>
        <w:t>1</w:t>
      </w:r>
      <w:r w:rsidR="00962C81" w:rsidRPr="003418F8">
        <w:rPr>
          <w:rFonts w:ascii="Times New Roman" w:hAnsi="Times New Roman" w:cs="Times New Roman"/>
          <w:sz w:val="28"/>
          <w:szCs w:val="28"/>
        </w:rPr>
        <w:t>2</w:t>
      </w:r>
      <w:r w:rsidRPr="003418F8">
        <w:rPr>
          <w:rFonts w:ascii="Times New Roman" w:hAnsi="Times New Roman" w:cs="Times New Roman"/>
          <w:sz w:val="28"/>
          <w:szCs w:val="28"/>
        </w:rPr>
        <w:t>. Ответственность за соблюдение и надлежащее исполнение Методики, достоверность представляемых отчетов, а также за целевое использование иных межбюджетных трансфертов возлагается на органы местного самоуправления муниципальных образований.</w:t>
      </w:r>
    </w:p>
    <w:bookmarkEnd w:id="10"/>
    <w:p w:rsidR="00424771" w:rsidRPr="003418F8" w:rsidRDefault="00424771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F8">
        <w:rPr>
          <w:rFonts w:ascii="Times New Roman" w:hAnsi="Times New Roman" w:cs="Times New Roman"/>
          <w:sz w:val="28"/>
          <w:szCs w:val="28"/>
        </w:rPr>
        <w:t>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Федерации.</w:t>
      </w:r>
    </w:p>
    <w:p w:rsidR="00424771" w:rsidRPr="003418F8" w:rsidRDefault="00424771" w:rsidP="0042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14"/>
      <w:r w:rsidRPr="003418F8">
        <w:rPr>
          <w:rFonts w:ascii="Times New Roman" w:hAnsi="Times New Roman" w:cs="Times New Roman"/>
          <w:sz w:val="28"/>
          <w:szCs w:val="28"/>
        </w:rPr>
        <w:t>1</w:t>
      </w:r>
      <w:r w:rsidR="003418F8" w:rsidRPr="003418F8">
        <w:rPr>
          <w:rFonts w:ascii="Times New Roman" w:hAnsi="Times New Roman" w:cs="Times New Roman"/>
          <w:sz w:val="28"/>
          <w:szCs w:val="28"/>
        </w:rPr>
        <w:t>3</w:t>
      </w:r>
      <w:r w:rsidRPr="003418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418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18F8">
        <w:rPr>
          <w:rFonts w:ascii="Times New Roman" w:hAnsi="Times New Roman" w:cs="Times New Roman"/>
          <w:sz w:val="28"/>
          <w:szCs w:val="28"/>
        </w:rPr>
        <w:t xml:space="preserve"> целевым расходованием иных межбюджетных трансфертов осуществляется </w:t>
      </w:r>
      <w:r w:rsidR="003418F8" w:rsidRPr="003418F8">
        <w:rPr>
          <w:rFonts w:ascii="Times New Roman" w:hAnsi="Times New Roman" w:cs="Times New Roman"/>
          <w:sz w:val="28"/>
          <w:szCs w:val="28"/>
        </w:rPr>
        <w:t>уполномоченными органами исполнительной власти Ярославской области и органами, осуществляющими внутренний государственный финансовый контроль</w:t>
      </w:r>
      <w:r w:rsidRPr="003418F8">
        <w:rPr>
          <w:rFonts w:ascii="Times New Roman" w:hAnsi="Times New Roman" w:cs="Times New Roman"/>
          <w:sz w:val="28"/>
          <w:szCs w:val="28"/>
        </w:rPr>
        <w:t>.</w:t>
      </w:r>
      <w:bookmarkEnd w:id="11"/>
    </w:p>
    <w:sectPr w:rsidR="00424771" w:rsidRPr="003418F8" w:rsidSect="000E3597">
      <w:headerReference w:type="default" r:id="rId7"/>
      <w:pgSz w:w="11900" w:h="16800"/>
      <w:pgMar w:top="1440" w:right="800" w:bottom="1440" w:left="1100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597" w:rsidRDefault="000E3597" w:rsidP="000E3597">
      <w:pPr>
        <w:spacing w:after="0" w:line="240" w:lineRule="auto"/>
      </w:pPr>
      <w:r>
        <w:separator/>
      </w:r>
    </w:p>
  </w:endnote>
  <w:endnote w:type="continuationSeparator" w:id="0">
    <w:p w:rsidR="000E3597" w:rsidRDefault="000E3597" w:rsidP="000E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597" w:rsidRDefault="000E3597" w:rsidP="000E3597">
      <w:pPr>
        <w:spacing w:after="0" w:line="240" w:lineRule="auto"/>
      </w:pPr>
      <w:r>
        <w:separator/>
      </w:r>
    </w:p>
  </w:footnote>
  <w:footnote w:type="continuationSeparator" w:id="0">
    <w:p w:rsidR="000E3597" w:rsidRDefault="000E3597" w:rsidP="000E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23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0E3597" w:rsidRPr="000E3597" w:rsidRDefault="000E3597">
        <w:pPr>
          <w:pStyle w:val="a8"/>
          <w:jc w:val="center"/>
          <w:rPr>
            <w:rFonts w:ascii="Times New Roman" w:hAnsi="Times New Roman"/>
            <w:sz w:val="28"/>
          </w:rPr>
        </w:pPr>
        <w:r w:rsidRPr="000E3597">
          <w:rPr>
            <w:rFonts w:ascii="Times New Roman" w:hAnsi="Times New Roman"/>
            <w:sz w:val="28"/>
          </w:rPr>
          <w:fldChar w:fldCharType="begin"/>
        </w:r>
        <w:r w:rsidRPr="000E3597">
          <w:rPr>
            <w:rFonts w:ascii="Times New Roman" w:hAnsi="Times New Roman"/>
            <w:sz w:val="28"/>
          </w:rPr>
          <w:instrText>PAGE   \* MERGEFORMAT</w:instrText>
        </w:r>
        <w:r w:rsidRPr="000E3597">
          <w:rPr>
            <w:rFonts w:ascii="Times New Roman" w:hAnsi="Times New Roman"/>
            <w:sz w:val="28"/>
          </w:rPr>
          <w:fldChar w:fldCharType="separate"/>
        </w:r>
        <w:r w:rsidR="00C838A6">
          <w:rPr>
            <w:rFonts w:ascii="Times New Roman" w:hAnsi="Times New Roman"/>
            <w:noProof/>
            <w:sz w:val="28"/>
          </w:rPr>
          <w:t>4</w:t>
        </w:r>
        <w:r w:rsidRPr="000E3597">
          <w:rPr>
            <w:rFonts w:ascii="Times New Roman" w:hAnsi="Times New Roman"/>
            <w:sz w:val="28"/>
          </w:rPr>
          <w:fldChar w:fldCharType="end"/>
        </w:r>
      </w:p>
    </w:sdtContent>
  </w:sdt>
  <w:p w:rsidR="000E3597" w:rsidRDefault="000E359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71"/>
    <w:rsid w:val="00016580"/>
    <w:rsid w:val="0002041D"/>
    <w:rsid w:val="000302BC"/>
    <w:rsid w:val="00035D3A"/>
    <w:rsid w:val="000453C5"/>
    <w:rsid w:val="000B24C8"/>
    <w:rsid w:val="000B256E"/>
    <w:rsid w:val="000B6577"/>
    <w:rsid w:val="000C197A"/>
    <w:rsid w:val="000D1241"/>
    <w:rsid w:val="000D7B23"/>
    <w:rsid w:val="000E3597"/>
    <w:rsid w:val="00111D1B"/>
    <w:rsid w:val="00130077"/>
    <w:rsid w:val="00153366"/>
    <w:rsid w:val="001560A4"/>
    <w:rsid w:val="00197CB4"/>
    <w:rsid w:val="001B7552"/>
    <w:rsid w:val="001C602E"/>
    <w:rsid w:val="001D4621"/>
    <w:rsid w:val="002020F8"/>
    <w:rsid w:val="002207EE"/>
    <w:rsid w:val="00246A61"/>
    <w:rsid w:val="002658AA"/>
    <w:rsid w:val="00267DDA"/>
    <w:rsid w:val="00283A94"/>
    <w:rsid w:val="002976D5"/>
    <w:rsid w:val="00315111"/>
    <w:rsid w:val="00327FEF"/>
    <w:rsid w:val="00333249"/>
    <w:rsid w:val="003418F8"/>
    <w:rsid w:val="00360A8D"/>
    <w:rsid w:val="00375041"/>
    <w:rsid w:val="00392966"/>
    <w:rsid w:val="003B5C78"/>
    <w:rsid w:val="003B605C"/>
    <w:rsid w:val="003D7F7E"/>
    <w:rsid w:val="003E0EA1"/>
    <w:rsid w:val="003E72E6"/>
    <w:rsid w:val="00424771"/>
    <w:rsid w:val="00432E3D"/>
    <w:rsid w:val="00436E56"/>
    <w:rsid w:val="0044625D"/>
    <w:rsid w:val="00457D62"/>
    <w:rsid w:val="004823DF"/>
    <w:rsid w:val="004A371E"/>
    <w:rsid w:val="004B427F"/>
    <w:rsid w:val="004B6F0A"/>
    <w:rsid w:val="004B7AF8"/>
    <w:rsid w:val="004D1E50"/>
    <w:rsid w:val="004D2C4F"/>
    <w:rsid w:val="005056B8"/>
    <w:rsid w:val="00536B3A"/>
    <w:rsid w:val="00571E50"/>
    <w:rsid w:val="00572738"/>
    <w:rsid w:val="00577733"/>
    <w:rsid w:val="005800C1"/>
    <w:rsid w:val="0058149D"/>
    <w:rsid w:val="00587FC8"/>
    <w:rsid w:val="00594213"/>
    <w:rsid w:val="00601D1E"/>
    <w:rsid w:val="00633592"/>
    <w:rsid w:val="006457C7"/>
    <w:rsid w:val="00664933"/>
    <w:rsid w:val="006675DF"/>
    <w:rsid w:val="00681657"/>
    <w:rsid w:val="00684A8A"/>
    <w:rsid w:val="006C470A"/>
    <w:rsid w:val="006D2AB4"/>
    <w:rsid w:val="0070354B"/>
    <w:rsid w:val="00715A03"/>
    <w:rsid w:val="00732FD2"/>
    <w:rsid w:val="00743343"/>
    <w:rsid w:val="0076632F"/>
    <w:rsid w:val="00794A94"/>
    <w:rsid w:val="007A2324"/>
    <w:rsid w:val="007F1D2C"/>
    <w:rsid w:val="0081577F"/>
    <w:rsid w:val="00842A2F"/>
    <w:rsid w:val="00843F52"/>
    <w:rsid w:val="00866742"/>
    <w:rsid w:val="008752AD"/>
    <w:rsid w:val="008A499E"/>
    <w:rsid w:val="008D52CA"/>
    <w:rsid w:val="008D55C8"/>
    <w:rsid w:val="008F449C"/>
    <w:rsid w:val="00942F90"/>
    <w:rsid w:val="00962C81"/>
    <w:rsid w:val="009863AA"/>
    <w:rsid w:val="009A5CA9"/>
    <w:rsid w:val="009A6100"/>
    <w:rsid w:val="009D25CD"/>
    <w:rsid w:val="00A0489C"/>
    <w:rsid w:val="00A06024"/>
    <w:rsid w:val="00A14F78"/>
    <w:rsid w:val="00A473FD"/>
    <w:rsid w:val="00A52603"/>
    <w:rsid w:val="00A6153E"/>
    <w:rsid w:val="00A64BA0"/>
    <w:rsid w:val="00A81D45"/>
    <w:rsid w:val="00AF3424"/>
    <w:rsid w:val="00AF7D98"/>
    <w:rsid w:val="00B215AF"/>
    <w:rsid w:val="00B24BBF"/>
    <w:rsid w:val="00B252B1"/>
    <w:rsid w:val="00BF2DD4"/>
    <w:rsid w:val="00C1302C"/>
    <w:rsid w:val="00C606B5"/>
    <w:rsid w:val="00C67F94"/>
    <w:rsid w:val="00C77A00"/>
    <w:rsid w:val="00C80410"/>
    <w:rsid w:val="00C838A6"/>
    <w:rsid w:val="00C871BB"/>
    <w:rsid w:val="00CA1C07"/>
    <w:rsid w:val="00CA2155"/>
    <w:rsid w:val="00CD0C95"/>
    <w:rsid w:val="00CD4601"/>
    <w:rsid w:val="00CE3F41"/>
    <w:rsid w:val="00CE441E"/>
    <w:rsid w:val="00CE7565"/>
    <w:rsid w:val="00D022C4"/>
    <w:rsid w:val="00D27D37"/>
    <w:rsid w:val="00D33728"/>
    <w:rsid w:val="00D71DD3"/>
    <w:rsid w:val="00DA7A6C"/>
    <w:rsid w:val="00DE024C"/>
    <w:rsid w:val="00DE3900"/>
    <w:rsid w:val="00DE4D8F"/>
    <w:rsid w:val="00E07D7C"/>
    <w:rsid w:val="00E56894"/>
    <w:rsid w:val="00E774EE"/>
    <w:rsid w:val="00E96476"/>
    <w:rsid w:val="00E97C2F"/>
    <w:rsid w:val="00EA5FEE"/>
    <w:rsid w:val="00EB614D"/>
    <w:rsid w:val="00EC1384"/>
    <w:rsid w:val="00EF4B2A"/>
    <w:rsid w:val="00F058A4"/>
    <w:rsid w:val="00F10DAA"/>
    <w:rsid w:val="00F20369"/>
    <w:rsid w:val="00F26A8C"/>
    <w:rsid w:val="00F60261"/>
    <w:rsid w:val="00F775DB"/>
    <w:rsid w:val="00F9101C"/>
    <w:rsid w:val="00FA61BE"/>
    <w:rsid w:val="00FB766F"/>
    <w:rsid w:val="00FD53D5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247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477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2477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24771"/>
    <w:rPr>
      <w:b w:val="0"/>
      <w:bCs w:val="0"/>
      <w:color w:val="106BBE"/>
    </w:rPr>
  </w:style>
  <w:style w:type="character" w:styleId="a5">
    <w:name w:val="Placeholder Text"/>
    <w:basedOn w:val="a0"/>
    <w:uiPriority w:val="99"/>
    <w:semiHidden/>
    <w:rsid w:val="0015336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A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49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E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597"/>
  </w:style>
  <w:style w:type="paragraph" w:styleId="aa">
    <w:name w:val="footer"/>
    <w:basedOn w:val="a"/>
    <w:link w:val="ab"/>
    <w:uiPriority w:val="99"/>
    <w:unhideWhenUsed/>
    <w:rsid w:val="000E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247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477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2477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24771"/>
    <w:rPr>
      <w:b w:val="0"/>
      <w:bCs w:val="0"/>
      <w:color w:val="106BBE"/>
    </w:rPr>
  </w:style>
  <w:style w:type="character" w:styleId="a5">
    <w:name w:val="Placeholder Text"/>
    <w:basedOn w:val="a0"/>
    <w:uiPriority w:val="99"/>
    <w:semiHidden/>
    <w:rsid w:val="0015336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A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49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E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597"/>
  </w:style>
  <w:style w:type="paragraph" w:styleId="aa">
    <w:name w:val="footer"/>
    <w:basedOn w:val="a"/>
    <w:link w:val="ab"/>
    <w:uiPriority w:val="99"/>
    <w:unhideWhenUsed/>
    <w:rsid w:val="000E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Архипова Инга Александровна</cp:lastModifiedBy>
  <cp:revision>11</cp:revision>
  <dcterms:created xsi:type="dcterms:W3CDTF">2020-04-04T07:48:00Z</dcterms:created>
  <dcterms:modified xsi:type="dcterms:W3CDTF">2020-04-06T15:58:00Z</dcterms:modified>
</cp:coreProperties>
</file>