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8A" w:rsidRPr="003E75E1" w:rsidRDefault="00D152C6" w:rsidP="00B07A8A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 xml:space="preserve">ГОСУДАРСТВЕННАЯ </w:t>
      </w:r>
      <w:r w:rsidR="00B07A8A" w:rsidRPr="003E75E1">
        <w:rPr>
          <w:rFonts w:cs="Times New Roman"/>
          <w:b/>
          <w:szCs w:val="28"/>
          <w:lang w:eastAsia="ru-RU"/>
        </w:rPr>
        <w:t>ПРОГРАММА ЯРОСЛАВСКОЙ ОБЛАСТИ</w:t>
      </w:r>
    </w:p>
    <w:p w:rsidR="00B07A8A" w:rsidRPr="003E75E1" w:rsidRDefault="00B07A8A" w:rsidP="00B07A8A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  <w:r w:rsidRPr="003E75E1">
        <w:rPr>
          <w:rFonts w:cs="Times New Roman"/>
          <w:b/>
          <w:szCs w:val="28"/>
          <w:lang w:eastAsia="ru-RU"/>
        </w:rPr>
        <w:t>«Охрана окружающей среды в Яро</w:t>
      </w:r>
      <w:r>
        <w:rPr>
          <w:rFonts w:cs="Times New Roman"/>
          <w:b/>
          <w:szCs w:val="28"/>
          <w:lang w:eastAsia="ru-RU"/>
        </w:rPr>
        <w:t>славской области»</w:t>
      </w:r>
      <w:r>
        <w:rPr>
          <w:rFonts w:cs="Times New Roman"/>
          <w:b/>
          <w:szCs w:val="28"/>
          <w:lang w:eastAsia="ru-RU"/>
        </w:rPr>
        <w:br/>
        <w:t>на 2014 – 2021</w:t>
      </w:r>
      <w:r w:rsidRPr="003E75E1">
        <w:rPr>
          <w:rFonts w:cs="Times New Roman"/>
          <w:b/>
          <w:szCs w:val="28"/>
          <w:lang w:eastAsia="ru-RU"/>
        </w:rPr>
        <w:t xml:space="preserve">  годы</w:t>
      </w:r>
    </w:p>
    <w:p w:rsidR="00B07A8A" w:rsidRPr="003E75E1" w:rsidRDefault="00B07A8A" w:rsidP="00B07A8A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cs="Times New Roman"/>
          <w:b/>
          <w:szCs w:val="28"/>
          <w:lang w:eastAsia="ru-RU"/>
        </w:rPr>
      </w:pPr>
    </w:p>
    <w:p w:rsidR="00B07A8A" w:rsidRPr="003E75E1" w:rsidRDefault="00B07A8A" w:rsidP="00B07A8A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 w:rsidRPr="003E75E1">
        <w:rPr>
          <w:rFonts w:cs="Times New Roman"/>
          <w:szCs w:val="28"/>
          <w:lang w:eastAsia="ru-RU"/>
        </w:rPr>
        <w:t xml:space="preserve">ПАСПОРТ </w:t>
      </w:r>
    </w:p>
    <w:p w:rsidR="00B07A8A" w:rsidRDefault="00B07A8A" w:rsidP="00B07A8A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 w:rsidRPr="008505C9">
        <w:rPr>
          <w:rFonts w:cs="Times New Roman"/>
          <w:szCs w:val="28"/>
          <w:lang w:eastAsia="ru-RU"/>
        </w:rPr>
        <w:t>государственной программы Ярославской области «Охрана окружающей среды в Яро</w:t>
      </w:r>
      <w:r>
        <w:rPr>
          <w:rFonts w:cs="Times New Roman"/>
          <w:szCs w:val="28"/>
          <w:lang w:eastAsia="ru-RU"/>
        </w:rPr>
        <w:t xml:space="preserve">славской области» на 2014 – 2021 </w:t>
      </w:r>
      <w:r w:rsidRPr="008505C9">
        <w:rPr>
          <w:rFonts w:cs="Times New Roman"/>
          <w:szCs w:val="28"/>
          <w:lang w:eastAsia="ru-RU"/>
        </w:rPr>
        <w:t>годы</w:t>
      </w:r>
    </w:p>
    <w:p w:rsidR="00B07A8A" w:rsidRPr="003E75E1" w:rsidRDefault="00B07A8A" w:rsidP="00B07A8A">
      <w:pPr>
        <w:tabs>
          <w:tab w:val="left" w:pos="4962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907"/>
        <w:gridCol w:w="5562"/>
      </w:tblGrid>
      <w:tr w:rsidR="00B07A8A" w:rsidRPr="003E75E1" w:rsidTr="005A24BA"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Ответственный исполнитель 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8505C9">
              <w:rPr>
                <w:rFonts w:cs="Times New Roman"/>
                <w:szCs w:val="28"/>
              </w:rPr>
              <w:t>государственной программы Ярославской области «Охрана окружающей среды в Яро</w:t>
            </w:r>
            <w:r>
              <w:rPr>
                <w:rFonts w:cs="Times New Roman"/>
                <w:szCs w:val="28"/>
              </w:rPr>
              <w:t>славской области» на 2014 – 2021</w:t>
            </w:r>
            <w:r w:rsidRPr="008505C9">
              <w:rPr>
                <w:rFonts w:cs="Times New Roman"/>
                <w:szCs w:val="28"/>
              </w:rPr>
              <w:t xml:space="preserve"> годы (далее – Государственная программа)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департамент охраны окружающей среды и природопользования Ярославской области,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51477">
              <w:rPr>
                <w:rFonts w:cs="Times New Roman"/>
                <w:szCs w:val="28"/>
              </w:rPr>
              <w:t>директор департамента охраны окружающей среды и природопользования Ярославской области – главный государственный инспектор</w:t>
            </w:r>
            <w:r w:rsidRPr="00AD34A7">
              <w:rPr>
                <w:rFonts w:cs="Times New Roman"/>
                <w:szCs w:val="28"/>
              </w:rPr>
              <w:t xml:space="preserve"> Ярославской области в области охраны окружающей </w:t>
            </w:r>
            <w:r>
              <w:rPr>
                <w:rFonts w:cs="Times New Roman"/>
                <w:szCs w:val="28"/>
              </w:rPr>
              <w:t xml:space="preserve">среды </w:t>
            </w:r>
            <w:r w:rsidRPr="004D6827">
              <w:rPr>
                <w:rFonts w:cs="Times New Roman"/>
                <w:szCs w:val="28"/>
              </w:rPr>
              <w:t>Пеньков Дмитрий Владимирович</w:t>
            </w:r>
            <w:r w:rsidRPr="003E75E1">
              <w:rPr>
                <w:rFonts w:cs="Times New Roman"/>
                <w:szCs w:val="28"/>
              </w:rPr>
              <w:t>,</w:t>
            </w:r>
            <w:r w:rsidRPr="003E75E1">
              <w:t xml:space="preserve"> </w:t>
            </w:r>
            <w:r>
              <w:rPr>
                <w:rFonts w:cs="Times New Roman"/>
                <w:szCs w:val="28"/>
              </w:rPr>
              <w:t>тел. (4852) 40-19-08</w:t>
            </w:r>
          </w:p>
        </w:tc>
      </w:tr>
      <w:tr w:rsidR="00B07A8A" w:rsidRPr="003E75E1" w:rsidTr="005A24BA"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заместитель </w:t>
            </w:r>
            <w:r w:rsidRPr="00AD34A7">
              <w:rPr>
                <w:rFonts w:cs="Times New Roman"/>
                <w:szCs w:val="28"/>
              </w:rPr>
              <w:t>Председателя Правительства</w:t>
            </w:r>
            <w:r w:rsidRPr="003E75E1">
              <w:rPr>
                <w:rFonts w:cs="Times New Roman"/>
                <w:szCs w:val="28"/>
              </w:rPr>
              <w:t xml:space="preserve"> области </w:t>
            </w:r>
            <w:r>
              <w:rPr>
                <w:rFonts w:cs="Times New Roman"/>
                <w:szCs w:val="28"/>
              </w:rPr>
              <w:t>Колесов Роман Андреевич</w:t>
            </w:r>
            <w:r w:rsidRPr="003E75E1">
              <w:rPr>
                <w:rFonts w:cs="Times New Roman"/>
                <w:szCs w:val="28"/>
              </w:rPr>
              <w:t xml:space="preserve">, 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тел. (4852) </w:t>
            </w:r>
            <w:r>
              <w:rPr>
                <w:rFonts w:cs="Times New Roman"/>
                <w:szCs w:val="28"/>
              </w:rPr>
              <w:t>40</w:t>
            </w:r>
            <w:r w:rsidRPr="003E75E1">
              <w:rPr>
                <w:rFonts w:cs="Times New Roman"/>
                <w:szCs w:val="28"/>
              </w:rPr>
              <w:t>-</w:t>
            </w:r>
            <w:r>
              <w:rPr>
                <w:rFonts w:cs="Times New Roman"/>
                <w:szCs w:val="28"/>
              </w:rPr>
              <w:t>18</w:t>
            </w:r>
            <w:r w:rsidRPr="003E75E1">
              <w:rPr>
                <w:rFonts w:cs="Times New Roman"/>
                <w:szCs w:val="28"/>
              </w:rPr>
              <w:t>-</w:t>
            </w:r>
            <w:r>
              <w:rPr>
                <w:rFonts w:cs="Times New Roman"/>
                <w:szCs w:val="28"/>
              </w:rPr>
              <w:t>46</w:t>
            </w:r>
          </w:p>
        </w:tc>
      </w:tr>
      <w:tr w:rsidR="00B07A8A" w:rsidRPr="003E75E1" w:rsidTr="005A24BA"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2014 – 2021</w:t>
            </w:r>
            <w:r w:rsidRPr="003E75E1">
              <w:rPr>
                <w:rFonts w:cs="Times New Roman"/>
                <w:szCs w:val="28"/>
              </w:rPr>
              <w:t xml:space="preserve"> годы</w:t>
            </w:r>
          </w:p>
        </w:tc>
      </w:tr>
      <w:tr w:rsidR="00B07A8A" w:rsidRPr="003E75E1" w:rsidTr="005A24BA">
        <w:trPr>
          <w:trHeight w:val="1293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Цель Государственной программы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повышение уровня экологической безопасности на территории Ярославской области, рациональное использование и охрана</w:t>
            </w:r>
            <w:r>
              <w:rPr>
                <w:rFonts w:cs="Times New Roman"/>
                <w:szCs w:val="28"/>
              </w:rPr>
              <w:t xml:space="preserve"> </w:t>
            </w:r>
            <w:r w:rsidRPr="003E75E1">
              <w:rPr>
                <w:rFonts w:cs="Times New Roman"/>
                <w:szCs w:val="28"/>
              </w:rPr>
              <w:t>природных ресурсов</w:t>
            </w:r>
          </w:p>
        </w:tc>
      </w:tr>
      <w:tr w:rsidR="00B07A8A" w:rsidRPr="003E75E1" w:rsidTr="005A24BA"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AD34A7">
              <w:rPr>
                <w:rFonts w:cs="Times New Roman"/>
                <w:szCs w:val="28"/>
              </w:rPr>
              <w:t>Объ</w:t>
            </w:r>
            <w:r>
              <w:rPr>
                <w:rFonts w:cs="Times New Roman"/>
                <w:szCs w:val="28"/>
              </w:rPr>
              <w:t>е</w:t>
            </w:r>
            <w:r w:rsidRPr="00AD34A7">
              <w:rPr>
                <w:rFonts w:cs="Times New Roman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 xml:space="preserve">всего по Государственной программе – </w:t>
            </w:r>
            <w:r w:rsidRPr="000C61CA">
              <w:rPr>
                <w:rFonts w:cs="Times New Roman"/>
                <w:szCs w:val="28"/>
              </w:rPr>
              <w:br/>
              <w:t>3 534,056 млн. руб., в том числе: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2014 год – 2 356,728 млн. руб., из них: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федеральные средства – 176,071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областные средства – 125,437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местные бюджеты – 55,220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внебюджетные источники – 2 000,00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2015 год – 213,680 млн. руб., из них: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федеральные средства – 130,034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областные средства – 81,995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местные бюджеты – 1,651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2016 год – 90,492 млн. руб., из них: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федеральные средства – 8,816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областные средства – 81,296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местные бюджеты – 0,380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2017 год – 62,267 млн. руб., из них: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федеральные средства – 17,443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областные средства – 42,101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местные бюджеты – 2,723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lastRenderedPageBreak/>
              <w:t>2018 год – 132,891 млн. руб., из них: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федеральные средства – 10,703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областные средства – 37,688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средства других бюджетов – 84,500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2019 год – 168,401 млн. руб., из них: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федеральные средства – 71,091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областные средства – 83,488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местные бюджеты – 13,822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2020 год – 179,905 млн. руб., из них: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федеральные средства – 64,926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областные средства – 49,915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местные бюджеты – 65,063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2021 год – 329,691 млн. руб., из них: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федеральные средства – 290,647 млн. руб.;</w:t>
            </w:r>
          </w:p>
          <w:p w:rsidR="00B07A8A" w:rsidRPr="000C61C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областные средства – 38,484 млн. руб.;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0C61CA">
              <w:rPr>
                <w:rFonts w:cs="Times New Roman"/>
                <w:szCs w:val="28"/>
              </w:rPr>
              <w:t>местные бюджеты – 0,560 млн. руб.</w:t>
            </w:r>
          </w:p>
        </w:tc>
      </w:tr>
      <w:tr w:rsidR="00B07A8A" w:rsidRPr="003E75E1" w:rsidTr="005A24BA">
        <w:trPr>
          <w:trHeight w:val="527"/>
        </w:trPr>
        <w:tc>
          <w:tcPr>
            <w:tcW w:w="5000" w:type="pct"/>
            <w:gridSpan w:val="2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B07A8A" w:rsidRPr="003E75E1" w:rsidTr="005A24BA">
        <w:trPr>
          <w:trHeight w:val="1056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Pr="003E75E1" w:rsidRDefault="00D152C6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Ведомственная целевая программа «Управление</w:t>
            </w:r>
            <w:r w:rsidRPr="003E75E1">
              <w:rPr>
                <w:rFonts w:cs="Times New Roman"/>
                <w:szCs w:val="28"/>
              </w:rPr>
              <w:t xml:space="preserve"> </w:t>
            </w:r>
            <w:r w:rsidR="00B07A8A" w:rsidRPr="003E75E1">
              <w:rPr>
                <w:rFonts w:cs="Times New Roman"/>
                <w:szCs w:val="28"/>
              </w:rPr>
              <w:t xml:space="preserve">охраной окружающей среды 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и рациональным природопользованием в Ярославской области» 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Pr="003E75E1" w:rsidRDefault="00D152C6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департамент охраны окружающей среды и природопользования Ярославской области,</w:t>
            </w:r>
            <w:r>
              <w:rPr>
                <w:rFonts w:cs="Times New Roman"/>
                <w:szCs w:val="28"/>
              </w:rPr>
              <w:t xml:space="preserve"> </w:t>
            </w:r>
            <w:r w:rsidR="00B07A8A" w:rsidRPr="003E75E1">
              <w:rPr>
                <w:rFonts w:cs="Times New Roman"/>
                <w:szCs w:val="28"/>
              </w:rPr>
              <w:t xml:space="preserve">директор департамента охраны окружающей среды и природопользования Ярославской области – </w:t>
            </w:r>
            <w:r w:rsidR="00B07A8A" w:rsidRPr="00DE121C">
              <w:rPr>
                <w:rFonts w:cs="Times New Roman"/>
                <w:szCs w:val="28"/>
              </w:rPr>
              <w:t xml:space="preserve">главный государственный инспектор Ярославской области в области охраны окружающей среды </w:t>
            </w:r>
            <w:r w:rsidR="00B07A8A">
              <w:rPr>
                <w:rFonts w:cs="Times New Roman"/>
                <w:szCs w:val="28"/>
              </w:rPr>
              <w:t>Фирсов Юрий Викторович</w:t>
            </w:r>
            <w:r w:rsidR="00B07A8A" w:rsidRPr="003E75E1">
              <w:rPr>
                <w:rFonts w:cs="Times New Roman"/>
                <w:szCs w:val="28"/>
              </w:rPr>
              <w:t>,</w:t>
            </w:r>
            <w:r w:rsidR="00B07A8A" w:rsidRPr="003E75E1">
              <w:t xml:space="preserve"> </w:t>
            </w:r>
            <w:r w:rsidR="00B07A8A" w:rsidRPr="003E75E1">
              <w:rPr>
                <w:rFonts w:cs="Times New Roman"/>
                <w:szCs w:val="28"/>
              </w:rPr>
              <w:t>тел. (4852) 40-19-08</w:t>
            </w:r>
            <w:r w:rsidR="00B07A8A">
              <w:rPr>
                <w:rFonts w:cs="Times New Roman"/>
                <w:szCs w:val="28"/>
              </w:rPr>
              <w:t>,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начальник отдела экономики и планирования департамента охраны окружающей среды и природопользования Ярославской области </w:t>
            </w:r>
            <w:r>
              <w:rPr>
                <w:rFonts w:cs="Times New Roman"/>
                <w:szCs w:val="28"/>
              </w:rPr>
              <w:t>Милкина Наталия Александровна</w:t>
            </w:r>
            <w:r w:rsidRPr="003E75E1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 xml:space="preserve"> </w:t>
            </w:r>
            <w:r w:rsidRPr="003E75E1">
              <w:rPr>
                <w:rFonts w:cs="Times New Roman"/>
                <w:szCs w:val="28"/>
              </w:rPr>
              <w:t>тел.</w:t>
            </w:r>
            <w:r>
              <w:rPr>
                <w:rFonts w:cs="Times New Roman"/>
                <w:szCs w:val="28"/>
              </w:rPr>
              <w:t> </w:t>
            </w:r>
            <w:r w:rsidRPr="003E75E1">
              <w:rPr>
                <w:rFonts w:cs="Times New Roman"/>
                <w:szCs w:val="28"/>
              </w:rPr>
              <w:t>(4852) 40-01-95</w:t>
            </w:r>
          </w:p>
        </w:tc>
      </w:tr>
      <w:tr w:rsidR="00B07A8A" w:rsidRPr="003E75E1" w:rsidTr="00AF3E04">
        <w:trPr>
          <w:trHeight w:val="699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Ведомственная целевая программа «Охрана и использование животного мира и водных биологических ресурсов в Ярославской области» 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департамент охраны окружающей среды и природопользования Ярославской области, </w:t>
            </w:r>
          </w:p>
          <w:p w:rsidR="00AF3E04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3E75E1">
              <w:rPr>
                <w:rFonts w:cs="Times New Roman"/>
                <w:szCs w:val="28"/>
              </w:rPr>
              <w:t xml:space="preserve">директор департамента охраны окружающей среды и природопользования Ярославской области  – </w:t>
            </w:r>
            <w:r w:rsidRPr="00DE121C">
              <w:rPr>
                <w:rFonts w:cs="Times New Roman"/>
                <w:szCs w:val="28"/>
              </w:rPr>
              <w:t>главный государственный инспектор Ярославской области в области охраны окружающей среды</w:t>
            </w:r>
            <w:r>
              <w:t xml:space="preserve"> </w:t>
            </w:r>
          </w:p>
          <w:p w:rsidR="00AF3E04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4D6827">
              <w:rPr>
                <w:rFonts w:cs="Times New Roman"/>
                <w:szCs w:val="28"/>
              </w:rPr>
              <w:t>Пеньков Дмитрий Владимирович</w:t>
            </w:r>
            <w:r w:rsidRPr="003E75E1">
              <w:rPr>
                <w:rFonts w:cs="Times New Roman"/>
                <w:szCs w:val="28"/>
              </w:rPr>
              <w:t>,</w:t>
            </w:r>
            <w:r w:rsidRPr="003E75E1">
              <w:t xml:space="preserve"> 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тел. (4852) 40-19-08</w:t>
            </w:r>
            <w:r>
              <w:rPr>
                <w:rFonts w:cs="Times New Roman"/>
                <w:szCs w:val="28"/>
              </w:rPr>
              <w:t>,</w:t>
            </w:r>
          </w:p>
          <w:p w:rsidR="00B07A8A" w:rsidRDefault="00B07A8A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начальник отдела бухгалтерского учета и материально-технического обеспечения</w:t>
            </w:r>
            <w:r w:rsidRPr="00315DFE">
              <w:rPr>
                <w:szCs w:val="28"/>
              </w:rPr>
              <w:t xml:space="preserve"> департамента</w:t>
            </w:r>
            <w:r>
              <w:rPr>
                <w:szCs w:val="28"/>
              </w:rPr>
              <w:t xml:space="preserve"> </w:t>
            </w:r>
            <w:r w:rsidRPr="003E75E1">
              <w:rPr>
                <w:rFonts w:cs="Times New Roman"/>
                <w:szCs w:val="28"/>
              </w:rPr>
              <w:t xml:space="preserve">охраны окружающей среды и </w:t>
            </w:r>
            <w:r w:rsidRPr="003E75E1">
              <w:rPr>
                <w:rFonts w:cs="Times New Roman"/>
                <w:szCs w:val="28"/>
              </w:rPr>
              <w:lastRenderedPageBreak/>
              <w:t>природопользования Ярославской области</w:t>
            </w:r>
          </w:p>
          <w:p w:rsidR="00B07A8A" w:rsidRDefault="00B07A8A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315DFE">
              <w:rPr>
                <w:szCs w:val="28"/>
              </w:rPr>
              <w:t>Полякова Инна Борисовна,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15DFE">
              <w:rPr>
                <w:szCs w:val="28"/>
              </w:rPr>
              <w:t xml:space="preserve">тел. </w:t>
            </w:r>
            <w:r w:rsidRPr="003E75E1">
              <w:rPr>
                <w:rFonts w:cs="Times New Roman"/>
                <w:szCs w:val="28"/>
              </w:rPr>
              <w:t xml:space="preserve">(4852) </w:t>
            </w:r>
            <w:r w:rsidRPr="00B90B11">
              <w:rPr>
                <w:szCs w:val="28"/>
              </w:rPr>
              <w:t>40-01-84</w:t>
            </w:r>
          </w:p>
        </w:tc>
      </w:tr>
      <w:tr w:rsidR="00B07A8A" w:rsidRPr="003E75E1" w:rsidTr="005A24BA">
        <w:trPr>
          <w:trHeight w:val="615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lastRenderedPageBreak/>
              <w:t xml:space="preserve">Областная целевая программа «Обращение с твердыми бытовыми отходами на территории Ярославской области» 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департамент охраны окружающей среды и природопользования Ярославской области,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директор департамента охраны окружающей среды и природопользования Ярославской области  – главный государственный инспектор в области охраны окружающей среды Ярославской области Игнатьев Сергей Игоревич, тел.  (4852) 40-19-08</w:t>
            </w:r>
            <w:r>
              <w:rPr>
                <w:rFonts w:cs="Times New Roman"/>
                <w:szCs w:val="28"/>
              </w:rPr>
              <w:t>,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начальник </w:t>
            </w:r>
            <w:proofErr w:type="gramStart"/>
            <w:r w:rsidRPr="003E75E1">
              <w:rPr>
                <w:rFonts w:cs="Times New Roman"/>
                <w:szCs w:val="28"/>
              </w:rPr>
              <w:t>отдела экологического нормирования департамента</w:t>
            </w:r>
            <w:r w:rsidRPr="003E75E1">
              <w:t xml:space="preserve"> </w:t>
            </w:r>
            <w:r w:rsidRPr="003E75E1">
              <w:rPr>
                <w:rFonts w:cs="Times New Roman"/>
                <w:szCs w:val="28"/>
              </w:rPr>
              <w:t>охраны окружающей среды</w:t>
            </w:r>
            <w:proofErr w:type="gramEnd"/>
            <w:r w:rsidRPr="003E75E1">
              <w:rPr>
                <w:rFonts w:cs="Times New Roman"/>
                <w:szCs w:val="28"/>
              </w:rPr>
              <w:t xml:space="preserve"> и природопользования Ярославской области </w:t>
            </w:r>
            <w:proofErr w:type="spellStart"/>
            <w:r w:rsidRPr="003E75E1">
              <w:rPr>
                <w:rFonts w:cs="Times New Roman"/>
                <w:szCs w:val="28"/>
              </w:rPr>
              <w:t>Тумакова</w:t>
            </w:r>
            <w:proofErr w:type="spellEnd"/>
            <w:r w:rsidRPr="003E75E1">
              <w:rPr>
                <w:rFonts w:cs="Times New Roman"/>
                <w:szCs w:val="28"/>
              </w:rPr>
              <w:t xml:space="preserve"> Людмила Дмитриевна, тел. (4852) 40-02-24</w:t>
            </w:r>
            <w:r>
              <w:rPr>
                <w:rFonts w:cs="Times New Roman"/>
                <w:szCs w:val="28"/>
              </w:rPr>
              <w:t>,</w:t>
            </w:r>
          </w:p>
          <w:p w:rsidR="00B07A8A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 xml:space="preserve">начальник отдела экономики и планирования департамента охраны окружающей среды и природопользования Ярославской области Васильева Вера Викторовна, 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тел. (4852) 40-01-95</w:t>
            </w:r>
          </w:p>
        </w:tc>
      </w:tr>
      <w:tr w:rsidR="00B07A8A" w:rsidRPr="003E75E1" w:rsidTr="005A24BA">
        <w:trPr>
          <w:trHeight w:val="346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Региональная программа «Развитие водохозяйственного комплекса Я</w:t>
            </w:r>
            <w:r>
              <w:rPr>
                <w:rFonts w:cs="Times New Roman"/>
                <w:szCs w:val="28"/>
              </w:rPr>
              <w:t>рославской области в 2013 – 2021</w:t>
            </w:r>
            <w:r w:rsidRPr="003E75E1">
              <w:rPr>
                <w:rFonts w:cs="Times New Roman"/>
                <w:szCs w:val="28"/>
              </w:rPr>
              <w:t xml:space="preserve"> годах»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Default="00B07A8A" w:rsidP="005A24BA">
            <w:pPr>
              <w:tabs>
                <w:tab w:val="left" w:pos="0"/>
              </w:tabs>
              <w:ind w:firstLine="0"/>
            </w:pPr>
            <w:r w:rsidRPr="003E75E1">
              <w:rPr>
                <w:rFonts w:cs="Times New Roman"/>
                <w:szCs w:val="28"/>
              </w:rPr>
              <w:t>департамент охраны окружающей среды и природопользования Ярославской области</w:t>
            </w:r>
            <w:r>
              <w:t>,</w:t>
            </w:r>
          </w:p>
          <w:p w:rsidR="00AF3E04" w:rsidRDefault="00B07A8A" w:rsidP="005A24BA">
            <w:pPr>
              <w:tabs>
                <w:tab w:val="left" w:pos="0"/>
              </w:tabs>
              <w:ind w:firstLine="0"/>
            </w:pPr>
            <w:r w:rsidRPr="004D6827">
              <w:t xml:space="preserve">директор департамента охраны окружающей среды и природопользования Ярославской области – главный государственный инспектор Ярославской области в области охраны окружающей среды </w:t>
            </w:r>
          </w:p>
          <w:p w:rsidR="00AF3E04" w:rsidRDefault="00B07A8A" w:rsidP="005A24BA">
            <w:pPr>
              <w:tabs>
                <w:tab w:val="left" w:pos="0"/>
              </w:tabs>
              <w:ind w:firstLine="0"/>
            </w:pPr>
            <w:r w:rsidRPr="004D6827">
              <w:t xml:space="preserve">Пеньков Дмитрий Владимирович, </w:t>
            </w:r>
          </w:p>
          <w:p w:rsidR="00B07A8A" w:rsidRPr="00621EC0" w:rsidRDefault="00B07A8A" w:rsidP="005A24BA">
            <w:pPr>
              <w:tabs>
                <w:tab w:val="left" w:pos="0"/>
              </w:tabs>
              <w:ind w:firstLine="0"/>
            </w:pPr>
            <w:bookmarkStart w:id="0" w:name="_GoBack"/>
            <w:bookmarkEnd w:id="0"/>
            <w:r w:rsidRPr="004D6827">
              <w:t>тел. (4852) 40-19-08</w:t>
            </w:r>
            <w:r>
              <w:t>,</w:t>
            </w:r>
          </w:p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621EC0">
              <w:t xml:space="preserve">заместитель председателя комитета природных ресурсов и экологии – начальник </w:t>
            </w:r>
            <w:proofErr w:type="gramStart"/>
            <w:r w:rsidRPr="00621EC0">
              <w:t>отдела природопользования департамента охраны окружающей среды</w:t>
            </w:r>
            <w:proofErr w:type="gramEnd"/>
            <w:r w:rsidRPr="00621EC0">
              <w:t xml:space="preserve"> и природопользования Ярославской области Шведова Наталья Владимировна, тел.</w:t>
            </w:r>
            <w:r>
              <w:t> </w:t>
            </w:r>
            <w:r w:rsidRPr="003E75E1">
              <w:rPr>
                <w:rFonts w:cs="Times New Roman"/>
                <w:szCs w:val="28"/>
              </w:rPr>
              <w:t>(4852)</w:t>
            </w:r>
            <w:r w:rsidRPr="00621EC0">
              <w:t> 40-02-09</w:t>
            </w:r>
          </w:p>
        </w:tc>
      </w:tr>
      <w:tr w:rsidR="00B07A8A" w:rsidRPr="003E75E1" w:rsidTr="005A24BA">
        <w:trPr>
          <w:trHeight w:val="346"/>
        </w:trPr>
        <w:tc>
          <w:tcPr>
            <w:tcW w:w="2063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3E75E1">
              <w:rPr>
                <w:rFonts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937" w:type="pct"/>
            <w:tcMar>
              <w:left w:w="57" w:type="dxa"/>
              <w:right w:w="57" w:type="dxa"/>
            </w:tcMar>
          </w:tcPr>
          <w:p w:rsidR="00B07A8A" w:rsidRPr="003E75E1" w:rsidRDefault="00B07A8A" w:rsidP="005A24BA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highlight w:val="yellow"/>
              </w:rPr>
            </w:pPr>
            <w:r w:rsidRPr="003E75E1">
              <w:rPr>
                <w:rFonts w:cs="Times New Roman"/>
                <w:szCs w:val="28"/>
              </w:rPr>
              <w:t>http://www.yarregion.ru/default.aspx</w:t>
            </w:r>
          </w:p>
        </w:tc>
      </w:tr>
    </w:tbl>
    <w:p w:rsidR="005D0A2B" w:rsidRDefault="005D0A2B"/>
    <w:sectPr w:rsidR="005D0A2B" w:rsidSect="00192DB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A0" w:rsidRDefault="00DA2EA0" w:rsidP="00192DB7">
      <w:r>
        <w:separator/>
      </w:r>
    </w:p>
  </w:endnote>
  <w:endnote w:type="continuationSeparator" w:id="0">
    <w:p w:rsidR="00DA2EA0" w:rsidRDefault="00DA2EA0" w:rsidP="00192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A0" w:rsidRDefault="00DA2EA0" w:rsidP="00192DB7">
      <w:r>
        <w:separator/>
      </w:r>
    </w:p>
  </w:footnote>
  <w:footnote w:type="continuationSeparator" w:id="0">
    <w:p w:rsidR="00DA2EA0" w:rsidRDefault="00DA2EA0" w:rsidP="00192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65635"/>
      <w:docPartObj>
        <w:docPartGallery w:val="Page Numbers (Top of Page)"/>
        <w:docPartUnique/>
      </w:docPartObj>
    </w:sdtPr>
    <w:sdtContent>
      <w:p w:rsidR="00192DB7" w:rsidRDefault="00192D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92DB7" w:rsidRDefault="00192D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8A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2DB7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08E1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AF3E04"/>
    <w:rsid w:val="00B01EC4"/>
    <w:rsid w:val="00B02BBE"/>
    <w:rsid w:val="00B034A0"/>
    <w:rsid w:val="00B036F7"/>
    <w:rsid w:val="00B04F55"/>
    <w:rsid w:val="00B05F2C"/>
    <w:rsid w:val="00B07A8A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52C6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2EA0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1763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8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B07A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07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D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DB7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192D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DB7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8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B07A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07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D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DB7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192D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DB7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6</cp:revision>
  <cp:lastPrinted>2019-10-25T10:06:00Z</cp:lastPrinted>
  <dcterms:created xsi:type="dcterms:W3CDTF">2019-10-02T07:02:00Z</dcterms:created>
  <dcterms:modified xsi:type="dcterms:W3CDTF">2019-10-25T10:07:00Z</dcterms:modified>
</cp:coreProperties>
</file>