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892" w:rsidRPr="00470892" w:rsidRDefault="00470892" w:rsidP="00BA1E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0892">
        <w:rPr>
          <w:rFonts w:ascii="Times New Roman" w:hAnsi="Times New Roman" w:cs="Times New Roman"/>
          <w:sz w:val="28"/>
          <w:szCs w:val="28"/>
        </w:rPr>
        <w:t>ГОСУДАРСТВЕННАЯ ПРОГРАММА</w:t>
      </w:r>
      <w:r w:rsidR="00BA1EBB">
        <w:rPr>
          <w:rFonts w:ascii="Times New Roman" w:hAnsi="Times New Roman" w:cs="Times New Roman"/>
          <w:sz w:val="28"/>
          <w:szCs w:val="28"/>
        </w:rPr>
        <w:t xml:space="preserve"> </w:t>
      </w:r>
      <w:r w:rsidRPr="00470892">
        <w:rPr>
          <w:rFonts w:ascii="Times New Roman" w:hAnsi="Times New Roman" w:cs="Times New Roman"/>
          <w:sz w:val="28"/>
          <w:szCs w:val="28"/>
        </w:rPr>
        <w:t>ЯРОСЛАВСКОЙ ОБЛАСТИ "РАЗВИТИЕ ИНСТИТУТОВ 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0892">
        <w:rPr>
          <w:rFonts w:ascii="Times New Roman" w:hAnsi="Times New Roman" w:cs="Times New Roman"/>
          <w:sz w:val="28"/>
          <w:szCs w:val="28"/>
        </w:rPr>
        <w:t>ОБЩЕСТВА В ЯРОСЛАВСКОЙ ОБЛАСТИ" НА 2021 - 2025 ГОДЫ</w:t>
      </w:r>
    </w:p>
    <w:p w:rsidR="00470892" w:rsidRPr="00470892" w:rsidRDefault="00470892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BA1EBB" w:rsidRDefault="0047089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0892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470892" w:rsidRPr="00470892" w:rsidRDefault="0047089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0892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470892" w:rsidRPr="00470892" w:rsidRDefault="004708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032"/>
      </w:tblGrid>
      <w:tr w:rsidR="00470892" w:rsidRPr="00470892" w:rsidTr="00BA1EBB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социальных коммуникаций и развития некоммерческих организаций Ярославской области (далее - </w:t>
            </w:r>
            <w:proofErr w:type="spell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МСКиРНО</w:t>
            </w:r>
            <w:proofErr w:type="spell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ЯО),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министр социальных коммуникаций и развития некоммерческих организаций Ярославской области Юнусов Дмитрий </w:t>
            </w:r>
            <w:proofErr w:type="spell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Рафаэлевич</w:t>
            </w:r>
            <w:proofErr w:type="spell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20F2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телефон 40-18-72</w:t>
            </w:r>
          </w:p>
        </w:tc>
      </w:tr>
      <w:tr w:rsidR="00470892" w:rsidRPr="00470892" w:rsidTr="00BA1EBB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BA1EBB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Губернатора области </w:t>
            </w:r>
          </w:p>
          <w:p w:rsidR="00BA1EBB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Колядин</w:t>
            </w:r>
            <w:proofErr w:type="spell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Андрей Михайлович, 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телефон 78-60-07, 40-18-43</w:t>
            </w:r>
          </w:p>
        </w:tc>
      </w:tr>
      <w:tr w:rsidR="00470892" w:rsidRPr="00470892" w:rsidTr="00BA1EBB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nil"/>
            </w:tcBorders>
          </w:tcPr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МСКиРНО</w:t>
            </w:r>
            <w:proofErr w:type="spell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ЯО;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министерство региональной безопасности Ярославской области (далее - МРБ ЯО)</w:t>
            </w:r>
          </w:p>
        </w:tc>
      </w:tr>
      <w:tr w:rsidR="00470892" w:rsidRPr="00470892" w:rsidTr="00BA1EBB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bottom w:val="single" w:sz="4" w:space="0" w:color="auto"/>
            </w:tcBorders>
          </w:tcPr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32" w:type="dxa"/>
            <w:tcBorders>
              <w:bottom w:val="single" w:sz="4" w:space="0" w:color="auto"/>
            </w:tcBorders>
          </w:tcPr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470892" w:rsidRPr="00470892" w:rsidTr="00BA1EBB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- обеспечение в Ярославской области условий для развития и эффективной деятельности институтов гражданского общества;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- укрепление национального согласия и обеспечение в регионе политической и социальной стабильности;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- гармонизация национальных и межнациональных (межэтнических) отношений;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- укрепление общероссийской гражданской идентичности и единства многонационального народа Российской Федерации (российской нации);</w:t>
            </w:r>
          </w:p>
          <w:p w:rsidR="00BA1EBB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- внедрение инновационных подходов и механизмов в сфере взаимодействия населения, институтов гражданского общества и органов власти</w:t>
            </w:r>
          </w:p>
        </w:tc>
      </w:tr>
      <w:tr w:rsidR="00470892" w:rsidRPr="00470892" w:rsidTr="00BA1EBB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4708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hyperlink r:id="rId7">
              <w:r w:rsidRPr="0047089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"Государственная поддержка </w:t>
            </w:r>
            <w:r w:rsidRPr="004708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гражданских инициатив и социально ориентированных некоммерческих организаций в Ярославской области";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8">
              <w:r w:rsidRPr="0047089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"Реализация государственной национальной политики в Ярославской области";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9">
              <w:r w:rsidRPr="0047089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"Государственная поддержка развития российского казачества на территории Ярославской области";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0">
              <w:r w:rsidRPr="0047089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"Реализация принципов открытого государственного управления";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1">
              <w:r w:rsidRPr="0047089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"Государственная поддержка общественных организаций ветеранов в Ярославской области"</w:t>
            </w:r>
          </w:p>
        </w:tc>
      </w:tr>
      <w:tr w:rsidR="00470892" w:rsidRPr="00470892" w:rsidTr="00BA1EBB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Государственной программе - 299,85 </w:t>
            </w:r>
            <w:r w:rsidR="00BA1EB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2021 год - 6,16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2022 год - 9,62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2023 год - 21,79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2021 год - 36,38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2022 год - 41,16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2023 год - 96,73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2024 год - 45,96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2025 год - 39,36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2021 год - 1,26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2022 год - 0,82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2023 год - 0,61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470892" w:rsidRPr="00470892" w:rsidTr="00BA1EBB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2">
              <w:r w:rsidRPr="0047089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"Государственная поддержка гражданских инициатив и социально ориентированных некоммерческих организаций в Ярославской области":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всего - 218,92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2021 год - 31,8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2022 год - 42,44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2023 год - 86,56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2024 год - 29,06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2025 год - 29,06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3">
              <w:r w:rsidRPr="0047089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"Реализация государственной национальной политики в Ярославской области":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всего - 20,67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2021 год - 5,27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2022 год - 3,41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2023 год - 4,45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2024 год - 3,77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2025 год - 3,77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4">
              <w:r w:rsidRPr="0047089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"Государственная поддержка развития российского казачества на территории Ярославской области":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всего - 1,44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2021 год - 0,24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2022 год - 0,4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2023 год - 0,4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2024 год - 0,2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2025 год - 0,2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5">
              <w:r w:rsidRPr="0047089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"Реализация принципов открытого государственного управления":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всего - 42,96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2021 год - 6,49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2022 год - 2,85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2023 год - 14,34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2024 год - 12,94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2025 год - 6,34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6">
              <w:r w:rsidRPr="00470892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"Государственная поддержка общественных организаций ветеранов в Ярославской области":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всего - 15,87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руб., из них: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2022 год - 2,5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2023 год - 13,37 </w:t>
            </w:r>
            <w:proofErr w:type="gramStart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gramEnd"/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470892" w:rsidRPr="00470892" w:rsidTr="00BA1EBB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- функционирование одного ресурсного центра для социально ориентированных некоммерческих организаций (далее - СОНКО) с координаторами в муниципальных образованиях Ярославской области (к 2025 году - не менее чем в 12 муниципальных районах (городских округах) области);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жителей области, в интересах которых осуществляется деятельность физических лиц и СОНКО, получивших государственную поддержку, поддержку органов местного самоуправления муниципальных образований Ярославской области (далее - ОМСУ), до 195000 к 2025 году;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 xml:space="preserve">- вовлечение в реализацию социально значимых проектов, реализуемых СОНКО при государственной поддержке, поддержке ОМСУ, </w:t>
            </w:r>
            <w:r w:rsidRPr="004708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добровольцев (волонтеров) в количестве 4000 к 2025 году;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социально значимых проектов физических лиц и СОНКО, получивших государственную поддержку, поддержку ОМСУ, до 100 в 2025 году;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- увеличение доли граждан, положительно оценивающих состояние межнациональных отношений, в общем количестве жителей Ярославской области до 82 процентов;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- увеличение доли граждан, не испытывающих негативного отношения к иностранным гражданам (иностранным трудовым мигрантам), в общем количестве жителей Ярославской области до 81,5 процента;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- увеличение доли граждан, отмечающих отсутствие в отношении себя дискриминации по признаку национальной принадлежности, в общем количестве жителей Ярославской области до 82 процентов;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- увеличение доли граждан, отмечающих отсутствие в отношении себя дискриминации по признаку религиозной принадлежности, в общем количестве жителей Ярославской области до 86 процентов;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членов казачьих обществ, зарегистрированных на территории области, принявших на себя обязательства по несению государственной службы, до 350 человек;</w:t>
            </w:r>
          </w:p>
          <w:p w:rsidR="00470892" w:rsidRPr="00470892" w:rsidRDefault="00470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- функционирование ресурсного центра общественных организаций ветеранов с координаторами в муниципальных образованиях Ярославской области (к 2025 году - не менее чем в 15 муниципальных районах (городских округах) области)</w:t>
            </w:r>
          </w:p>
        </w:tc>
      </w:tr>
      <w:tr w:rsidR="00470892" w:rsidRPr="00470892" w:rsidTr="00BA1EBB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top w:val="single" w:sz="4" w:space="0" w:color="auto"/>
            </w:tcBorders>
          </w:tcPr>
          <w:p w:rsidR="00470892" w:rsidRPr="00470892" w:rsidRDefault="00470892" w:rsidP="00470892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32" w:type="dxa"/>
            <w:tcBorders>
              <w:top w:val="single" w:sz="4" w:space="0" w:color="auto"/>
            </w:tcBorders>
          </w:tcPr>
          <w:p w:rsidR="00470892" w:rsidRPr="00470892" w:rsidRDefault="00470892" w:rsidP="00470892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0892">
              <w:rPr>
                <w:rFonts w:ascii="Times New Roman" w:hAnsi="Times New Roman" w:cs="Times New Roman"/>
                <w:sz w:val="28"/>
                <w:szCs w:val="28"/>
              </w:rPr>
              <w:t>https://www.yarregion.ru/depts/dos/tmpPages/programs.aspx</w:t>
            </w:r>
          </w:p>
        </w:tc>
      </w:tr>
    </w:tbl>
    <w:p w:rsidR="00FA7108" w:rsidRDefault="00FA7108" w:rsidP="00BA1EBB"/>
    <w:sectPr w:rsidR="00FA7108" w:rsidSect="00BA1EBB">
      <w:headerReference w:type="default" r:id="rId17"/>
      <w:pgSz w:w="11906" w:h="16838"/>
      <w:pgMar w:top="993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838" w:rsidRDefault="00CA6838" w:rsidP="00470892">
      <w:pPr>
        <w:spacing w:after="0" w:line="240" w:lineRule="auto"/>
      </w:pPr>
      <w:r>
        <w:separator/>
      </w:r>
    </w:p>
  </w:endnote>
  <w:endnote w:type="continuationSeparator" w:id="0">
    <w:p w:rsidR="00CA6838" w:rsidRDefault="00CA6838" w:rsidP="00470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838" w:rsidRDefault="00CA6838" w:rsidP="00470892">
      <w:pPr>
        <w:spacing w:after="0" w:line="240" w:lineRule="auto"/>
      </w:pPr>
      <w:r>
        <w:separator/>
      </w:r>
    </w:p>
  </w:footnote>
  <w:footnote w:type="continuationSeparator" w:id="0">
    <w:p w:rsidR="00CA6838" w:rsidRDefault="00CA6838" w:rsidP="00470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463673"/>
      <w:docPartObj>
        <w:docPartGallery w:val="Page Numbers (Top of Page)"/>
        <w:docPartUnique/>
      </w:docPartObj>
    </w:sdtPr>
    <w:sdtEndPr/>
    <w:sdtContent>
      <w:p w:rsidR="00470892" w:rsidRDefault="0047089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F2C">
          <w:rPr>
            <w:noProof/>
          </w:rPr>
          <w:t>4</w:t>
        </w:r>
        <w:r>
          <w:fldChar w:fldCharType="end"/>
        </w:r>
      </w:p>
    </w:sdtContent>
  </w:sdt>
  <w:p w:rsidR="00470892" w:rsidRDefault="004708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892"/>
    <w:rsid w:val="00220F2C"/>
    <w:rsid w:val="00470892"/>
    <w:rsid w:val="009305C4"/>
    <w:rsid w:val="00BA1EBB"/>
    <w:rsid w:val="00CA6838"/>
    <w:rsid w:val="00FA7108"/>
    <w:rsid w:val="00FE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8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708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470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0892"/>
  </w:style>
  <w:style w:type="paragraph" w:styleId="a5">
    <w:name w:val="footer"/>
    <w:basedOn w:val="a"/>
    <w:link w:val="a6"/>
    <w:uiPriority w:val="99"/>
    <w:unhideWhenUsed/>
    <w:rsid w:val="00470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08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08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7089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470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0892"/>
  </w:style>
  <w:style w:type="paragraph" w:styleId="a5">
    <w:name w:val="footer"/>
    <w:basedOn w:val="a"/>
    <w:link w:val="a6"/>
    <w:uiPriority w:val="99"/>
    <w:unhideWhenUsed/>
    <w:rsid w:val="00470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0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131CEA3A04D2681310B3FF71EE55074AA580F338EB798DE232B26A2171014D726ADB1E5FD45A8260032AED8506436CE1A04546A1AA8CE94CFD445EGF2FM" TargetMode="External"/><Relationship Id="rId13" Type="http://schemas.openxmlformats.org/officeDocument/2006/relationships/hyperlink" Target="consultantplus://offline/ref=F6131CEA3A04D2681310B3FF71EE55074AA580F338EB798DE232B26A2171014D726ADB1E5FD45A8260032AED8506436CE1A04546A1AA8CE94CFD445EGF2F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131CEA3A04D2681310B3FF71EE55074AA580F338EB798DE232B26A2171014D726ADB1E5FD45A8260002BED8A06436CE1A04546A1AA8CE94CFD445EGF2FM" TargetMode="External"/><Relationship Id="rId12" Type="http://schemas.openxmlformats.org/officeDocument/2006/relationships/hyperlink" Target="consultantplus://offline/ref=F6131CEA3A04D2681310B3FF71EE55074AA580F338EB798DE232B26A2171014D726ADB1E5FD45A8260002BED8A06436CE1A04546A1AA8CE94CFD445EGF2FM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6131CEA3A04D2681310B3FF71EE55074AA580F338EB798DE232B26A2171014D726ADB1E5FD45A8261042AE18D06436CE1A04546A1AA8CE94CFD445EGF2FM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6131CEA3A04D2681310B3FF71EE55074AA580F338EB798DE232B26A2171014D726ADB1E5FD45A8261042AE18D06436CE1A04546A1AA8CE94CFD445EGF2F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6131CEA3A04D2681310B3FF71EE55074AA580F338EB798DE232B26A2171014D726ADB1E5FD45A82600528E68C06436CE1A04546A1AA8CE94CFD445EGF2FM" TargetMode="External"/><Relationship Id="rId10" Type="http://schemas.openxmlformats.org/officeDocument/2006/relationships/hyperlink" Target="consultantplus://offline/ref=F6131CEA3A04D2681310B3FF71EE55074AA580F338EB798DE232B26A2171014D726ADB1E5FD45A82600528E68C06436CE1A04546A1AA8CE94CFD445EGF2F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131CEA3A04D2681310B3FF71EE55074AA580F338EB798DE232B26A2171014D726ADB1E5FD45A8260052DE08E06436CE1A04546A1AA8CE94CFD445EGF2FM" TargetMode="External"/><Relationship Id="rId14" Type="http://schemas.openxmlformats.org/officeDocument/2006/relationships/hyperlink" Target="consultantplus://offline/ref=F6131CEA3A04D2681310B3FF71EE55074AA580F338EB798DE232B26A2171014D726ADB1E5FD45A8260052DE08E06436CE1A04546A1AA8CE94CFD445EGF2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4</cp:revision>
  <cp:lastPrinted>2023-10-24T11:36:00Z</cp:lastPrinted>
  <dcterms:created xsi:type="dcterms:W3CDTF">2023-10-24T11:33:00Z</dcterms:created>
  <dcterms:modified xsi:type="dcterms:W3CDTF">2023-10-24T12:14:00Z</dcterms:modified>
</cp:coreProperties>
</file>