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D09" w:rsidRDefault="00137E35" w:rsidP="00ED62D1">
      <w:pPr>
        <w:autoSpaceDE w:val="0"/>
        <w:autoSpaceDN w:val="0"/>
        <w:spacing w:after="0" w:line="240" w:lineRule="auto"/>
        <w:ind w:left="72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567F15" w:rsidRPr="00567F15" w:rsidRDefault="00567F15" w:rsidP="00567F15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7F15" w:rsidRPr="00567F15" w:rsidRDefault="00567F15" w:rsidP="00895D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F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567F15" w:rsidRPr="00567F15" w:rsidRDefault="00895D49" w:rsidP="00895D4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</w:t>
      </w:r>
      <w:r w:rsidR="00567F15" w:rsidRPr="00567F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РАСПРЕДЕЛЕНИЯ</w:t>
      </w:r>
      <w:r w:rsidR="00567F15" w:rsidRPr="00567F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СУБСИДИЙ НА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РЕАЛИЗАЦИЮ МЕРОПРИЯТИЙ ПО</w:t>
      </w:r>
      <w:r w:rsidR="00567F15" w:rsidRPr="00567F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ПАТРИОТИЧЕСКОМУ</w:t>
      </w:r>
      <w:r w:rsidR="00567F15" w:rsidRPr="00567F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ВОСПИТАНИЮ</w:t>
      </w:r>
      <w:r w:rsidR="00567F15" w:rsidRPr="00567F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ГРАЖДАН</w:t>
      </w:r>
    </w:p>
    <w:p w:rsidR="00567F15" w:rsidRPr="00567F15" w:rsidRDefault="00567F15" w:rsidP="00567F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0849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 xml:space="preserve">1. </w:t>
      </w:r>
      <w:proofErr w:type="gramStart"/>
      <w:r w:rsidRPr="0081086A">
        <w:rPr>
          <w:sz w:val="28"/>
          <w:szCs w:val="28"/>
        </w:rPr>
        <w:t>Порядок предоставления и использования субсидий на реализацию мероприятий по патриотическому воспитанию граждан (далее - Порядок) разработан в соответствии с постановлением Правительства области от 17.07.2020 № 605-п "О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</w:t>
      </w:r>
      <w:bookmarkStart w:id="0" w:name="_GoBack"/>
      <w:bookmarkEnd w:id="0"/>
      <w:r w:rsidRPr="0081086A">
        <w:rPr>
          <w:sz w:val="28"/>
          <w:szCs w:val="28"/>
        </w:rPr>
        <w:t>шим силу постановления Правительства области от 17.05.2016 № 573-п" и устанавливает цели, направления, условия и</w:t>
      </w:r>
      <w:proofErr w:type="gramEnd"/>
      <w:r w:rsidRPr="0081086A">
        <w:rPr>
          <w:sz w:val="28"/>
          <w:szCs w:val="28"/>
        </w:rPr>
        <w:t xml:space="preserve"> порядок предоставления субсидий на реализацию мероприятий по патриотическому воспитанию граждан (далее - субсидии), порядок возврата субсидий в случаях нарушения условий предоставления субсидий, установленных Порядком. </w:t>
      </w:r>
      <w:bookmarkStart w:id="1" w:name="Par15"/>
      <w:bookmarkEnd w:id="1"/>
    </w:p>
    <w:p w:rsidR="00EC0849" w:rsidRPr="00A41A13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 xml:space="preserve">2. </w:t>
      </w:r>
      <w:proofErr w:type="gramStart"/>
      <w:r w:rsidRPr="0081086A">
        <w:rPr>
          <w:sz w:val="28"/>
          <w:szCs w:val="28"/>
        </w:rPr>
        <w:t xml:space="preserve">Субсидии предоставляются из областного бюджета бюджетам муниципальных районов или городских округов Ярославской области в целях </w:t>
      </w:r>
      <w:proofErr w:type="spellStart"/>
      <w:r w:rsidRPr="0081086A">
        <w:rPr>
          <w:sz w:val="28"/>
          <w:szCs w:val="28"/>
        </w:rPr>
        <w:t>софинансирования</w:t>
      </w:r>
      <w:proofErr w:type="spellEnd"/>
      <w:r w:rsidRPr="0081086A">
        <w:rPr>
          <w:sz w:val="28"/>
          <w:szCs w:val="28"/>
        </w:rPr>
        <w:t xml:space="preserve"> расходных обязательств, возникающих при реализации муниципальных программ патриотического воспитания граждан (далее - муниципальные программы), в соответствии с целями, задачами и направлениями </w:t>
      </w:r>
      <w:r w:rsidR="00835455">
        <w:rPr>
          <w:sz w:val="28"/>
          <w:szCs w:val="28"/>
        </w:rPr>
        <w:t>к</w:t>
      </w:r>
      <w:r w:rsidR="00835455" w:rsidRPr="00835455">
        <w:rPr>
          <w:sz w:val="28"/>
          <w:szCs w:val="28"/>
        </w:rPr>
        <w:t>омплекс</w:t>
      </w:r>
      <w:r w:rsidR="00835455">
        <w:rPr>
          <w:sz w:val="28"/>
          <w:szCs w:val="28"/>
        </w:rPr>
        <w:t>а</w:t>
      </w:r>
      <w:r w:rsidR="00835455" w:rsidRPr="00835455">
        <w:rPr>
          <w:sz w:val="28"/>
          <w:szCs w:val="28"/>
        </w:rPr>
        <w:t xml:space="preserve"> процессных мероприятий "Обеспечение развития государственной молодежной политики и патриотического во</w:t>
      </w:r>
      <w:r w:rsidR="00835455">
        <w:rPr>
          <w:sz w:val="28"/>
          <w:szCs w:val="28"/>
        </w:rPr>
        <w:t>спитания в Ярославской области"</w:t>
      </w:r>
      <w:r w:rsidR="00835455" w:rsidRPr="00835455">
        <w:rPr>
          <w:sz w:val="28"/>
          <w:szCs w:val="28"/>
        </w:rPr>
        <w:t xml:space="preserve"> </w:t>
      </w:r>
      <w:r w:rsidRPr="00A41A13">
        <w:rPr>
          <w:sz w:val="28"/>
          <w:szCs w:val="28"/>
        </w:rPr>
        <w:t xml:space="preserve">(далее – </w:t>
      </w:r>
      <w:r w:rsidR="00835455">
        <w:rPr>
          <w:sz w:val="28"/>
          <w:szCs w:val="28"/>
        </w:rPr>
        <w:t>КПМ</w:t>
      </w:r>
      <w:r w:rsidRPr="00A41A13">
        <w:rPr>
          <w:sz w:val="28"/>
          <w:szCs w:val="28"/>
        </w:rPr>
        <w:t>).</w:t>
      </w:r>
      <w:proofErr w:type="gramEnd"/>
    </w:p>
    <w:p w:rsidR="00EC0849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A41A13">
        <w:rPr>
          <w:sz w:val="28"/>
          <w:szCs w:val="28"/>
        </w:rPr>
        <w:t>3. Субсидии предоставляются в соответствии</w:t>
      </w:r>
      <w:r w:rsidRPr="0081086A">
        <w:rPr>
          <w:sz w:val="28"/>
          <w:szCs w:val="28"/>
        </w:rPr>
        <w:t xml:space="preserve"> со сводной бюджетной росписью областного бюджета на соответствующий финансовый год и плановый период в пределах лимитов бюджетных обязательств, утвержденных уполномоченному органу - министерству спорта и молодежной политики Ярославской области (далее - министерство), в рамках исполнения </w:t>
      </w:r>
      <w:proofErr w:type="spellStart"/>
      <w:r w:rsidR="005D2E64">
        <w:rPr>
          <w:sz w:val="28"/>
          <w:szCs w:val="28"/>
        </w:rPr>
        <w:t>К</w:t>
      </w:r>
      <w:r w:rsidR="00C6249B">
        <w:rPr>
          <w:sz w:val="28"/>
          <w:szCs w:val="28"/>
        </w:rPr>
        <w:t>ПМа</w:t>
      </w:r>
      <w:proofErr w:type="spellEnd"/>
      <w:r w:rsidRPr="0081086A">
        <w:rPr>
          <w:sz w:val="28"/>
          <w:szCs w:val="28"/>
        </w:rPr>
        <w:t>.</w:t>
      </w:r>
    </w:p>
    <w:p w:rsidR="00EC0849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 xml:space="preserve">4. Субсидии предоставляются бюджетам муниципальных районов или городских округов Ярославской области, прошедших конкурс на предоставление субсидий (далее - конкурс), на условиях, предусмотренных Порядком. </w:t>
      </w:r>
      <w:hyperlink w:anchor="Par137" w:tooltip="ПОРЯДОК" w:history="1">
        <w:r w:rsidRPr="0081086A">
          <w:rPr>
            <w:color w:val="000000" w:themeColor="text1"/>
            <w:sz w:val="28"/>
            <w:szCs w:val="28"/>
          </w:rPr>
          <w:t>Порядок</w:t>
        </w:r>
      </w:hyperlink>
      <w:r w:rsidRPr="0081086A">
        <w:rPr>
          <w:color w:val="000000" w:themeColor="text1"/>
          <w:sz w:val="28"/>
          <w:szCs w:val="28"/>
        </w:rPr>
        <w:t xml:space="preserve"> п</w:t>
      </w:r>
      <w:r w:rsidRPr="0081086A">
        <w:rPr>
          <w:sz w:val="28"/>
          <w:szCs w:val="28"/>
        </w:rPr>
        <w:t>роведения конкурса утверждается Постановлением Правительства области.</w:t>
      </w:r>
      <w:bookmarkStart w:id="2" w:name="Par19"/>
      <w:bookmarkEnd w:id="2"/>
    </w:p>
    <w:p w:rsidR="00EC0849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>5. Субсидия предоставляется бюджету муниципального района или городского округа Ярославской области на следующих условиях:</w:t>
      </w:r>
    </w:p>
    <w:p w:rsidR="00EC0849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 xml:space="preserve">- наличие у муниципального района или городского округа Ярославской области утвержденной муниципальной программы, на </w:t>
      </w:r>
      <w:proofErr w:type="spellStart"/>
      <w:r w:rsidRPr="0081086A">
        <w:rPr>
          <w:sz w:val="28"/>
          <w:szCs w:val="28"/>
        </w:rPr>
        <w:t>софинансирование</w:t>
      </w:r>
      <w:proofErr w:type="spellEnd"/>
      <w:r w:rsidRPr="0081086A">
        <w:rPr>
          <w:sz w:val="28"/>
          <w:szCs w:val="28"/>
        </w:rPr>
        <w:t xml:space="preserve"> мероприятий которой предоставляется субсидия, а также соответствие целей и задач муниципальной программы целям и задачам </w:t>
      </w:r>
      <w:proofErr w:type="spellStart"/>
      <w:r w:rsidR="00C6249B">
        <w:rPr>
          <w:sz w:val="28"/>
          <w:szCs w:val="28"/>
        </w:rPr>
        <w:t>КПМ</w:t>
      </w:r>
      <w:r w:rsidRPr="0081086A">
        <w:rPr>
          <w:sz w:val="28"/>
          <w:szCs w:val="28"/>
        </w:rPr>
        <w:t>а</w:t>
      </w:r>
      <w:proofErr w:type="spellEnd"/>
      <w:r w:rsidRPr="0081086A">
        <w:rPr>
          <w:sz w:val="28"/>
          <w:szCs w:val="28"/>
        </w:rPr>
        <w:t xml:space="preserve">, межведомственный и </w:t>
      </w:r>
      <w:proofErr w:type="spellStart"/>
      <w:r w:rsidRPr="0081086A">
        <w:rPr>
          <w:sz w:val="28"/>
          <w:szCs w:val="28"/>
        </w:rPr>
        <w:t>вневозрастной</w:t>
      </w:r>
      <w:proofErr w:type="spellEnd"/>
      <w:r w:rsidRPr="0081086A">
        <w:rPr>
          <w:sz w:val="28"/>
          <w:szCs w:val="28"/>
        </w:rPr>
        <w:t xml:space="preserve"> характер муниципальной </w:t>
      </w:r>
      <w:r w:rsidRPr="0081086A">
        <w:rPr>
          <w:sz w:val="28"/>
          <w:szCs w:val="28"/>
        </w:rPr>
        <w:lastRenderedPageBreak/>
        <w:t>программы;</w:t>
      </w:r>
    </w:p>
    <w:p w:rsidR="00EC0849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>- наличие в местном бюджете ассигнований за счет средств местных бюджетов на исполнение соответствующего расходного обязательства в объеме, необходимом для его исполнения, в рамках мероприятий муниципальной программы;</w:t>
      </w:r>
    </w:p>
    <w:p w:rsidR="00EC0849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>- наличие уполномоченного органа администрации муниципального района или городского округа Ярославской области для осуществления взаимодействия с министерством;</w:t>
      </w:r>
    </w:p>
    <w:p w:rsidR="00EC0849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>- наличие заключенного с администрацией муниципального района или городского округа Ярославской области соглашения о предоставлении субсидий (далее - соглашение);</w:t>
      </w:r>
    </w:p>
    <w:p w:rsidR="00EC0849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>- соблюдение целевых направлений расходования субсидии, установленных Порядком;</w:t>
      </w:r>
    </w:p>
    <w:p w:rsidR="00EC0849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>- выполнение требований к показателям результатов, а также эффективности использования субсидий, устанавливаемых Порядком;</w:t>
      </w:r>
    </w:p>
    <w:p w:rsidR="00EC0849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>- выполнение требований к срокам, порядку и формам представления отчетности об использовании субсидии, установленным Порядком;</w:t>
      </w:r>
    </w:p>
    <w:p w:rsidR="00EC0849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 xml:space="preserve">- возврат муниципальным образованием области в доход областного бюджета средств, источником финансового обеспечения которых является субсидия, при невыполнении муниципальным образованием области предусмотренных соглашением обязательств по достижению результатов использования субсидии, по соблюдению уровня </w:t>
      </w:r>
      <w:proofErr w:type="spellStart"/>
      <w:r w:rsidRPr="0081086A">
        <w:rPr>
          <w:sz w:val="28"/>
          <w:szCs w:val="28"/>
        </w:rPr>
        <w:t>софинансирования</w:t>
      </w:r>
      <w:proofErr w:type="spellEnd"/>
      <w:r w:rsidRPr="0081086A">
        <w:rPr>
          <w:sz w:val="28"/>
          <w:szCs w:val="28"/>
        </w:rPr>
        <w:t xml:space="preserve"> расходных обязательств из местного бюджета.</w:t>
      </w:r>
    </w:p>
    <w:p w:rsidR="00EC0849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>6. Субсидии предоставляются на основании соглашения по форме, утвержденной приказом министерства финансов Ярославской области от 17.03.2020 № 15н "Об утверждении типовой формы соглашения о предоставлении субсидии из областного бюджета бюджету муниципального образования области".</w:t>
      </w:r>
    </w:p>
    <w:p w:rsidR="00EC0849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>Соглашение заключается по результатам конкурса между министерством и администрацией муниципального района или городского округа Ярославской области не позднее 30 календарных дней со дня вступления в силу постановления Правительства области об итогах конкурса.</w:t>
      </w:r>
    </w:p>
    <w:p w:rsidR="00EC0849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>В перечень документов, необходимых для заключения соглашения, представляемых администрацией муниципального района или городского округа Ярославской области, включаются:</w:t>
      </w:r>
    </w:p>
    <w:p w:rsidR="00EC0849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>- копия нормативного правового акта муниципального района или городского округа Ярославской области об утверждении муниципальной программы;</w:t>
      </w:r>
    </w:p>
    <w:p w:rsidR="00EC0849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>- заверенная в установленном порядке выписка из нормативного правового акта муниципального района или городского округа Ярославской области, подтверждающая включение в бюджет муниципального района или городского округа Ярославской области бюджетных ассигнований на реализацию муниципальной программы.</w:t>
      </w:r>
    </w:p>
    <w:p w:rsidR="00EC0849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 xml:space="preserve">7. Распределение субсидий между бюджетами муниципальных </w:t>
      </w:r>
      <w:r w:rsidRPr="0081086A">
        <w:rPr>
          <w:sz w:val="28"/>
          <w:szCs w:val="28"/>
        </w:rPr>
        <w:lastRenderedPageBreak/>
        <w:t>районов и городских округов Ярославской области осуществляется следующим образом:</w:t>
      </w:r>
    </w:p>
    <w:p w:rsidR="00EC0849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>- 40 процентов - поровну между бюджетами муниципальных районов или городских округов Ярославской области, принявших участие в конкурсе;</w:t>
      </w:r>
    </w:p>
    <w:p w:rsidR="00EC0849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>- 20 процентов - пропорционально численности жителей муниципального района или городского округа Ярославской области, принявших участие в конкурсе, охваченных деятельностью в рамках функционирования системы патриотического воспитания;</w:t>
      </w:r>
    </w:p>
    <w:p w:rsidR="00EC0849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 xml:space="preserve">- 40 процентов - между бюджетами 10 муниципальных районов или городских округов Ярославской области, занявшими лидирующие позиции в рейтинге участников конкурса, определенном в соответствии с Порядком проведения конкурса. </w:t>
      </w:r>
    </w:p>
    <w:p w:rsidR="00682A5F" w:rsidRPr="0081086A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>8. Размер субсидии, предоставляемой бюджету муниципального района или городского округа Ярославской области (С1i), рассчитывается по формуле:</w:t>
      </w:r>
    </w:p>
    <w:p w:rsidR="00682A5F" w:rsidRPr="0081086A" w:rsidRDefault="00682A5F" w:rsidP="006F6B59">
      <w:pPr>
        <w:pStyle w:val="ConsPlusNormal"/>
        <w:ind w:firstLine="851"/>
        <w:jc w:val="center"/>
        <w:rPr>
          <w:sz w:val="28"/>
          <w:szCs w:val="28"/>
        </w:rPr>
      </w:pPr>
      <w:r w:rsidRPr="0081086A">
        <w:rPr>
          <w:sz w:val="28"/>
          <w:szCs w:val="28"/>
        </w:rPr>
        <w:t>С1i = 0,4С</w:t>
      </w:r>
      <w:proofErr w:type="gramStart"/>
      <w:r w:rsidRPr="0081086A">
        <w:rPr>
          <w:sz w:val="28"/>
          <w:szCs w:val="28"/>
        </w:rPr>
        <w:t>1</w:t>
      </w:r>
      <w:proofErr w:type="gramEnd"/>
      <w:r w:rsidRPr="0081086A">
        <w:rPr>
          <w:sz w:val="28"/>
          <w:szCs w:val="28"/>
        </w:rPr>
        <w:t xml:space="preserve"> / N + 0,2С1 (</w:t>
      </w:r>
      <w:proofErr w:type="spellStart"/>
      <w:r w:rsidRPr="0081086A">
        <w:rPr>
          <w:sz w:val="28"/>
          <w:szCs w:val="28"/>
        </w:rPr>
        <w:t>Bi</w:t>
      </w:r>
      <w:proofErr w:type="spellEnd"/>
      <w:r w:rsidRPr="0081086A">
        <w:rPr>
          <w:sz w:val="28"/>
          <w:szCs w:val="28"/>
        </w:rPr>
        <w:t xml:space="preserve"> / B) + </w:t>
      </w:r>
      <w:proofErr w:type="spellStart"/>
      <w:r w:rsidRPr="0081086A">
        <w:rPr>
          <w:sz w:val="28"/>
          <w:szCs w:val="28"/>
        </w:rPr>
        <w:t>Di</w:t>
      </w:r>
      <w:proofErr w:type="spellEnd"/>
      <w:r w:rsidRPr="0081086A">
        <w:rPr>
          <w:sz w:val="28"/>
          <w:szCs w:val="28"/>
        </w:rPr>
        <w:t>,</w:t>
      </w:r>
    </w:p>
    <w:p w:rsidR="00682A5F" w:rsidRPr="0081086A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</w:p>
    <w:p w:rsidR="00EC0849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>где:</w:t>
      </w:r>
    </w:p>
    <w:p w:rsidR="00EC0849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>С</w:t>
      </w:r>
      <w:proofErr w:type="gramStart"/>
      <w:r w:rsidRPr="0081086A">
        <w:rPr>
          <w:sz w:val="28"/>
          <w:szCs w:val="28"/>
        </w:rPr>
        <w:t>1</w:t>
      </w:r>
      <w:proofErr w:type="gramEnd"/>
      <w:r w:rsidRPr="0081086A">
        <w:rPr>
          <w:sz w:val="28"/>
          <w:szCs w:val="28"/>
        </w:rPr>
        <w:t xml:space="preserve"> - объем субсидий, распределяемых между бюджетами муниципальных районов, городских округов Ярославской области;</w:t>
      </w:r>
    </w:p>
    <w:p w:rsidR="00EC0849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>N - количество муниципальных районов или городских округов Ярославской области, прошедших конкурс;</w:t>
      </w:r>
    </w:p>
    <w:p w:rsidR="00EC0849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proofErr w:type="spellStart"/>
      <w:r w:rsidRPr="0081086A">
        <w:rPr>
          <w:sz w:val="28"/>
          <w:szCs w:val="28"/>
        </w:rPr>
        <w:t>Bi</w:t>
      </w:r>
      <w:proofErr w:type="spellEnd"/>
      <w:r w:rsidRPr="0081086A">
        <w:rPr>
          <w:sz w:val="28"/>
          <w:szCs w:val="28"/>
        </w:rPr>
        <w:t xml:space="preserve"> - численность жителей муниципального района или городского округа Ярославской области, охваченных деятельностью в рамках функционирования системы патриотического воспитания;</w:t>
      </w:r>
    </w:p>
    <w:p w:rsidR="00EC0849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>B - общая численность жителей муниципального района или городского округа Ярославской области, принявших участие в конкурсе;</w:t>
      </w:r>
    </w:p>
    <w:p w:rsidR="00682A5F" w:rsidRPr="0081086A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proofErr w:type="spellStart"/>
      <w:r w:rsidRPr="0081086A">
        <w:rPr>
          <w:sz w:val="28"/>
          <w:szCs w:val="28"/>
        </w:rPr>
        <w:t>Di</w:t>
      </w:r>
      <w:proofErr w:type="spellEnd"/>
      <w:r w:rsidRPr="0081086A">
        <w:rPr>
          <w:sz w:val="28"/>
          <w:szCs w:val="28"/>
        </w:rPr>
        <w:t xml:space="preserve"> - часть объема субсидии, получаемой муниципальными районами или городскими округами Ярославской области, занявшими 10 лидирующих позиций в рейтинге участников конкурса, определенном в соответствии с Порядком проведения конкурса, рассчитываемая по формуле:</w:t>
      </w:r>
    </w:p>
    <w:p w:rsidR="00682A5F" w:rsidRPr="0081086A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</w:p>
    <w:p w:rsidR="00682A5F" w:rsidRPr="0081086A" w:rsidRDefault="00682A5F" w:rsidP="006F6B59">
      <w:pPr>
        <w:pStyle w:val="ConsPlusNormal"/>
        <w:ind w:firstLine="851"/>
        <w:jc w:val="center"/>
        <w:rPr>
          <w:sz w:val="28"/>
          <w:szCs w:val="28"/>
        </w:rPr>
      </w:pPr>
      <w:r>
        <w:rPr>
          <w:noProof/>
          <w:position w:val="-47"/>
          <w:sz w:val="28"/>
          <w:szCs w:val="28"/>
        </w:rPr>
        <w:drawing>
          <wp:inline distT="0" distB="0" distL="0" distR="0" wp14:anchorId="580173E4" wp14:editId="4AC7DBB4">
            <wp:extent cx="1346200" cy="753745"/>
            <wp:effectExtent l="0" t="0" r="635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7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2A5F" w:rsidRPr="0081086A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</w:p>
    <w:p w:rsidR="00EC0849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 xml:space="preserve">где </w:t>
      </w:r>
      <w:proofErr w:type="spellStart"/>
      <w:proofErr w:type="gramStart"/>
      <w:r w:rsidRPr="0081086A">
        <w:rPr>
          <w:sz w:val="28"/>
          <w:szCs w:val="28"/>
        </w:rPr>
        <w:t>К</w:t>
      </w:r>
      <w:proofErr w:type="gramEnd"/>
      <w:r w:rsidRPr="0081086A">
        <w:rPr>
          <w:sz w:val="28"/>
          <w:szCs w:val="28"/>
          <w:vertAlign w:val="subscript"/>
        </w:rPr>
        <w:t>bi</w:t>
      </w:r>
      <w:proofErr w:type="spellEnd"/>
      <w:r w:rsidRPr="0081086A">
        <w:rPr>
          <w:sz w:val="28"/>
          <w:szCs w:val="28"/>
        </w:rPr>
        <w:t xml:space="preserve"> - количество баллов i-</w:t>
      </w:r>
      <w:proofErr w:type="spellStart"/>
      <w:r w:rsidRPr="0081086A">
        <w:rPr>
          <w:sz w:val="28"/>
          <w:szCs w:val="28"/>
        </w:rPr>
        <w:t>го</w:t>
      </w:r>
      <w:proofErr w:type="spellEnd"/>
      <w:r w:rsidRPr="0081086A">
        <w:rPr>
          <w:sz w:val="28"/>
          <w:szCs w:val="28"/>
        </w:rPr>
        <w:t xml:space="preserve"> муниципального района или городского округа Ярославской области, вошедшего в 10 лидирующих в конкурсе муниципальных районов, городских округов Ярославской области.</w:t>
      </w:r>
    </w:p>
    <w:p w:rsidR="00682A5F" w:rsidRPr="0081086A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 xml:space="preserve">9. Уровень </w:t>
      </w:r>
      <w:proofErr w:type="spellStart"/>
      <w:r w:rsidRPr="0081086A">
        <w:rPr>
          <w:sz w:val="28"/>
          <w:szCs w:val="28"/>
        </w:rPr>
        <w:t>софинансирования</w:t>
      </w:r>
      <w:proofErr w:type="spellEnd"/>
      <w:r w:rsidRPr="0081086A">
        <w:rPr>
          <w:sz w:val="28"/>
          <w:szCs w:val="28"/>
        </w:rPr>
        <w:t xml:space="preserve"> расходного обязательства за счет средств областного бюджета должен составлять не </w:t>
      </w:r>
      <w:proofErr w:type="gramStart"/>
      <w:r w:rsidRPr="0081086A">
        <w:rPr>
          <w:sz w:val="28"/>
          <w:szCs w:val="28"/>
        </w:rPr>
        <w:t>более предельного</w:t>
      </w:r>
      <w:proofErr w:type="gramEnd"/>
      <w:r w:rsidRPr="0081086A">
        <w:rPr>
          <w:sz w:val="28"/>
          <w:szCs w:val="28"/>
        </w:rPr>
        <w:t xml:space="preserve"> уровня </w:t>
      </w:r>
      <w:proofErr w:type="spellStart"/>
      <w:r w:rsidRPr="0081086A">
        <w:rPr>
          <w:sz w:val="28"/>
          <w:szCs w:val="28"/>
        </w:rPr>
        <w:t>софинансирования</w:t>
      </w:r>
      <w:proofErr w:type="spellEnd"/>
      <w:r w:rsidRPr="0081086A">
        <w:rPr>
          <w:sz w:val="28"/>
          <w:szCs w:val="28"/>
        </w:rPr>
        <w:t xml:space="preserve"> объема расходного обязательства муниципального образования области, утвержденного Правительством области.</w:t>
      </w:r>
    </w:p>
    <w:p w:rsidR="00EC0849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>10. Размер субсидии бюджету муниципального района или городского округа Ярославской области утверждается постановлением Правительства области.</w:t>
      </w:r>
    </w:p>
    <w:p w:rsidR="00682A5F" w:rsidRPr="0081086A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>11. Перечисление субсидий бюджетам муниципальных районов, городских округов Ярославской области на казначейский счет для осуществления и отражения операций по учету и распределению поступлений для последующего перечисления в местные бюджеты осуществляется в установленном порядке в пределах кассового плана областного бюджета, утвержденного на соответствующий квартал, согласно графику, установленному соглашением.</w:t>
      </w:r>
    </w:p>
    <w:p w:rsidR="00682A5F" w:rsidRPr="0081086A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 xml:space="preserve">12. </w:t>
      </w:r>
      <w:proofErr w:type="gramStart"/>
      <w:r w:rsidRPr="0081086A">
        <w:rPr>
          <w:sz w:val="28"/>
          <w:szCs w:val="28"/>
        </w:rPr>
        <w:t xml:space="preserve">Расходы бюджета муниципального района или городского округа Ярославской области на реализацию мероприятий, включенных в муниципальные программы, указанные в </w:t>
      </w:r>
      <w:hyperlink w:anchor="Par15" w:tooltip="2. Субсидии предоставляются из областного бюджета бюджетам муниципальных районов или городских округов Ярославской области в целях софинансирования расходных обязательств, возникающих при реализации муниципальных программ патриотического воспитания граждан (да" w:history="1">
        <w:r w:rsidRPr="0081086A">
          <w:rPr>
            <w:color w:val="000000" w:themeColor="text1"/>
            <w:sz w:val="28"/>
            <w:szCs w:val="28"/>
          </w:rPr>
          <w:t>пункте 2</w:t>
        </w:r>
      </w:hyperlink>
      <w:r w:rsidRPr="0081086A">
        <w:rPr>
          <w:sz w:val="28"/>
          <w:szCs w:val="28"/>
        </w:rPr>
        <w:t xml:space="preserve"> Порядка, источником финансового обеспечения которых являются субсидии, осуществляются в порядке, установленном бюджетным законодательством Ярославской области для исполнения бюджета муниципального района или городского округа Ярославской области.</w:t>
      </w:r>
      <w:proofErr w:type="gramEnd"/>
    </w:p>
    <w:p w:rsidR="00682A5F" w:rsidRPr="0081086A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bookmarkStart w:id="3" w:name="Par57"/>
      <w:bookmarkEnd w:id="3"/>
      <w:r w:rsidRPr="0081086A">
        <w:rPr>
          <w:sz w:val="28"/>
          <w:szCs w:val="28"/>
        </w:rPr>
        <w:t>13. Администрации муниципальных районов и городских округов Ярославской области представляют в министерство отчеты:</w:t>
      </w:r>
    </w:p>
    <w:p w:rsidR="00682A5F" w:rsidRPr="0081086A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 xml:space="preserve">- об осуществлении расходов, в целях </w:t>
      </w:r>
      <w:proofErr w:type="spellStart"/>
      <w:r w:rsidRPr="0081086A">
        <w:rPr>
          <w:sz w:val="28"/>
          <w:szCs w:val="28"/>
        </w:rPr>
        <w:t>софинансирования</w:t>
      </w:r>
      <w:proofErr w:type="spellEnd"/>
      <w:r w:rsidRPr="0081086A">
        <w:rPr>
          <w:sz w:val="28"/>
          <w:szCs w:val="28"/>
        </w:rPr>
        <w:t xml:space="preserve"> которых предоставляется субсидия из областного бюджета бюджету муниципального образования области, - не позднее 10-го числа месяца, следующего за кварталом, в котором была получена субсидия;</w:t>
      </w:r>
    </w:p>
    <w:p w:rsidR="00682A5F" w:rsidRPr="0081086A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>- о достижении значений результатов использования субсидии - не позднее 20 декабря текущего года, в котором была получена субсидия.</w:t>
      </w:r>
    </w:p>
    <w:p w:rsidR="00682A5F" w:rsidRPr="0081086A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proofErr w:type="gramStart"/>
      <w:r w:rsidRPr="0081086A">
        <w:rPr>
          <w:sz w:val="28"/>
          <w:szCs w:val="28"/>
        </w:rPr>
        <w:t xml:space="preserve">Отчеты представляются по формам, приведенным в приложениях к типовой форме соглашения о предоставлении субсидии из областного бюджета бюджету муниципального образования области, утвержденной приказом министерства финансов Ярославской области от 17.03.2020 </w:t>
      </w:r>
      <w:r w:rsidR="006F6B59">
        <w:rPr>
          <w:sz w:val="28"/>
          <w:szCs w:val="28"/>
        </w:rPr>
        <w:t>№</w:t>
      </w:r>
      <w:r w:rsidRPr="0081086A">
        <w:rPr>
          <w:sz w:val="28"/>
          <w:szCs w:val="28"/>
        </w:rPr>
        <w:t xml:space="preserve"> 15н "Об утверждении типовой формы соглашения о предоставлении субсидии из областного бюджета бюджету муниципального образования области".</w:t>
      </w:r>
      <w:proofErr w:type="gramEnd"/>
    </w:p>
    <w:p w:rsidR="00682A5F" w:rsidRPr="0081086A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>14. Ответственность за недостоверность представляемых в министерство сведений и нецелевое использование субсидий возлагается на уполномоченный орган местного самоуправления муниципального района или городского округа Ярославской области.</w:t>
      </w:r>
    </w:p>
    <w:p w:rsidR="00682A5F" w:rsidRPr="0081086A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>15. Результатами использования субсидий являются:</w:t>
      </w:r>
    </w:p>
    <w:p w:rsidR="00682A5F" w:rsidRPr="0081086A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>- увеличение доли расходов бюджета муниципального района или городского округа Ярославской области на реализацию муниципальной программы в общем объеме расходов;</w:t>
      </w:r>
    </w:p>
    <w:p w:rsidR="00682A5F" w:rsidRPr="0081086A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>- увеличение доли граждан, принимающих участие в мероприятиях патриотической направленности, в общей численности граждан, проживающих на территории муниципального района или городского округа Ярославской области;</w:t>
      </w:r>
    </w:p>
    <w:p w:rsidR="00682A5F" w:rsidRPr="0081086A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>- увеличение доли жителей муниципального района или городского округа Ярославской области, положительно оценивающих результаты патриотического воспитания, в общей численности жителей муниципального района или городского округа Ярославской области;</w:t>
      </w:r>
    </w:p>
    <w:p w:rsidR="00682A5F" w:rsidRPr="0081086A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>- увеличение доли молодых граждан муниципального района или городского округа Ярославской области, положительно воспринимающих воинскую обязанность и военную службу, в общей численности молодых жителей муниципального района или городского округа Ярославской области;</w:t>
      </w:r>
    </w:p>
    <w:p w:rsidR="00682A5F" w:rsidRPr="0081086A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>- увеличение доли жителей муниципального района или городского округа Ярославской области, гордящихся своей страной, в общей численности жителей муниципального района или городского округа Ярославской области.</w:t>
      </w:r>
    </w:p>
    <w:p w:rsidR="00682A5F" w:rsidRPr="0081086A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 xml:space="preserve">16. Эффективность использования субсидии оценивается </w:t>
      </w:r>
      <w:proofErr w:type="gramStart"/>
      <w:r w:rsidRPr="0081086A">
        <w:rPr>
          <w:sz w:val="28"/>
          <w:szCs w:val="28"/>
        </w:rPr>
        <w:t>министерством</w:t>
      </w:r>
      <w:proofErr w:type="gramEnd"/>
      <w:r w:rsidRPr="0081086A">
        <w:rPr>
          <w:sz w:val="28"/>
          <w:szCs w:val="28"/>
        </w:rPr>
        <w:t xml:space="preserve"> на основании представленной администрациями муниципальных образований области отчетности о результативности и эффективности использования субсидии, указанной в </w:t>
      </w:r>
      <w:hyperlink w:anchor="Par57" w:tooltip="13. Администрации муниципальных районов и городских округов Ярославской области представляют в департамент отчеты:" w:history="1">
        <w:r w:rsidRPr="0081086A">
          <w:rPr>
            <w:color w:val="000000" w:themeColor="text1"/>
            <w:sz w:val="28"/>
            <w:szCs w:val="28"/>
          </w:rPr>
          <w:t>пункте 13</w:t>
        </w:r>
      </w:hyperlink>
      <w:r w:rsidRPr="0081086A">
        <w:rPr>
          <w:sz w:val="28"/>
          <w:szCs w:val="28"/>
        </w:rPr>
        <w:t xml:space="preserve"> Порядка.</w:t>
      </w:r>
    </w:p>
    <w:p w:rsidR="00682A5F" w:rsidRPr="0081086A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>Расчет результативности и эффективности использования субсидии основывается на следующих целевых показателях и их весовых коэффициентах: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463"/>
        <w:gridCol w:w="2041"/>
      </w:tblGrid>
      <w:tr w:rsidR="00682A5F" w:rsidRPr="0081086A" w:rsidTr="00DF6A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5F" w:rsidRPr="0081086A" w:rsidRDefault="00682A5F" w:rsidP="006F6B59">
            <w:pPr>
              <w:pStyle w:val="ConsPlusNormal"/>
              <w:ind w:firstLine="851"/>
              <w:jc w:val="center"/>
              <w:rPr>
                <w:sz w:val="28"/>
                <w:szCs w:val="28"/>
              </w:rPr>
            </w:pPr>
            <w:r w:rsidRPr="0081086A">
              <w:rPr>
                <w:sz w:val="28"/>
                <w:szCs w:val="28"/>
              </w:rPr>
              <w:t>N</w:t>
            </w:r>
          </w:p>
          <w:p w:rsidR="00682A5F" w:rsidRPr="0081086A" w:rsidRDefault="00682A5F" w:rsidP="006F6B59">
            <w:pPr>
              <w:pStyle w:val="ConsPlusNormal"/>
              <w:ind w:firstLine="851"/>
              <w:jc w:val="center"/>
              <w:rPr>
                <w:sz w:val="28"/>
                <w:szCs w:val="28"/>
              </w:rPr>
            </w:pPr>
            <w:proofErr w:type="gramStart"/>
            <w:r w:rsidRPr="0081086A">
              <w:rPr>
                <w:sz w:val="28"/>
                <w:szCs w:val="28"/>
              </w:rPr>
              <w:t>п</w:t>
            </w:r>
            <w:proofErr w:type="gramEnd"/>
            <w:r w:rsidRPr="0081086A">
              <w:rPr>
                <w:sz w:val="28"/>
                <w:szCs w:val="28"/>
              </w:rPr>
              <w:t>/п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5F" w:rsidRPr="0081086A" w:rsidRDefault="00682A5F" w:rsidP="006F6B59">
            <w:pPr>
              <w:pStyle w:val="ConsPlusNormal"/>
              <w:ind w:firstLine="851"/>
              <w:jc w:val="center"/>
              <w:rPr>
                <w:sz w:val="28"/>
                <w:szCs w:val="28"/>
              </w:rPr>
            </w:pPr>
            <w:r w:rsidRPr="0081086A">
              <w:rPr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5F" w:rsidRPr="0081086A" w:rsidRDefault="00682A5F" w:rsidP="006F6B59">
            <w:pPr>
              <w:pStyle w:val="ConsPlusNormal"/>
              <w:ind w:firstLine="851"/>
              <w:jc w:val="center"/>
              <w:rPr>
                <w:sz w:val="28"/>
                <w:szCs w:val="28"/>
              </w:rPr>
            </w:pPr>
            <w:r w:rsidRPr="0081086A">
              <w:rPr>
                <w:sz w:val="28"/>
                <w:szCs w:val="28"/>
              </w:rPr>
              <w:t>Значение весового коэффициента</w:t>
            </w:r>
          </w:p>
        </w:tc>
      </w:tr>
      <w:tr w:rsidR="00682A5F" w:rsidRPr="0081086A" w:rsidTr="00DF6A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5F" w:rsidRPr="0081086A" w:rsidRDefault="00682A5F" w:rsidP="006F6B59">
            <w:pPr>
              <w:pStyle w:val="ConsPlusNormal"/>
              <w:ind w:firstLine="851"/>
              <w:jc w:val="center"/>
              <w:rPr>
                <w:sz w:val="28"/>
                <w:szCs w:val="28"/>
              </w:rPr>
            </w:pPr>
            <w:r w:rsidRPr="0081086A">
              <w:rPr>
                <w:sz w:val="28"/>
                <w:szCs w:val="28"/>
              </w:rPr>
              <w:t>1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5F" w:rsidRPr="0081086A" w:rsidRDefault="00682A5F" w:rsidP="006F6B59">
            <w:pPr>
              <w:pStyle w:val="ConsPlusNormal"/>
              <w:ind w:firstLine="851"/>
              <w:jc w:val="center"/>
              <w:rPr>
                <w:sz w:val="28"/>
                <w:szCs w:val="28"/>
              </w:rPr>
            </w:pPr>
            <w:r w:rsidRPr="0081086A">
              <w:rPr>
                <w:sz w:val="28"/>
                <w:szCs w:val="28"/>
              </w:rPr>
              <w:t>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5F" w:rsidRPr="0081086A" w:rsidRDefault="00682A5F" w:rsidP="006F6B59">
            <w:pPr>
              <w:pStyle w:val="ConsPlusNormal"/>
              <w:ind w:firstLine="851"/>
              <w:jc w:val="center"/>
              <w:rPr>
                <w:sz w:val="28"/>
                <w:szCs w:val="28"/>
              </w:rPr>
            </w:pPr>
            <w:r w:rsidRPr="0081086A">
              <w:rPr>
                <w:sz w:val="28"/>
                <w:szCs w:val="28"/>
              </w:rPr>
              <w:t>3</w:t>
            </w:r>
          </w:p>
        </w:tc>
      </w:tr>
      <w:tr w:rsidR="00682A5F" w:rsidRPr="0081086A" w:rsidTr="00DF6A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5F" w:rsidRPr="0081086A" w:rsidRDefault="00682A5F" w:rsidP="006F6B59">
            <w:pPr>
              <w:pStyle w:val="ConsPlusNormal"/>
              <w:ind w:firstLine="851"/>
              <w:jc w:val="center"/>
              <w:rPr>
                <w:sz w:val="28"/>
                <w:szCs w:val="28"/>
              </w:rPr>
            </w:pPr>
            <w:r w:rsidRPr="0081086A">
              <w:rPr>
                <w:sz w:val="28"/>
                <w:szCs w:val="28"/>
              </w:rPr>
              <w:t>1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5F" w:rsidRPr="0081086A" w:rsidRDefault="00682A5F" w:rsidP="006F6B59">
            <w:pPr>
              <w:pStyle w:val="ConsPlusNormal"/>
              <w:ind w:firstLine="851"/>
              <w:rPr>
                <w:sz w:val="28"/>
                <w:szCs w:val="28"/>
              </w:rPr>
            </w:pPr>
            <w:r w:rsidRPr="0081086A">
              <w:rPr>
                <w:sz w:val="28"/>
                <w:szCs w:val="28"/>
              </w:rPr>
              <w:t>Доля расходов на реализацию муниципальной программы в общем объеме расходов бюджета муниципального района или городского округа Ярославской области в отчетном году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5F" w:rsidRPr="0081086A" w:rsidRDefault="00682A5F" w:rsidP="006F6B59">
            <w:pPr>
              <w:pStyle w:val="ConsPlusNormal"/>
              <w:ind w:firstLine="851"/>
              <w:jc w:val="center"/>
              <w:rPr>
                <w:sz w:val="28"/>
                <w:szCs w:val="28"/>
              </w:rPr>
            </w:pPr>
            <w:r w:rsidRPr="0081086A">
              <w:rPr>
                <w:sz w:val="28"/>
                <w:szCs w:val="28"/>
              </w:rPr>
              <w:t>20</w:t>
            </w:r>
          </w:p>
        </w:tc>
      </w:tr>
      <w:tr w:rsidR="00682A5F" w:rsidRPr="0081086A" w:rsidTr="00DF6A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5F" w:rsidRPr="0081086A" w:rsidRDefault="00682A5F" w:rsidP="006F6B59">
            <w:pPr>
              <w:pStyle w:val="ConsPlusNormal"/>
              <w:ind w:firstLine="851"/>
              <w:jc w:val="center"/>
              <w:rPr>
                <w:sz w:val="28"/>
                <w:szCs w:val="28"/>
              </w:rPr>
            </w:pPr>
            <w:r w:rsidRPr="0081086A">
              <w:rPr>
                <w:sz w:val="28"/>
                <w:szCs w:val="28"/>
              </w:rPr>
              <w:t>2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5F" w:rsidRPr="0081086A" w:rsidRDefault="00682A5F" w:rsidP="006F6B59">
            <w:pPr>
              <w:pStyle w:val="ConsPlusNormal"/>
              <w:ind w:firstLine="851"/>
              <w:rPr>
                <w:sz w:val="28"/>
                <w:szCs w:val="28"/>
              </w:rPr>
            </w:pPr>
            <w:r w:rsidRPr="0081086A">
              <w:rPr>
                <w:sz w:val="28"/>
                <w:szCs w:val="28"/>
              </w:rPr>
              <w:t>Доля граждан, принимающих участие в мероприятиях патриотической направленности, на территории муниципального района или городского округа Ярославской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5F" w:rsidRPr="0081086A" w:rsidRDefault="00682A5F" w:rsidP="006F6B59">
            <w:pPr>
              <w:pStyle w:val="ConsPlusNormal"/>
              <w:ind w:firstLine="851"/>
              <w:jc w:val="center"/>
              <w:rPr>
                <w:sz w:val="28"/>
                <w:szCs w:val="28"/>
              </w:rPr>
            </w:pPr>
            <w:r w:rsidRPr="0081086A">
              <w:rPr>
                <w:sz w:val="28"/>
                <w:szCs w:val="28"/>
              </w:rPr>
              <w:t>20</w:t>
            </w:r>
          </w:p>
        </w:tc>
      </w:tr>
      <w:tr w:rsidR="00682A5F" w:rsidRPr="0081086A" w:rsidTr="00DF6A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5F" w:rsidRPr="0081086A" w:rsidRDefault="00682A5F" w:rsidP="006F6B59">
            <w:pPr>
              <w:pStyle w:val="ConsPlusNormal"/>
              <w:ind w:firstLine="851"/>
              <w:jc w:val="center"/>
              <w:rPr>
                <w:sz w:val="28"/>
                <w:szCs w:val="28"/>
              </w:rPr>
            </w:pPr>
            <w:r w:rsidRPr="0081086A">
              <w:rPr>
                <w:sz w:val="28"/>
                <w:szCs w:val="28"/>
              </w:rPr>
              <w:t>3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5F" w:rsidRPr="0081086A" w:rsidRDefault="00682A5F" w:rsidP="006F6B59">
            <w:pPr>
              <w:pStyle w:val="ConsPlusNormal"/>
              <w:ind w:firstLine="851"/>
              <w:rPr>
                <w:sz w:val="28"/>
                <w:szCs w:val="28"/>
              </w:rPr>
            </w:pPr>
            <w:r w:rsidRPr="0081086A">
              <w:rPr>
                <w:sz w:val="28"/>
                <w:szCs w:val="28"/>
              </w:rPr>
              <w:t>Доля жителей муниципального района или городского округа Ярославской области, положительно оценивающих результаты патриотического воспитания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5F" w:rsidRPr="0081086A" w:rsidRDefault="00682A5F" w:rsidP="006F6B59">
            <w:pPr>
              <w:pStyle w:val="ConsPlusNormal"/>
              <w:ind w:firstLine="851"/>
              <w:jc w:val="center"/>
              <w:rPr>
                <w:sz w:val="28"/>
                <w:szCs w:val="28"/>
              </w:rPr>
            </w:pPr>
            <w:r w:rsidRPr="0081086A">
              <w:rPr>
                <w:sz w:val="28"/>
                <w:szCs w:val="28"/>
              </w:rPr>
              <w:t>20</w:t>
            </w:r>
          </w:p>
        </w:tc>
      </w:tr>
      <w:tr w:rsidR="00682A5F" w:rsidRPr="0081086A" w:rsidTr="00DF6A7C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A5F" w:rsidRPr="0081086A" w:rsidRDefault="00682A5F" w:rsidP="006F6B59">
            <w:pPr>
              <w:pStyle w:val="ConsPlusNormal"/>
              <w:ind w:firstLine="851"/>
              <w:jc w:val="center"/>
              <w:rPr>
                <w:sz w:val="28"/>
                <w:szCs w:val="28"/>
              </w:rPr>
            </w:pPr>
            <w:r w:rsidRPr="0081086A">
              <w:rPr>
                <w:sz w:val="28"/>
                <w:szCs w:val="28"/>
              </w:rPr>
              <w:t>4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A5F" w:rsidRPr="0081086A" w:rsidRDefault="00682A5F" w:rsidP="006F6B59">
            <w:pPr>
              <w:pStyle w:val="ConsPlusNormal"/>
              <w:ind w:firstLine="851"/>
              <w:rPr>
                <w:sz w:val="28"/>
                <w:szCs w:val="28"/>
              </w:rPr>
            </w:pPr>
            <w:r w:rsidRPr="0081086A">
              <w:rPr>
                <w:sz w:val="28"/>
                <w:szCs w:val="28"/>
              </w:rPr>
              <w:t>Доля жителей муниципального района или городского округа Ярославской области, гордящихся своей страной, в общей численности жителей муниципального района или городского округа Ярославской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A5F" w:rsidRPr="0081086A" w:rsidRDefault="00682A5F" w:rsidP="006F6B59">
            <w:pPr>
              <w:pStyle w:val="ConsPlusNormal"/>
              <w:ind w:firstLine="851"/>
              <w:jc w:val="center"/>
              <w:rPr>
                <w:sz w:val="28"/>
                <w:szCs w:val="28"/>
              </w:rPr>
            </w:pPr>
            <w:r w:rsidRPr="0081086A">
              <w:rPr>
                <w:sz w:val="28"/>
                <w:szCs w:val="28"/>
              </w:rPr>
              <w:t>20</w:t>
            </w:r>
          </w:p>
        </w:tc>
      </w:tr>
      <w:tr w:rsidR="00682A5F" w:rsidRPr="0081086A" w:rsidTr="00DF6A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5F" w:rsidRPr="0081086A" w:rsidRDefault="00682A5F" w:rsidP="006F6B59">
            <w:pPr>
              <w:pStyle w:val="ConsPlusNormal"/>
              <w:ind w:firstLine="851"/>
              <w:jc w:val="center"/>
              <w:rPr>
                <w:sz w:val="28"/>
                <w:szCs w:val="28"/>
              </w:rPr>
            </w:pPr>
            <w:r w:rsidRPr="0081086A">
              <w:rPr>
                <w:sz w:val="28"/>
                <w:szCs w:val="28"/>
              </w:rPr>
              <w:t>5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5F" w:rsidRPr="0081086A" w:rsidRDefault="00682A5F" w:rsidP="006F6B59">
            <w:pPr>
              <w:pStyle w:val="ConsPlusNormal"/>
              <w:ind w:firstLine="851"/>
              <w:rPr>
                <w:sz w:val="28"/>
                <w:szCs w:val="28"/>
              </w:rPr>
            </w:pPr>
            <w:r w:rsidRPr="0081086A">
              <w:rPr>
                <w:sz w:val="28"/>
                <w:szCs w:val="28"/>
              </w:rPr>
              <w:t>Доля молодых граждан муниципального района или городского округа Ярославской области, положительно воспринимающих воинскую обязанность и военную службу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5F" w:rsidRPr="0081086A" w:rsidRDefault="00682A5F" w:rsidP="006F6B59">
            <w:pPr>
              <w:pStyle w:val="ConsPlusNormal"/>
              <w:ind w:firstLine="851"/>
              <w:jc w:val="center"/>
              <w:rPr>
                <w:sz w:val="28"/>
                <w:szCs w:val="28"/>
              </w:rPr>
            </w:pPr>
            <w:r w:rsidRPr="0081086A">
              <w:rPr>
                <w:sz w:val="28"/>
                <w:szCs w:val="28"/>
              </w:rPr>
              <w:t>20</w:t>
            </w:r>
          </w:p>
        </w:tc>
      </w:tr>
    </w:tbl>
    <w:p w:rsidR="00682A5F" w:rsidRPr="0081086A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</w:p>
    <w:p w:rsidR="00682A5F" w:rsidRPr="0081086A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>Результативность использования субсидии (R') рассчитывается по формуле:</w:t>
      </w:r>
    </w:p>
    <w:p w:rsidR="00682A5F" w:rsidRPr="0081086A" w:rsidRDefault="00682A5F" w:rsidP="006F6B59">
      <w:pPr>
        <w:pStyle w:val="ConsPlusNormal"/>
        <w:ind w:firstLine="851"/>
        <w:jc w:val="center"/>
        <w:rPr>
          <w:sz w:val="28"/>
          <w:szCs w:val="28"/>
        </w:rPr>
      </w:pPr>
      <w:r>
        <w:rPr>
          <w:noProof/>
          <w:position w:val="-29"/>
          <w:sz w:val="28"/>
          <w:szCs w:val="28"/>
        </w:rPr>
        <w:drawing>
          <wp:inline distT="0" distB="0" distL="0" distR="0" wp14:anchorId="7044551D" wp14:editId="088239BE">
            <wp:extent cx="1354455" cy="52514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455" cy="52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849" w:rsidRDefault="00682A5F" w:rsidP="006F6B59">
      <w:pPr>
        <w:pStyle w:val="ConsPlusNormal"/>
        <w:ind w:firstLine="851"/>
        <w:rPr>
          <w:sz w:val="28"/>
          <w:szCs w:val="28"/>
        </w:rPr>
      </w:pPr>
      <w:r w:rsidRPr="0081086A">
        <w:rPr>
          <w:sz w:val="28"/>
          <w:szCs w:val="28"/>
        </w:rPr>
        <w:t>где:</w:t>
      </w:r>
    </w:p>
    <w:p w:rsidR="00EC0849" w:rsidRDefault="00682A5F" w:rsidP="006F6B59">
      <w:pPr>
        <w:pStyle w:val="ConsPlusNormal"/>
        <w:ind w:firstLine="851"/>
        <w:rPr>
          <w:sz w:val="28"/>
          <w:szCs w:val="28"/>
        </w:rPr>
      </w:pPr>
      <w:proofErr w:type="spellStart"/>
      <w:r w:rsidRPr="0081086A">
        <w:rPr>
          <w:sz w:val="28"/>
          <w:szCs w:val="28"/>
        </w:rPr>
        <w:t>X</w:t>
      </w:r>
      <w:r w:rsidRPr="0081086A">
        <w:rPr>
          <w:sz w:val="28"/>
          <w:szCs w:val="28"/>
          <w:vertAlign w:val="subscript"/>
        </w:rPr>
        <w:t>i</w:t>
      </w:r>
      <w:proofErr w:type="spellEnd"/>
      <w:r w:rsidRPr="0081086A">
        <w:rPr>
          <w:sz w:val="28"/>
          <w:szCs w:val="28"/>
          <w:vertAlign w:val="subscript"/>
        </w:rPr>
        <w:t xml:space="preserve"> тек</w:t>
      </w:r>
      <w:r w:rsidRPr="0081086A">
        <w:rPr>
          <w:sz w:val="28"/>
          <w:szCs w:val="28"/>
        </w:rPr>
        <w:t xml:space="preserve"> - текущее значение показателя результативности использования субсидии;</w:t>
      </w:r>
    </w:p>
    <w:p w:rsidR="00EC0849" w:rsidRDefault="00682A5F" w:rsidP="006F6B59">
      <w:pPr>
        <w:pStyle w:val="ConsPlusNormal"/>
        <w:ind w:firstLine="851"/>
        <w:rPr>
          <w:sz w:val="28"/>
          <w:szCs w:val="28"/>
        </w:rPr>
      </w:pPr>
      <w:proofErr w:type="spellStart"/>
      <w:r w:rsidRPr="0081086A">
        <w:rPr>
          <w:sz w:val="28"/>
          <w:szCs w:val="28"/>
        </w:rPr>
        <w:t>X</w:t>
      </w:r>
      <w:r w:rsidRPr="0081086A">
        <w:rPr>
          <w:sz w:val="28"/>
          <w:szCs w:val="28"/>
          <w:vertAlign w:val="subscript"/>
        </w:rPr>
        <w:t>i</w:t>
      </w:r>
      <w:proofErr w:type="spellEnd"/>
      <w:r w:rsidRPr="0081086A">
        <w:rPr>
          <w:sz w:val="28"/>
          <w:szCs w:val="28"/>
          <w:vertAlign w:val="subscript"/>
        </w:rPr>
        <w:t xml:space="preserve"> план</w:t>
      </w:r>
      <w:r w:rsidRPr="0081086A">
        <w:rPr>
          <w:sz w:val="28"/>
          <w:szCs w:val="28"/>
        </w:rPr>
        <w:t xml:space="preserve"> - плановое значение показателя результативности использования субсидии;</w:t>
      </w:r>
    </w:p>
    <w:p w:rsidR="00EC0849" w:rsidRDefault="00682A5F" w:rsidP="006F6B59">
      <w:pPr>
        <w:pStyle w:val="ConsPlusNormal"/>
        <w:ind w:firstLine="851"/>
        <w:rPr>
          <w:sz w:val="28"/>
          <w:szCs w:val="28"/>
        </w:rPr>
      </w:pPr>
      <w:proofErr w:type="spellStart"/>
      <w:r w:rsidRPr="0081086A">
        <w:rPr>
          <w:sz w:val="28"/>
          <w:szCs w:val="28"/>
        </w:rPr>
        <w:t>K</w:t>
      </w:r>
      <w:r w:rsidRPr="0081086A">
        <w:rPr>
          <w:sz w:val="28"/>
          <w:szCs w:val="28"/>
          <w:vertAlign w:val="subscript"/>
        </w:rPr>
        <w:t>i</w:t>
      </w:r>
      <w:proofErr w:type="spellEnd"/>
      <w:r w:rsidRPr="0081086A">
        <w:rPr>
          <w:sz w:val="28"/>
          <w:szCs w:val="28"/>
        </w:rPr>
        <w:t xml:space="preserve"> - весовой коэффициент.</w:t>
      </w:r>
    </w:p>
    <w:p w:rsidR="00EC0849" w:rsidRDefault="00682A5F" w:rsidP="006F6B59">
      <w:pPr>
        <w:pStyle w:val="ConsPlusNormal"/>
        <w:ind w:firstLine="851"/>
        <w:rPr>
          <w:sz w:val="28"/>
          <w:szCs w:val="28"/>
        </w:rPr>
      </w:pPr>
      <w:r w:rsidRPr="0081086A">
        <w:rPr>
          <w:sz w:val="28"/>
          <w:szCs w:val="28"/>
        </w:rPr>
        <w:t>При значении R' &lt; 85 процентов результативность использования субсидии признается низкой, при значении 85 процентов &lt;= R' &lt;= 95 процентов - средней, при значении R' &gt; 95 процентов - высокой.</w:t>
      </w:r>
    </w:p>
    <w:p w:rsidR="00682A5F" w:rsidRPr="0081086A" w:rsidRDefault="00682A5F" w:rsidP="006F6B59">
      <w:pPr>
        <w:pStyle w:val="ConsPlusNormal"/>
        <w:ind w:firstLine="851"/>
        <w:rPr>
          <w:sz w:val="28"/>
          <w:szCs w:val="28"/>
        </w:rPr>
      </w:pPr>
      <w:r w:rsidRPr="0081086A">
        <w:rPr>
          <w:sz w:val="28"/>
          <w:szCs w:val="28"/>
        </w:rPr>
        <w:t>Показатель эффективности использования субсидии (R) рассчитывается по формуле:</w:t>
      </w:r>
    </w:p>
    <w:p w:rsidR="00682A5F" w:rsidRPr="0081086A" w:rsidRDefault="00682A5F" w:rsidP="006F6B59">
      <w:pPr>
        <w:pStyle w:val="ConsPlusNormal"/>
        <w:ind w:firstLine="851"/>
        <w:jc w:val="center"/>
        <w:rPr>
          <w:sz w:val="28"/>
          <w:szCs w:val="28"/>
        </w:rPr>
      </w:pPr>
      <w:r w:rsidRPr="0081086A">
        <w:rPr>
          <w:sz w:val="28"/>
          <w:szCs w:val="28"/>
        </w:rPr>
        <w:t>R = R' x (</w:t>
      </w:r>
      <w:proofErr w:type="spellStart"/>
      <w:proofErr w:type="gramStart"/>
      <w:r w:rsidRPr="0081086A">
        <w:rPr>
          <w:sz w:val="28"/>
          <w:szCs w:val="28"/>
        </w:rPr>
        <w:t>F</w:t>
      </w:r>
      <w:proofErr w:type="gramEnd"/>
      <w:r w:rsidRPr="0081086A">
        <w:rPr>
          <w:sz w:val="28"/>
          <w:szCs w:val="28"/>
          <w:vertAlign w:val="subscript"/>
        </w:rPr>
        <w:t>план</w:t>
      </w:r>
      <w:proofErr w:type="spellEnd"/>
      <w:r w:rsidRPr="0081086A">
        <w:rPr>
          <w:sz w:val="28"/>
          <w:szCs w:val="28"/>
        </w:rPr>
        <w:t xml:space="preserve"> / </w:t>
      </w:r>
      <w:proofErr w:type="spellStart"/>
      <w:r w:rsidRPr="0081086A">
        <w:rPr>
          <w:sz w:val="28"/>
          <w:szCs w:val="28"/>
        </w:rPr>
        <w:t>F</w:t>
      </w:r>
      <w:r w:rsidRPr="0081086A">
        <w:rPr>
          <w:sz w:val="28"/>
          <w:szCs w:val="28"/>
          <w:vertAlign w:val="subscript"/>
        </w:rPr>
        <w:t>тек</w:t>
      </w:r>
      <w:proofErr w:type="spellEnd"/>
      <w:r w:rsidRPr="0081086A">
        <w:rPr>
          <w:sz w:val="28"/>
          <w:szCs w:val="28"/>
        </w:rPr>
        <w:t>),</w:t>
      </w:r>
    </w:p>
    <w:p w:rsidR="00EC0849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>где:</w:t>
      </w:r>
    </w:p>
    <w:p w:rsidR="00EC0849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>R' - результативность использования субсидии;</w:t>
      </w:r>
    </w:p>
    <w:p w:rsidR="00EC0849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proofErr w:type="spellStart"/>
      <w:proofErr w:type="gramStart"/>
      <w:r w:rsidRPr="0081086A">
        <w:rPr>
          <w:sz w:val="28"/>
          <w:szCs w:val="28"/>
        </w:rPr>
        <w:t>F</w:t>
      </w:r>
      <w:proofErr w:type="gramEnd"/>
      <w:r w:rsidRPr="0081086A">
        <w:rPr>
          <w:sz w:val="28"/>
          <w:szCs w:val="28"/>
          <w:vertAlign w:val="subscript"/>
        </w:rPr>
        <w:t>тек</w:t>
      </w:r>
      <w:proofErr w:type="spellEnd"/>
      <w:r w:rsidRPr="0081086A">
        <w:rPr>
          <w:sz w:val="28"/>
          <w:szCs w:val="28"/>
        </w:rPr>
        <w:t xml:space="preserve"> - фактический объем субсидии;</w:t>
      </w:r>
    </w:p>
    <w:p w:rsidR="00EC0849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proofErr w:type="spellStart"/>
      <w:proofErr w:type="gramStart"/>
      <w:r w:rsidRPr="0081086A">
        <w:rPr>
          <w:sz w:val="28"/>
          <w:szCs w:val="28"/>
        </w:rPr>
        <w:t>F</w:t>
      </w:r>
      <w:proofErr w:type="gramEnd"/>
      <w:r w:rsidRPr="0081086A">
        <w:rPr>
          <w:sz w:val="28"/>
          <w:szCs w:val="28"/>
          <w:vertAlign w:val="subscript"/>
        </w:rPr>
        <w:t>план</w:t>
      </w:r>
      <w:proofErr w:type="spellEnd"/>
      <w:r w:rsidRPr="0081086A">
        <w:rPr>
          <w:sz w:val="28"/>
          <w:szCs w:val="28"/>
        </w:rPr>
        <w:t xml:space="preserve"> - плановый объем субсидии.</w:t>
      </w:r>
    </w:p>
    <w:p w:rsidR="00EC0849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>При значении R &lt; 85 процентов эффективность использования субсидии признается низкой, при значении 85 процентов &lt;= R &lt;= 95 процентов - средней, при значении R &gt; 95 процентов - высокой.</w:t>
      </w:r>
    </w:p>
    <w:p w:rsidR="00EC0849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>Плановое значение показателя результативности использования субсидии для каждого муниципального района или городского округа Ярославской области устанавливается соглашением.</w:t>
      </w:r>
    </w:p>
    <w:p w:rsidR="00EC0849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 xml:space="preserve">17. </w:t>
      </w:r>
      <w:proofErr w:type="gramStart"/>
      <w:r w:rsidRPr="0081086A">
        <w:rPr>
          <w:sz w:val="28"/>
          <w:szCs w:val="28"/>
        </w:rPr>
        <w:t xml:space="preserve">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субсидии, предусмотренные соглашением, и в срок до первой даты представления отчетности в соответствии </w:t>
      </w:r>
      <w:r w:rsidRPr="0081086A">
        <w:rPr>
          <w:color w:val="000000" w:themeColor="text1"/>
          <w:sz w:val="28"/>
          <w:szCs w:val="28"/>
        </w:rPr>
        <w:t xml:space="preserve">с </w:t>
      </w:r>
      <w:hyperlink w:anchor="Par57" w:tooltip="13. Администрации муниципальных районов и городских округов Ярославской области представляют в департамент отчеты:" w:history="1">
        <w:r w:rsidRPr="0081086A">
          <w:rPr>
            <w:color w:val="000000" w:themeColor="text1"/>
            <w:sz w:val="28"/>
            <w:szCs w:val="28"/>
          </w:rPr>
          <w:t>пунктом 13</w:t>
        </w:r>
      </w:hyperlink>
      <w:r w:rsidRPr="0081086A">
        <w:rPr>
          <w:sz w:val="28"/>
          <w:szCs w:val="28"/>
        </w:rPr>
        <w:t xml:space="preserve"> Порядка в году, следующем за годом предоставления субсидии, указанные нарушения не устранены, объем средств, подлежащих возврату из местного бюджета в доход областного бюджета в срок до</w:t>
      </w:r>
      <w:proofErr w:type="gramEnd"/>
      <w:r w:rsidRPr="0081086A">
        <w:rPr>
          <w:sz w:val="28"/>
          <w:szCs w:val="28"/>
        </w:rPr>
        <w:t xml:space="preserve"> </w:t>
      </w:r>
      <w:proofErr w:type="gramStart"/>
      <w:r w:rsidRPr="0081086A">
        <w:rPr>
          <w:sz w:val="28"/>
          <w:szCs w:val="28"/>
        </w:rPr>
        <w:t xml:space="preserve">01 апреля года, следующего за годом предоставления субсидии, определяется в соответствии с пунктом 5.1 раздела 5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</w:t>
      </w:r>
      <w:r w:rsidR="00EC0849">
        <w:rPr>
          <w:sz w:val="28"/>
          <w:szCs w:val="28"/>
        </w:rPr>
        <w:t>№</w:t>
      </w:r>
      <w:r w:rsidRPr="0081086A">
        <w:rPr>
          <w:sz w:val="28"/>
          <w:szCs w:val="28"/>
        </w:rPr>
        <w:t xml:space="preserve"> 605-п "О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</w:t>
      </w:r>
      <w:proofErr w:type="gramEnd"/>
      <w:r w:rsidRPr="0081086A">
        <w:rPr>
          <w:sz w:val="28"/>
          <w:szCs w:val="28"/>
        </w:rPr>
        <w:t xml:space="preserve"> постановления Правительства области от 17.05.2016 </w:t>
      </w:r>
      <w:r w:rsidR="00EC0849">
        <w:rPr>
          <w:sz w:val="28"/>
          <w:szCs w:val="28"/>
        </w:rPr>
        <w:t>№</w:t>
      </w:r>
      <w:r w:rsidRPr="0081086A">
        <w:rPr>
          <w:sz w:val="28"/>
          <w:szCs w:val="28"/>
        </w:rPr>
        <w:t xml:space="preserve"> 573-п".</w:t>
      </w:r>
    </w:p>
    <w:p w:rsidR="00EC0849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proofErr w:type="gramStart"/>
      <w:r w:rsidRPr="0081086A">
        <w:rPr>
          <w:sz w:val="28"/>
          <w:szCs w:val="28"/>
        </w:rPr>
        <w:t xml:space="preserve">В случае если муниципальным образованием области по состоянию на 31 декабря года предоставления субсидии не соблюден уровень </w:t>
      </w:r>
      <w:proofErr w:type="spellStart"/>
      <w:r w:rsidRPr="0081086A">
        <w:rPr>
          <w:sz w:val="28"/>
          <w:szCs w:val="28"/>
        </w:rPr>
        <w:t>софинансирования</w:t>
      </w:r>
      <w:proofErr w:type="spellEnd"/>
      <w:r w:rsidRPr="0081086A">
        <w:rPr>
          <w:sz w:val="28"/>
          <w:szCs w:val="28"/>
        </w:rPr>
        <w:t xml:space="preserve"> расходного обязательства муниципального образования области из местного бюджета, объем средств, подлежащих возврату из местного бюджета в доход областного бюджета в срок до 01 апреля года, следующего за годом предоставления субсидии, определяется в соответствии с пунктом 5.2 раздела 5 Правил формирования, предоставления и</w:t>
      </w:r>
      <w:proofErr w:type="gramEnd"/>
      <w:r w:rsidRPr="0081086A">
        <w:rPr>
          <w:sz w:val="28"/>
          <w:szCs w:val="28"/>
        </w:rPr>
        <w:t xml:space="preserve"> распределения субсидий из областного бюджета местным бюджетам Ярославской области, утвержденных постановлением Правительства области от 17.07.2020 </w:t>
      </w:r>
      <w:r w:rsidR="006F6B59">
        <w:rPr>
          <w:sz w:val="28"/>
          <w:szCs w:val="28"/>
        </w:rPr>
        <w:t>№</w:t>
      </w:r>
      <w:r w:rsidRPr="0081086A">
        <w:rPr>
          <w:sz w:val="28"/>
          <w:szCs w:val="28"/>
        </w:rPr>
        <w:t xml:space="preserve"> 605-п "О формировании, предоставлении и распределении субсидий из областного бюджета местным бюджетам Ярославской области и признании </w:t>
      </w:r>
      <w:proofErr w:type="gramStart"/>
      <w:r w:rsidRPr="0081086A">
        <w:rPr>
          <w:sz w:val="28"/>
          <w:szCs w:val="28"/>
        </w:rPr>
        <w:t>утратившими</w:t>
      </w:r>
      <w:proofErr w:type="gramEnd"/>
      <w:r w:rsidRPr="0081086A">
        <w:rPr>
          <w:sz w:val="28"/>
          <w:szCs w:val="28"/>
        </w:rPr>
        <w:t xml:space="preserve"> силу отдельных постановлений Правительства области, частично утратившим силу постановления Правительства области от 17.05.2016 </w:t>
      </w:r>
      <w:r w:rsidR="006F6B59">
        <w:rPr>
          <w:sz w:val="28"/>
          <w:szCs w:val="28"/>
        </w:rPr>
        <w:t>№</w:t>
      </w:r>
      <w:r w:rsidRPr="0081086A">
        <w:rPr>
          <w:sz w:val="28"/>
          <w:szCs w:val="28"/>
        </w:rPr>
        <w:t xml:space="preserve"> 573-п".</w:t>
      </w:r>
    </w:p>
    <w:p w:rsidR="00EC0849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 xml:space="preserve">18. </w:t>
      </w:r>
      <w:proofErr w:type="gramStart"/>
      <w:r w:rsidRPr="0081086A">
        <w:rPr>
          <w:sz w:val="28"/>
          <w:szCs w:val="28"/>
        </w:rPr>
        <w:t>Не использованный по состоянию на 01 января текущего финансового года остаток субсидии подлежит возврату в доход областного бюджета в течение первых 15 рабочих дней текущего финансового года в порядке, предусмотренном постановлением Правительства области от 03.02.2017 № 75-п "Об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трансфертах".</w:t>
      </w:r>
      <w:proofErr w:type="gramEnd"/>
    </w:p>
    <w:p w:rsidR="00EC0849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>В случае если неиспользованный остаток субсидии не перечислен в доход областного бюджета, соответствующие средства подлежат взысканию в доход областного бюджета в порядке, установленном министерством финансов Ярославской области.</w:t>
      </w:r>
    </w:p>
    <w:p w:rsidR="00EC0849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proofErr w:type="gramStart"/>
      <w:r w:rsidRPr="0081086A">
        <w:rPr>
          <w:sz w:val="28"/>
          <w:szCs w:val="28"/>
        </w:rPr>
        <w:t>В случае подтверждения наличия потребности в текущем году в остатках субсидии, не использованных по состоянию на 01 января текущего финансового года, в соответствии с постановлением Правительства области от 03.02.2017 № 75-п "Об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трансфертах" по согласованию с министерством финансов Ярославской области действие</w:t>
      </w:r>
      <w:proofErr w:type="gramEnd"/>
      <w:r w:rsidRPr="0081086A">
        <w:rPr>
          <w:sz w:val="28"/>
          <w:szCs w:val="28"/>
        </w:rPr>
        <w:t xml:space="preserve"> соглашения продлевается на очередной финансовый год путем заключения дополнительного соглашения.</w:t>
      </w:r>
    </w:p>
    <w:p w:rsidR="00EC0849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>19. Средства областного бюджета, предоставляемые в форме субсидии, зачисляются на лицевой счет администратора доходов местного бюджета, открытый в установленном порядке, по кодам бюджетной классификации доходов бюджетов с соответствующим администратором доходов и расходуются строго по целевому назначению с отражением в расходной части местных бюджетов по соответствующим кодам бюджетной классификации.</w:t>
      </w:r>
    </w:p>
    <w:p w:rsidR="00EC0849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>20. В случае нецелевого использования субсидии муниципальным образованием области к нему применяются бюджетные меры принуждения, предусмотренные законодательством Российской Федерации.</w:t>
      </w:r>
    </w:p>
    <w:p w:rsidR="00682A5F" w:rsidRPr="0081086A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  <w:r w:rsidRPr="0081086A">
        <w:rPr>
          <w:sz w:val="28"/>
          <w:szCs w:val="28"/>
        </w:rPr>
        <w:t xml:space="preserve">21. </w:t>
      </w:r>
      <w:proofErr w:type="gramStart"/>
      <w:r w:rsidRPr="0081086A">
        <w:rPr>
          <w:sz w:val="28"/>
          <w:szCs w:val="28"/>
        </w:rPr>
        <w:t>Контроль за</w:t>
      </w:r>
      <w:proofErr w:type="gramEnd"/>
      <w:r w:rsidRPr="0081086A">
        <w:rPr>
          <w:sz w:val="28"/>
          <w:szCs w:val="28"/>
        </w:rPr>
        <w:t xml:space="preserve"> соблюдением муниципальными образованиями области условий предоставления субсидий осуществляет министерство и орган государственного финансового контроля Ярославской области.</w:t>
      </w:r>
    </w:p>
    <w:p w:rsidR="00682A5F" w:rsidRPr="0081086A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</w:p>
    <w:p w:rsidR="00682A5F" w:rsidRPr="0081086A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</w:p>
    <w:p w:rsidR="00682A5F" w:rsidRPr="0081086A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</w:p>
    <w:p w:rsidR="00682A5F" w:rsidRPr="0081086A" w:rsidRDefault="00682A5F" w:rsidP="006F6B59">
      <w:pPr>
        <w:pStyle w:val="ConsPlusNormal"/>
        <w:ind w:firstLine="851"/>
        <w:jc w:val="both"/>
        <w:rPr>
          <w:sz w:val="28"/>
          <w:szCs w:val="28"/>
        </w:rPr>
      </w:pPr>
    </w:p>
    <w:p w:rsidR="002E3C4C" w:rsidRDefault="002E3C4C" w:rsidP="006F6B59">
      <w:pPr>
        <w:autoSpaceDE w:val="0"/>
        <w:autoSpaceDN w:val="0"/>
        <w:adjustRightInd w:val="0"/>
        <w:spacing w:after="0" w:line="240" w:lineRule="auto"/>
        <w:ind w:firstLine="851"/>
        <w:jc w:val="both"/>
      </w:pPr>
    </w:p>
    <w:sectPr w:rsidR="002E3C4C" w:rsidSect="00C901FF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1FF" w:rsidRDefault="00C901FF" w:rsidP="00C901FF">
      <w:pPr>
        <w:spacing w:after="0" w:line="240" w:lineRule="auto"/>
      </w:pPr>
      <w:r>
        <w:separator/>
      </w:r>
    </w:p>
  </w:endnote>
  <w:endnote w:type="continuationSeparator" w:id="0">
    <w:p w:rsidR="00C901FF" w:rsidRDefault="00C901FF" w:rsidP="00C90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1FF" w:rsidRDefault="00C901FF" w:rsidP="00C901FF">
      <w:pPr>
        <w:spacing w:after="0" w:line="240" w:lineRule="auto"/>
      </w:pPr>
      <w:r>
        <w:separator/>
      </w:r>
    </w:p>
  </w:footnote>
  <w:footnote w:type="continuationSeparator" w:id="0">
    <w:p w:rsidR="00C901FF" w:rsidRDefault="00C901FF" w:rsidP="00C90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08977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E101E" w:rsidRPr="00ED62D1" w:rsidRDefault="00FE101E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D62D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D62D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D62D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6249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D62D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901FF" w:rsidRDefault="00C901FF" w:rsidP="00C901FF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0FA"/>
    <w:rsid w:val="0000161F"/>
    <w:rsid w:val="00001DAA"/>
    <w:rsid w:val="000026E6"/>
    <w:rsid w:val="000052C8"/>
    <w:rsid w:val="00014DC5"/>
    <w:rsid w:val="000179EC"/>
    <w:rsid w:val="00021D37"/>
    <w:rsid w:val="00025189"/>
    <w:rsid w:val="00025C76"/>
    <w:rsid w:val="00025FB1"/>
    <w:rsid w:val="00026597"/>
    <w:rsid w:val="000278E0"/>
    <w:rsid w:val="00030C01"/>
    <w:rsid w:val="00032C5A"/>
    <w:rsid w:val="00033241"/>
    <w:rsid w:val="0003339F"/>
    <w:rsid w:val="0003419C"/>
    <w:rsid w:val="000347B4"/>
    <w:rsid w:val="00034AB4"/>
    <w:rsid w:val="0003516E"/>
    <w:rsid w:val="00037969"/>
    <w:rsid w:val="00040984"/>
    <w:rsid w:val="000411D5"/>
    <w:rsid w:val="00043D64"/>
    <w:rsid w:val="0004604B"/>
    <w:rsid w:val="00047FB4"/>
    <w:rsid w:val="0005076B"/>
    <w:rsid w:val="00050C2C"/>
    <w:rsid w:val="000531A9"/>
    <w:rsid w:val="000532EA"/>
    <w:rsid w:val="000648EA"/>
    <w:rsid w:val="00065A71"/>
    <w:rsid w:val="00065BB8"/>
    <w:rsid w:val="000705CD"/>
    <w:rsid w:val="0007294D"/>
    <w:rsid w:val="00072FCF"/>
    <w:rsid w:val="000741B8"/>
    <w:rsid w:val="00076F05"/>
    <w:rsid w:val="00082877"/>
    <w:rsid w:val="000832C3"/>
    <w:rsid w:val="00085746"/>
    <w:rsid w:val="00085C48"/>
    <w:rsid w:val="0008741E"/>
    <w:rsid w:val="000909C1"/>
    <w:rsid w:val="00093A8C"/>
    <w:rsid w:val="00094FB1"/>
    <w:rsid w:val="000972BC"/>
    <w:rsid w:val="000A1D06"/>
    <w:rsid w:val="000A1E2D"/>
    <w:rsid w:val="000A6D6C"/>
    <w:rsid w:val="000B2BE4"/>
    <w:rsid w:val="000B2EBF"/>
    <w:rsid w:val="000B3497"/>
    <w:rsid w:val="000B6802"/>
    <w:rsid w:val="000C7BEF"/>
    <w:rsid w:val="000D2936"/>
    <w:rsid w:val="000D31DB"/>
    <w:rsid w:val="000D5394"/>
    <w:rsid w:val="000D6B4D"/>
    <w:rsid w:val="000D7A69"/>
    <w:rsid w:val="000D7CD0"/>
    <w:rsid w:val="000E3191"/>
    <w:rsid w:val="000E3B26"/>
    <w:rsid w:val="000E7FEF"/>
    <w:rsid w:val="000F4802"/>
    <w:rsid w:val="000F5305"/>
    <w:rsid w:val="00105E80"/>
    <w:rsid w:val="00107960"/>
    <w:rsid w:val="00111547"/>
    <w:rsid w:val="00122B37"/>
    <w:rsid w:val="00124659"/>
    <w:rsid w:val="00124E7A"/>
    <w:rsid w:val="001256AB"/>
    <w:rsid w:val="00126F4C"/>
    <w:rsid w:val="001320D2"/>
    <w:rsid w:val="00133693"/>
    <w:rsid w:val="00134450"/>
    <w:rsid w:val="0013764E"/>
    <w:rsid w:val="00137E35"/>
    <w:rsid w:val="001412B0"/>
    <w:rsid w:val="00141B92"/>
    <w:rsid w:val="001440CD"/>
    <w:rsid w:val="00145FDD"/>
    <w:rsid w:val="00146019"/>
    <w:rsid w:val="0015011C"/>
    <w:rsid w:val="00151D71"/>
    <w:rsid w:val="00152022"/>
    <w:rsid w:val="00154357"/>
    <w:rsid w:val="00157929"/>
    <w:rsid w:val="00161CDA"/>
    <w:rsid w:val="0016766F"/>
    <w:rsid w:val="00171F01"/>
    <w:rsid w:val="00172516"/>
    <w:rsid w:val="00173EC1"/>
    <w:rsid w:val="0017520E"/>
    <w:rsid w:val="00175B8D"/>
    <w:rsid w:val="00175F8D"/>
    <w:rsid w:val="00180875"/>
    <w:rsid w:val="00181065"/>
    <w:rsid w:val="00181F98"/>
    <w:rsid w:val="00183D74"/>
    <w:rsid w:val="00184C1E"/>
    <w:rsid w:val="00186928"/>
    <w:rsid w:val="00187F6C"/>
    <w:rsid w:val="001941F2"/>
    <w:rsid w:val="00195D75"/>
    <w:rsid w:val="001A068E"/>
    <w:rsid w:val="001A2775"/>
    <w:rsid w:val="001A4135"/>
    <w:rsid w:val="001A69D8"/>
    <w:rsid w:val="001B40A9"/>
    <w:rsid w:val="001C6505"/>
    <w:rsid w:val="001D00EF"/>
    <w:rsid w:val="001D0FB1"/>
    <w:rsid w:val="001D178E"/>
    <w:rsid w:val="001D2497"/>
    <w:rsid w:val="001D3153"/>
    <w:rsid w:val="001D47D3"/>
    <w:rsid w:val="001D56CD"/>
    <w:rsid w:val="001D7A85"/>
    <w:rsid w:val="001E339F"/>
    <w:rsid w:val="001E69B2"/>
    <w:rsid w:val="001F0A9A"/>
    <w:rsid w:val="001F2037"/>
    <w:rsid w:val="001F2133"/>
    <w:rsid w:val="001F5879"/>
    <w:rsid w:val="001F69D4"/>
    <w:rsid w:val="0020289B"/>
    <w:rsid w:val="0020390A"/>
    <w:rsid w:val="002115B5"/>
    <w:rsid w:val="00212C10"/>
    <w:rsid w:val="002154B7"/>
    <w:rsid w:val="00215D56"/>
    <w:rsid w:val="0022299E"/>
    <w:rsid w:val="00227AE1"/>
    <w:rsid w:val="00230062"/>
    <w:rsid w:val="002320E1"/>
    <w:rsid w:val="00232C08"/>
    <w:rsid w:val="002338DE"/>
    <w:rsid w:val="0023591B"/>
    <w:rsid w:val="0024015F"/>
    <w:rsid w:val="00240A84"/>
    <w:rsid w:val="00240B36"/>
    <w:rsid w:val="002430A3"/>
    <w:rsid w:val="00255673"/>
    <w:rsid w:val="00260521"/>
    <w:rsid w:val="00266D82"/>
    <w:rsid w:val="00267421"/>
    <w:rsid w:val="00271911"/>
    <w:rsid w:val="00274A09"/>
    <w:rsid w:val="00276324"/>
    <w:rsid w:val="0027741A"/>
    <w:rsid w:val="00277757"/>
    <w:rsid w:val="00286097"/>
    <w:rsid w:val="0028681A"/>
    <w:rsid w:val="00287E72"/>
    <w:rsid w:val="00290B0D"/>
    <w:rsid w:val="00291D49"/>
    <w:rsid w:val="0029388B"/>
    <w:rsid w:val="00294A50"/>
    <w:rsid w:val="00294B49"/>
    <w:rsid w:val="00295DBD"/>
    <w:rsid w:val="002A211D"/>
    <w:rsid w:val="002A4D0D"/>
    <w:rsid w:val="002A760B"/>
    <w:rsid w:val="002B0A86"/>
    <w:rsid w:val="002B1329"/>
    <w:rsid w:val="002B4179"/>
    <w:rsid w:val="002B610A"/>
    <w:rsid w:val="002B6788"/>
    <w:rsid w:val="002D3C00"/>
    <w:rsid w:val="002D4F90"/>
    <w:rsid w:val="002D6601"/>
    <w:rsid w:val="002D6F2C"/>
    <w:rsid w:val="002D7336"/>
    <w:rsid w:val="002E0A8F"/>
    <w:rsid w:val="002E1AB1"/>
    <w:rsid w:val="002E229B"/>
    <w:rsid w:val="002E2DB2"/>
    <w:rsid w:val="002E3C4C"/>
    <w:rsid w:val="002E495C"/>
    <w:rsid w:val="002E5488"/>
    <w:rsid w:val="002E54B3"/>
    <w:rsid w:val="002F214C"/>
    <w:rsid w:val="002F2A01"/>
    <w:rsid w:val="002F38F0"/>
    <w:rsid w:val="002F6C52"/>
    <w:rsid w:val="002F7F50"/>
    <w:rsid w:val="003012AA"/>
    <w:rsid w:val="00301724"/>
    <w:rsid w:val="00303B73"/>
    <w:rsid w:val="00303E3D"/>
    <w:rsid w:val="00304B14"/>
    <w:rsid w:val="00305937"/>
    <w:rsid w:val="00306348"/>
    <w:rsid w:val="00307852"/>
    <w:rsid w:val="0031004B"/>
    <w:rsid w:val="003106F1"/>
    <w:rsid w:val="00312B5A"/>
    <w:rsid w:val="0031539D"/>
    <w:rsid w:val="00316535"/>
    <w:rsid w:val="0031675B"/>
    <w:rsid w:val="00321CD2"/>
    <w:rsid w:val="00323786"/>
    <w:rsid w:val="00323EB9"/>
    <w:rsid w:val="00324876"/>
    <w:rsid w:val="003320A6"/>
    <w:rsid w:val="00332BB9"/>
    <w:rsid w:val="003335C3"/>
    <w:rsid w:val="003348A7"/>
    <w:rsid w:val="0033499E"/>
    <w:rsid w:val="00336B07"/>
    <w:rsid w:val="00337749"/>
    <w:rsid w:val="00337D07"/>
    <w:rsid w:val="003401A2"/>
    <w:rsid w:val="00341D1E"/>
    <w:rsid w:val="0034584D"/>
    <w:rsid w:val="00345BDE"/>
    <w:rsid w:val="00345E3D"/>
    <w:rsid w:val="0034623F"/>
    <w:rsid w:val="00350B0A"/>
    <w:rsid w:val="003513E1"/>
    <w:rsid w:val="00351439"/>
    <w:rsid w:val="00353484"/>
    <w:rsid w:val="003539B5"/>
    <w:rsid w:val="00354B2C"/>
    <w:rsid w:val="00356F08"/>
    <w:rsid w:val="00362E9E"/>
    <w:rsid w:val="00364140"/>
    <w:rsid w:val="003647A6"/>
    <w:rsid w:val="003653D1"/>
    <w:rsid w:val="00366B94"/>
    <w:rsid w:val="00367021"/>
    <w:rsid w:val="00373325"/>
    <w:rsid w:val="00375FAF"/>
    <w:rsid w:val="0037600C"/>
    <w:rsid w:val="003773B9"/>
    <w:rsid w:val="003832CC"/>
    <w:rsid w:val="00387C05"/>
    <w:rsid w:val="00387EEC"/>
    <w:rsid w:val="00390ED1"/>
    <w:rsid w:val="0039204B"/>
    <w:rsid w:val="00394144"/>
    <w:rsid w:val="003A3CBC"/>
    <w:rsid w:val="003B0FA6"/>
    <w:rsid w:val="003C19E4"/>
    <w:rsid w:val="003C7C34"/>
    <w:rsid w:val="003C7E65"/>
    <w:rsid w:val="003D2508"/>
    <w:rsid w:val="003D5B30"/>
    <w:rsid w:val="003D780C"/>
    <w:rsid w:val="003D7C1F"/>
    <w:rsid w:val="003E1D07"/>
    <w:rsid w:val="003E25A3"/>
    <w:rsid w:val="003E2A63"/>
    <w:rsid w:val="003E2C6B"/>
    <w:rsid w:val="003E4439"/>
    <w:rsid w:val="003E6AE9"/>
    <w:rsid w:val="003F4A74"/>
    <w:rsid w:val="003F4B9A"/>
    <w:rsid w:val="003F753C"/>
    <w:rsid w:val="004055A5"/>
    <w:rsid w:val="00406324"/>
    <w:rsid w:val="0040647A"/>
    <w:rsid w:val="00406BA1"/>
    <w:rsid w:val="00407856"/>
    <w:rsid w:val="004079B6"/>
    <w:rsid w:val="00413318"/>
    <w:rsid w:val="004145CD"/>
    <w:rsid w:val="00414F53"/>
    <w:rsid w:val="0041510D"/>
    <w:rsid w:val="0041537E"/>
    <w:rsid w:val="00415DFB"/>
    <w:rsid w:val="00416540"/>
    <w:rsid w:val="004172A6"/>
    <w:rsid w:val="004200D5"/>
    <w:rsid w:val="0042437A"/>
    <w:rsid w:val="00424735"/>
    <w:rsid w:val="00425F36"/>
    <w:rsid w:val="00426989"/>
    <w:rsid w:val="004342AD"/>
    <w:rsid w:val="0043471A"/>
    <w:rsid w:val="00437D87"/>
    <w:rsid w:val="004401D3"/>
    <w:rsid w:val="0044442F"/>
    <w:rsid w:val="00451904"/>
    <w:rsid w:val="004537B4"/>
    <w:rsid w:val="00453BDF"/>
    <w:rsid w:val="00455891"/>
    <w:rsid w:val="00455AF4"/>
    <w:rsid w:val="00460571"/>
    <w:rsid w:val="0046436A"/>
    <w:rsid w:val="004666F4"/>
    <w:rsid w:val="004725FC"/>
    <w:rsid w:val="00476BC1"/>
    <w:rsid w:val="00484282"/>
    <w:rsid w:val="00486B44"/>
    <w:rsid w:val="00490C41"/>
    <w:rsid w:val="0049332F"/>
    <w:rsid w:val="00497B84"/>
    <w:rsid w:val="004A0E9F"/>
    <w:rsid w:val="004A312B"/>
    <w:rsid w:val="004A5D51"/>
    <w:rsid w:val="004B153A"/>
    <w:rsid w:val="004B1AAA"/>
    <w:rsid w:val="004B3287"/>
    <w:rsid w:val="004B5478"/>
    <w:rsid w:val="004B6F23"/>
    <w:rsid w:val="004C2727"/>
    <w:rsid w:val="004D3EDE"/>
    <w:rsid w:val="004D6C3F"/>
    <w:rsid w:val="004D6F8E"/>
    <w:rsid w:val="004D7C33"/>
    <w:rsid w:val="004E5A26"/>
    <w:rsid w:val="004E5B85"/>
    <w:rsid w:val="004F1339"/>
    <w:rsid w:val="004F3467"/>
    <w:rsid w:val="004F4E4B"/>
    <w:rsid w:val="004F506C"/>
    <w:rsid w:val="004F555D"/>
    <w:rsid w:val="00503B8E"/>
    <w:rsid w:val="00504F78"/>
    <w:rsid w:val="00505305"/>
    <w:rsid w:val="00506BB9"/>
    <w:rsid w:val="00506E28"/>
    <w:rsid w:val="005107F3"/>
    <w:rsid w:val="0051427B"/>
    <w:rsid w:val="0052351D"/>
    <w:rsid w:val="00526943"/>
    <w:rsid w:val="005316D8"/>
    <w:rsid w:val="00537D78"/>
    <w:rsid w:val="00540307"/>
    <w:rsid w:val="00540585"/>
    <w:rsid w:val="0054172A"/>
    <w:rsid w:val="00542368"/>
    <w:rsid w:val="00543F98"/>
    <w:rsid w:val="00544052"/>
    <w:rsid w:val="0054426C"/>
    <w:rsid w:val="00544D46"/>
    <w:rsid w:val="00545D9E"/>
    <w:rsid w:val="00547B87"/>
    <w:rsid w:val="00551248"/>
    <w:rsid w:val="00552213"/>
    <w:rsid w:val="005524F7"/>
    <w:rsid w:val="00554CC3"/>
    <w:rsid w:val="00555F68"/>
    <w:rsid w:val="00556474"/>
    <w:rsid w:val="00556BAD"/>
    <w:rsid w:val="005609C9"/>
    <w:rsid w:val="0056103A"/>
    <w:rsid w:val="00565D33"/>
    <w:rsid w:val="00567F15"/>
    <w:rsid w:val="005713BC"/>
    <w:rsid w:val="00573470"/>
    <w:rsid w:val="00574013"/>
    <w:rsid w:val="00575B13"/>
    <w:rsid w:val="0057726A"/>
    <w:rsid w:val="00580547"/>
    <w:rsid w:val="005838D6"/>
    <w:rsid w:val="0058416B"/>
    <w:rsid w:val="00591A53"/>
    <w:rsid w:val="0059248C"/>
    <w:rsid w:val="00593CE8"/>
    <w:rsid w:val="005A2AD7"/>
    <w:rsid w:val="005A31C0"/>
    <w:rsid w:val="005A6227"/>
    <w:rsid w:val="005B2CCF"/>
    <w:rsid w:val="005B3701"/>
    <w:rsid w:val="005B4388"/>
    <w:rsid w:val="005C7698"/>
    <w:rsid w:val="005C7DCA"/>
    <w:rsid w:val="005D16A7"/>
    <w:rsid w:val="005D2E64"/>
    <w:rsid w:val="005D36B2"/>
    <w:rsid w:val="005D5C05"/>
    <w:rsid w:val="005D66DB"/>
    <w:rsid w:val="005E64FB"/>
    <w:rsid w:val="005E6F76"/>
    <w:rsid w:val="005F15C8"/>
    <w:rsid w:val="005F304F"/>
    <w:rsid w:val="005F7D91"/>
    <w:rsid w:val="005F7E8E"/>
    <w:rsid w:val="006022A6"/>
    <w:rsid w:val="006038AC"/>
    <w:rsid w:val="00605E6A"/>
    <w:rsid w:val="00605E84"/>
    <w:rsid w:val="00605F81"/>
    <w:rsid w:val="006066E9"/>
    <w:rsid w:val="00612A4B"/>
    <w:rsid w:val="0061445C"/>
    <w:rsid w:val="00614B18"/>
    <w:rsid w:val="006168B2"/>
    <w:rsid w:val="00617A40"/>
    <w:rsid w:val="00621847"/>
    <w:rsid w:val="00625E61"/>
    <w:rsid w:val="006264A5"/>
    <w:rsid w:val="006270FA"/>
    <w:rsid w:val="00633F63"/>
    <w:rsid w:val="0063401D"/>
    <w:rsid w:val="006404A5"/>
    <w:rsid w:val="006411ED"/>
    <w:rsid w:val="00644EB4"/>
    <w:rsid w:val="00646424"/>
    <w:rsid w:val="00647859"/>
    <w:rsid w:val="00650C14"/>
    <w:rsid w:val="00651FB6"/>
    <w:rsid w:val="00652F6A"/>
    <w:rsid w:val="006534BB"/>
    <w:rsid w:val="00654575"/>
    <w:rsid w:val="006577F2"/>
    <w:rsid w:val="006622D9"/>
    <w:rsid w:val="00662924"/>
    <w:rsid w:val="0066518C"/>
    <w:rsid w:val="006679B0"/>
    <w:rsid w:val="0067106E"/>
    <w:rsid w:val="006712A9"/>
    <w:rsid w:val="00672D8C"/>
    <w:rsid w:val="00673849"/>
    <w:rsid w:val="00676C22"/>
    <w:rsid w:val="00677506"/>
    <w:rsid w:val="00681CE3"/>
    <w:rsid w:val="00682A5F"/>
    <w:rsid w:val="00682EAE"/>
    <w:rsid w:val="00683630"/>
    <w:rsid w:val="00686E13"/>
    <w:rsid w:val="006879F2"/>
    <w:rsid w:val="00690129"/>
    <w:rsid w:val="00692C43"/>
    <w:rsid w:val="00695CD9"/>
    <w:rsid w:val="00697B05"/>
    <w:rsid w:val="006A046F"/>
    <w:rsid w:val="006A0ACE"/>
    <w:rsid w:val="006A3307"/>
    <w:rsid w:val="006A3D3B"/>
    <w:rsid w:val="006A4B90"/>
    <w:rsid w:val="006A5014"/>
    <w:rsid w:val="006A6111"/>
    <w:rsid w:val="006A7DE8"/>
    <w:rsid w:val="006B0609"/>
    <w:rsid w:val="006B6497"/>
    <w:rsid w:val="006C03F9"/>
    <w:rsid w:val="006C3F8B"/>
    <w:rsid w:val="006C4CDC"/>
    <w:rsid w:val="006D1386"/>
    <w:rsid w:val="006D2230"/>
    <w:rsid w:val="006D3BED"/>
    <w:rsid w:val="006D54CB"/>
    <w:rsid w:val="006D72D1"/>
    <w:rsid w:val="006D751E"/>
    <w:rsid w:val="006E6223"/>
    <w:rsid w:val="006F0765"/>
    <w:rsid w:val="006F12CD"/>
    <w:rsid w:val="006F4A3C"/>
    <w:rsid w:val="006F56C0"/>
    <w:rsid w:val="006F67BB"/>
    <w:rsid w:val="006F6B59"/>
    <w:rsid w:val="007001A6"/>
    <w:rsid w:val="007030A1"/>
    <w:rsid w:val="007066DA"/>
    <w:rsid w:val="00706CCF"/>
    <w:rsid w:val="00707908"/>
    <w:rsid w:val="007112A9"/>
    <w:rsid w:val="00711D01"/>
    <w:rsid w:val="00711D58"/>
    <w:rsid w:val="00713643"/>
    <w:rsid w:val="00717089"/>
    <w:rsid w:val="007214BC"/>
    <w:rsid w:val="00722575"/>
    <w:rsid w:val="007226C8"/>
    <w:rsid w:val="00723187"/>
    <w:rsid w:val="00725B24"/>
    <w:rsid w:val="00727333"/>
    <w:rsid w:val="00731386"/>
    <w:rsid w:val="00731437"/>
    <w:rsid w:val="007337F6"/>
    <w:rsid w:val="00733C60"/>
    <w:rsid w:val="0073449B"/>
    <w:rsid w:val="00741CF0"/>
    <w:rsid w:val="00742F9D"/>
    <w:rsid w:val="007445CF"/>
    <w:rsid w:val="0074625B"/>
    <w:rsid w:val="007471D2"/>
    <w:rsid w:val="00751E1E"/>
    <w:rsid w:val="00754810"/>
    <w:rsid w:val="0075539E"/>
    <w:rsid w:val="00757FB5"/>
    <w:rsid w:val="00761E8B"/>
    <w:rsid w:val="00763735"/>
    <w:rsid w:val="007715CC"/>
    <w:rsid w:val="00772CA4"/>
    <w:rsid w:val="00772DC7"/>
    <w:rsid w:val="00772EDC"/>
    <w:rsid w:val="0077393B"/>
    <w:rsid w:val="00773BB8"/>
    <w:rsid w:val="0077621B"/>
    <w:rsid w:val="00780EAC"/>
    <w:rsid w:val="007813F6"/>
    <w:rsid w:val="00782DD9"/>
    <w:rsid w:val="007835A0"/>
    <w:rsid w:val="0078410E"/>
    <w:rsid w:val="0079145B"/>
    <w:rsid w:val="00793913"/>
    <w:rsid w:val="007941E7"/>
    <w:rsid w:val="00796D4E"/>
    <w:rsid w:val="0079709D"/>
    <w:rsid w:val="00797C4D"/>
    <w:rsid w:val="007A0D7D"/>
    <w:rsid w:val="007A1124"/>
    <w:rsid w:val="007A371F"/>
    <w:rsid w:val="007A54F5"/>
    <w:rsid w:val="007A62BB"/>
    <w:rsid w:val="007B31A8"/>
    <w:rsid w:val="007C4E6A"/>
    <w:rsid w:val="007C5152"/>
    <w:rsid w:val="007C5336"/>
    <w:rsid w:val="007D14A1"/>
    <w:rsid w:val="007D2C19"/>
    <w:rsid w:val="007E449C"/>
    <w:rsid w:val="007F0706"/>
    <w:rsid w:val="007F13D8"/>
    <w:rsid w:val="007F1B21"/>
    <w:rsid w:val="007F52E7"/>
    <w:rsid w:val="007F6717"/>
    <w:rsid w:val="008027F5"/>
    <w:rsid w:val="00802EC7"/>
    <w:rsid w:val="00803830"/>
    <w:rsid w:val="008046A7"/>
    <w:rsid w:val="00807BA6"/>
    <w:rsid w:val="00813C01"/>
    <w:rsid w:val="00814601"/>
    <w:rsid w:val="00814E7A"/>
    <w:rsid w:val="008157D0"/>
    <w:rsid w:val="00815927"/>
    <w:rsid w:val="008164C6"/>
    <w:rsid w:val="008167F0"/>
    <w:rsid w:val="00821CB9"/>
    <w:rsid w:val="008220C6"/>
    <w:rsid w:val="008223E9"/>
    <w:rsid w:val="00831C9A"/>
    <w:rsid w:val="00834F09"/>
    <w:rsid w:val="00835455"/>
    <w:rsid w:val="00842FB2"/>
    <w:rsid w:val="00843DE9"/>
    <w:rsid w:val="008473A4"/>
    <w:rsid w:val="008507D4"/>
    <w:rsid w:val="00850B7A"/>
    <w:rsid w:val="00854EE5"/>
    <w:rsid w:val="008578D3"/>
    <w:rsid w:val="008603E0"/>
    <w:rsid w:val="008604BA"/>
    <w:rsid w:val="00862226"/>
    <w:rsid w:val="008639CA"/>
    <w:rsid w:val="00863EB7"/>
    <w:rsid w:val="0086428C"/>
    <w:rsid w:val="00864DE2"/>
    <w:rsid w:val="00872D88"/>
    <w:rsid w:val="0087383A"/>
    <w:rsid w:val="008761DA"/>
    <w:rsid w:val="008764E6"/>
    <w:rsid w:val="00876F30"/>
    <w:rsid w:val="008801E0"/>
    <w:rsid w:val="0088675B"/>
    <w:rsid w:val="0088779E"/>
    <w:rsid w:val="00891549"/>
    <w:rsid w:val="00894378"/>
    <w:rsid w:val="00895D49"/>
    <w:rsid w:val="00896F49"/>
    <w:rsid w:val="008979B0"/>
    <w:rsid w:val="008A1CDB"/>
    <w:rsid w:val="008A4E1A"/>
    <w:rsid w:val="008A5256"/>
    <w:rsid w:val="008B4E3C"/>
    <w:rsid w:val="008B54BC"/>
    <w:rsid w:val="008B6063"/>
    <w:rsid w:val="008B6DD0"/>
    <w:rsid w:val="008B6EB2"/>
    <w:rsid w:val="008C2408"/>
    <w:rsid w:val="008C2BC9"/>
    <w:rsid w:val="008C7F78"/>
    <w:rsid w:val="008D0EB5"/>
    <w:rsid w:val="008D15DC"/>
    <w:rsid w:val="008D172F"/>
    <w:rsid w:val="008D797B"/>
    <w:rsid w:val="008E0368"/>
    <w:rsid w:val="008E1705"/>
    <w:rsid w:val="008E1D0E"/>
    <w:rsid w:val="008E35BE"/>
    <w:rsid w:val="008E7C28"/>
    <w:rsid w:val="008F0D53"/>
    <w:rsid w:val="008F0FED"/>
    <w:rsid w:val="008F1845"/>
    <w:rsid w:val="008F3E4E"/>
    <w:rsid w:val="008F797C"/>
    <w:rsid w:val="00901087"/>
    <w:rsid w:val="00902E72"/>
    <w:rsid w:val="00904953"/>
    <w:rsid w:val="00906B69"/>
    <w:rsid w:val="00906E6A"/>
    <w:rsid w:val="009077E7"/>
    <w:rsid w:val="009104E6"/>
    <w:rsid w:val="0091322E"/>
    <w:rsid w:val="0091373C"/>
    <w:rsid w:val="009154CA"/>
    <w:rsid w:val="00915CF4"/>
    <w:rsid w:val="00916138"/>
    <w:rsid w:val="00916B3B"/>
    <w:rsid w:val="009201C6"/>
    <w:rsid w:val="009242ED"/>
    <w:rsid w:val="00926A96"/>
    <w:rsid w:val="00931248"/>
    <w:rsid w:val="00931E0A"/>
    <w:rsid w:val="00932572"/>
    <w:rsid w:val="00932C7D"/>
    <w:rsid w:val="00934A5E"/>
    <w:rsid w:val="009415EA"/>
    <w:rsid w:val="00942CB8"/>
    <w:rsid w:val="00946565"/>
    <w:rsid w:val="00950EDF"/>
    <w:rsid w:val="00952A1E"/>
    <w:rsid w:val="00952DD4"/>
    <w:rsid w:val="00953E50"/>
    <w:rsid w:val="0095457C"/>
    <w:rsid w:val="00956CFD"/>
    <w:rsid w:val="009577EE"/>
    <w:rsid w:val="009609BF"/>
    <w:rsid w:val="00960D5D"/>
    <w:rsid w:val="00961B20"/>
    <w:rsid w:val="00962076"/>
    <w:rsid w:val="00962805"/>
    <w:rsid w:val="00967969"/>
    <w:rsid w:val="0097438F"/>
    <w:rsid w:val="00980759"/>
    <w:rsid w:val="00984BE2"/>
    <w:rsid w:val="00986469"/>
    <w:rsid w:val="00991475"/>
    <w:rsid w:val="00995CCD"/>
    <w:rsid w:val="00997630"/>
    <w:rsid w:val="009A071E"/>
    <w:rsid w:val="009A2595"/>
    <w:rsid w:val="009A3504"/>
    <w:rsid w:val="009A6192"/>
    <w:rsid w:val="009A7C67"/>
    <w:rsid w:val="009B08F5"/>
    <w:rsid w:val="009B4153"/>
    <w:rsid w:val="009B41FC"/>
    <w:rsid w:val="009C19DC"/>
    <w:rsid w:val="009C5013"/>
    <w:rsid w:val="009C6918"/>
    <w:rsid w:val="009D17BB"/>
    <w:rsid w:val="009D2CE6"/>
    <w:rsid w:val="009D3BB2"/>
    <w:rsid w:val="009D7F17"/>
    <w:rsid w:val="009F5CBF"/>
    <w:rsid w:val="009F6EFE"/>
    <w:rsid w:val="00A02ED5"/>
    <w:rsid w:val="00A05F8F"/>
    <w:rsid w:val="00A07F2F"/>
    <w:rsid w:val="00A1133B"/>
    <w:rsid w:val="00A1235E"/>
    <w:rsid w:val="00A126E6"/>
    <w:rsid w:val="00A14AFC"/>
    <w:rsid w:val="00A15447"/>
    <w:rsid w:val="00A20A5D"/>
    <w:rsid w:val="00A24BA7"/>
    <w:rsid w:val="00A30CCB"/>
    <w:rsid w:val="00A31521"/>
    <w:rsid w:val="00A31EE8"/>
    <w:rsid w:val="00A36347"/>
    <w:rsid w:val="00A37E1D"/>
    <w:rsid w:val="00A416DD"/>
    <w:rsid w:val="00A41A13"/>
    <w:rsid w:val="00A43060"/>
    <w:rsid w:val="00A450AE"/>
    <w:rsid w:val="00A457F4"/>
    <w:rsid w:val="00A46DD5"/>
    <w:rsid w:val="00A52FD3"/>
    <w:rsid w:val="00A53AB9"/>
    <w:rsid w:val="00A55357"/>
    <w:rsid w:val="00A63425"/>
    <w:rsid w:val="00A64304"/>
    <w:rsid w:val="00A6515A"/>
    <w:rsid w:val="00A6646D"/>
    <w:rsid w:val="00A72674"/>
    <w:rsid w:val="00A81C3F"/>
    <w:rsid w:val="00A84D18"/>
    <w:rsid w:val="00A8522D"/>
    <w:rsid w:val="00A85428"/>
    <w:rsid w:val="00A86702"/>
    <w:rsid w:val="00A870A1"/>
    <w:rsid w:val="00A9220A"/>
    <w:rsid w:val="00A93AF9"/>
    <w:rsid w:val="00A95344"/>
    <w:rsid w:val="00A95AE3"/>
    <w:rsid w:val="00A95C74"/>
    <w:rsid w:val="00A95DB6"/>
    <w:rsid w:val="00AA1322"/>
    <w:rsid w:val="00AA7377"/>
    <w:rsid w:val="00AB36A9"/>
    <w:rsid w:val="00AB4CAA"/>
    <w:rsid w:val="00AB5DC0"/>
    <w:rsid w:val="00AB61BF"/>
    <w:rsid w:val="00AC0608"/>
    <w:rsid w:val="00AC06C5"/>
    <w:rsid w:val="00AC12F6"/>
    <w:rsid w:val="00AC40A0"/>
    <w:rsid w:val="00AC4728"/>
    <w:rsid w:val="00AC5F31"/>
    <w:rsid w:val="00AC6676"/>
    <w:rsid w:val="00AC7215"/>
    <w:rsid w:val="00AD3D9B"/>
    <w:rsid w:val="00AD4115"/>
    <w:rsid w:val="00AD41DA"/>
    <w:rsid w:val="00AD5C7F"/>
    <w:rsid w:val="00AD60A1"/>
    <w:rsid w:val="00AD6602"/>
    <w:rsid w:val="00AE27AE"/>
    <w:rsid w:val="00AE3770"/>
    <w:rsid w:val="00AE50DC"/>
    <w:rsid w:val="00AE67BA"/>
    <w:rsid w:val="00AE75DC"/>
    <w:rsid w:val="00AF0045"/>
    <w:rsid w:val="00AF24B9"/>
    <w:rsid w:val="00AF3580"/>
    <w:rsid w:val="00AF6A89"/>
    <w:rsid w:val="00B04E54"/>
    <w:rsid w:val="00B05518"/>
    <w:rsid w:val="00B127F0"/>
    <w:rsid w:val="00B14316"/>
    <w:rsid w:val="00B14851"/>
    <w:rsid w:val="00B15180"/>
    <w:rsid w:val="00B16847"/>
    <w:rsid w:val="00B16E8D"/>
    <w:rsid w:val="00B20E1F"/>
    <w:rsid w:val="00B212B3"/>
    <w:rsid w:val="00B238EF"/>
    <w:rsid w:val="00B23BB6"/>
    <w:rsid w:val="00B24148"/>
    <w:rsid w:val="00B27743"/>
    <w:rsid w:val="00B30B23"/>
    <w:rsid w:val="00B31695"/>
    <w:rsid w:val="00B31C37"/>
    <w:rsid w:val="00B328B5"/>
    <w:rsid w:val="00B3541A"/>
    <w:rsid w:val="00B35AC0"/>
    <w:rsid w:val="00B36E3F"/>
    <w:rsid w:val="00B36E97"/>
    <w:rsid w:val="00B42026"/>
    <w:rsid w:val="00B451DA"/>
    <w:rsid w:val="00B4734E"/>
    <w:rsid w:val="00B5637A"/>
    <w:rsid w:val="00B61AF0"/>
    <w:rsid w:val="00B6268B"/>
    <w:rsid w:val="00B63854"/>
    <w:rsid w:val="00B64BCE"/>
    <w:rsid w:val="00B67864"/>
    <w:rsid w:val="00B71698"/>
    <w:rsid w:val="00B71A80"/>
    <w:rsid w:val="00B76075"/>
    <w:rsid w:val="00B76464"/>
    <w:rsid w:val="00B800C0"/>
    <w:rsid w:val="00B810ED"/>
    <w:rsid w:val="00B814DF"/>
    <w:rsid w:val="00B827E2"/>
    <w:rsid w:val="00B82FE0"/>
    <w:rsid w:val="00B83C6C"/>
    <w:rsid w:val="00B84052"/>
    <w:rsid w:val="00B85FA5"/>
    <w:rsid w:val="00B86D0D"/>
    <w:rsid w:val="00B8739E"/>
    <w:rsid w:val="00B904EC"/>
    <w:rsid w:val="00B92F73"/>
    <w:rsid w:val="00B9319B"/>
    <w:rsid w:val="00B93A4B"/>
    <w:rsid w:val="00B95561"/>
    <w:rsid w:val="00BA52B0"/>
    <w:rsid w:val="00BB0B40"/>
    <w:rsid w:val="00BB333F"/>
    <w:rsid w:val="00BB35B4"/>
    <w:rsid w:val="00BB3A3B"/>
    <w:rsid w:val="00BC3EDA"/>
    <w:rsid w:val="00BC6729"/>
    <w:rsid w:val="00BD2815"/>
    <w:rsid w:val="00BE02BA"/>
    <w:rsid w:val="00BE17A4"/>
    <w:rsid w:val="00BE23DB"/>
    <w:rsid w:val="00BE2D9E"/>
    <w:rsid w:val="00BE335F"/>
    <w:rsid w:val="00BE4580"/>
    <w:rsid w:val="00BF1131"/>
    <w:rsid w:val="00BF4464"/>
    <w:rsid w:val="00BF68D1"/>
    <w:rsid w:val="00BF6CF9"/>
    <w:rsid w:val="00C01505"/>
    <w:rsid w:val="00C01F2D"/>
    <w:rsid w:val="00C02404"/>
    <w:rsid w:val="00C061FF"/>
    <w:rsid w:val="00C1160C"/>
    <w:rsid w:val="00C15753"/>
    <w:rsid w:val="00C22146"/>
    <w:rsid w:val="00C22270"/>
    <w:rsid w:val="00C323CC"/>
    <w:rsid w:val="00C3543E"/>
    <w:rsid w:val="00C35748"/>
    <w:rsid w:val="00C374B6"/>
    <w:rsid w:val="00C40E42"/>
    <w:rsid w:val="00C42D09"/>
    <w:rsid w:val="00C44105"/>
    <w:rsid w:val="00C50A57"/>
    <w:rsid w:val="00C516FF"/>
    <w:rsid w:val="00C5191E"/>
    <w:rsid w:val="00C57AF4"/>
    <w:rsid w:val="00C6249B"/>
    <w:rsid w:val="00C6284B"/>
    <w:rsid w:val="00C66099"/>
    <w:rsid w:val="00C67553"/>
    <w:rsid w:val="00C712E6"/>
    <w:rsid w:val="00C73972"/>
    <w:rsid w:val="00C74745"/>
    <w:rsid w:val="00C76C83"/>
    <w:rsid w:val="00C875DA"/>
    <w:rsid w:val="00C901FF"/>
    <w:rsid w:val="00C97925"/>
    <w:rsid w:val="00CA39A0"/>
    <w:rsid w:val="00CA402E"/>
    <w:rsid w:val="00CB3310"/>
    <w:rsid w:val="00CB44FF"/>
    <w:rsid w:val="00CB48AD"/>
    <w:rsid w:val="00CB4BFB"/>
    <w:rsid w:val="00CB785F"/>
    <w:rsid w:val="00CC2EC2"/>
    <w:rsid w:val="00CC3345"/>
    <w:rsid w:val="00CC7EA7"/>
    <w:rsid w:val="00CD1D24"/>
    <w:rsid w:val="00CD29F6"/>
    <w:rsid w:val="00CD2D54"/>
    <w:rsid w:val="00CD3ABD"/>
    <w:rsid w:val="00CD46C1"/>
    <w:rsid w:val="00CD6B71"/>
    <w:rsid w:val="00CD7EC8"/>
    <w:rsid w:val="00CE5C2C"/>
    <w:rsid w:val="00CF0A32"/>
    <w:rsid w:val="00CF0FD6"/>
    <w:rsid w:val="00CF3A1D"/>
    <w:rsid w:val="00CF61AA"/>
    <w:rsid w:val="00CF7AEF"/>
    <w:rsid w:val="00D00D99"/>
    <w:rsid w:val="00D01630"/>
    <w:rsid w:val="00D04AF9"/>
    <w:rsid w:val="00D10A38"/>
    <w:rsid w:val="00D11D1A"/>
    <w:rsid w:val="00D1685E"/>
    <w:rsid w:val="00D24166"/>
    <w:rsid w:val="00D2509D"/>
    <w:rsid w:val="00D25349"/>
    <w:rsid w:val="00D31B8B"/>
    <w:rsid w:val="00D321E9"/>
    <w:rsid w:val="00D348A4"/>
    <w:rsid w:val="00D35BA4"/>
    <w:rsid w:val="00D406B9"/>
    <w:rsid w:val="00D420F9"/>
    <w:rsid w:val="00D44F81"/>
    <w:rsid w:val="00D457C4"/>
    <w:rsid w:val="00D51B77"/>
    <w:rsid w:val="00D52F91"/>
    <w:rsid w:val="00D54F96"/>
    <w:rsid w:val="00D57E93"/>
    <w:rsid w:val="00D600CE"/>
    <w:rsid w:val="00D61329"/>
    <w:rsid w:val="00D66CE7"/>
    <w:rsid w:val="00D675BC"/>
    <w:rsid w:val="00D7091E"/>
    <w:rsid w:val="00D70F7F"/>
    <w:rsid w:val="00D73BD8"/>
    <w:rsid w:val="00D7547B"/>
    <w:rsid w:val="00D8221C"/>
    <w:rsid w:val="00D824CF"/>
    <w:rsid w:val="00D852F4"/>
    <w:rsid w:val="00D95A33"/>
    <w:rsid w:val="00DA1463"/>
    <w:rsid w:val="00DA2C61"/>
    <w:rsid w:val="00DA4A90"/>
    <w:rsid w:val="00DA5F76"/>
    <w:rsid w:val="00DB7BBE"/>
    <w:rsid w:val="00DB7D53"/>
    <w:rsid w:val="00DC0AFD"/>
    <w:rsid w:val="00DC1B45"/>
    <w:rsid w:val="00DC213F"/>
    <w:rsid w:val="00DC23CA"/>
    <w:rsid w:val="00DC3682"/>
    <w:rsid w:val="00DC36A1"/>
    <w:rsid w:val="00DC4398"/>
    <w:rsid w:val="00DC4497"/>
    <w:rsid w:val="00DC4788"/>
    <w:rsid w:val="00DC7511"/>
    <w:rsid w:val="00DC756E"/>
    <w:rsid w:val="00DC7DB6"/>
    <w:rsid w:val="00DD0A63"/>
    <w:rsid w:val="00DD3509"/>
    <w:rsid w:val="00DD5737"/>
    <w:rsid w:val="00DE3014"/>
    <w:rsid w:val="00DE3402"/>
    <w:rsid w:val="00DE421E"/>
    <w:rsid w:val="00DE46ED"/>
    <w:rsid w:val="00DE5811"/>
    <w:rsid w:val="00DE5B80"/>
    <w:rsid w:val="00DE5C76"/>
    <w:rsid w:val="00DE5F35"/>
    <w:rsid w:val="00DF66CB"/>
    <w:rsid w:val="00E001D6"/>
    <w:rsid w:val="00E021C7"/>
    <w:rsid w:val="00E043F5"/>
    <w:rsid w:val="00E053B6"/>
    <w:rsid w:val="00E05515"/>
    <w:rsid w:val="00E11004"/>
    <w:rsid w:val="00E11F9D"/>
    <w:rsid w:val="00E12377"/>
    <w:rsid w:val="00E15F6E"/>
    <w:rsid w:val="00E16D93"/>
    <w:rsid w:val="00E243BD"/>
    <w:rsid w:val="00E25BE6"/>
    <w:rsid w:val="00E26068"/>
    <w:rsid w:val="00E305D9"/>
    <w:rsid w:val="00E30A17"/>
    <w:rsid w:val="00E30EAB"/>
    <w:rsid w:val="00E31FE5"/>
    <w:rsid w:val="00E332C6"/>
    <w:rsid w:val="00E34D51"/>
    <w:rsid w:val="00E36B6F"/>
    <w:rsid w:val="00E4146B"/>
    <w:rsid w:val="00E41E50"/>
    <w:rsid w:val="00E43A84"/>
    <w:rsid w:val="00E468A1"/>
    <w:rsid w:val="00E47EEC"/>
    <w:rsid w:val="00E503A7"/>
    <w:rsid w:val="00E5040B"/>
    <w:rsid w:val="00E51950"/>
    <w:rsid w:val="00E6012E"/>
    <w:rsid w:val="00E61C45"/>
    <w:rsid w:val="00E650A4"/>
    <w:rsid w:val="00E67456"/>
    <w:rsid w:val="00E70292"/>
    <w:rsid w:val="00E71630"/>
    <w:rsid w:val="00E74827"/>
    <w:rsid w:val="00E753BC"/>
    <w:rsid w:val="00E77694"/>
    <w:rsid w:val="00E80A16"/>
    <w:rsid w:val="00E8210C"/>
    <w:rsid w:val="00E85858"/>
    <w:rsid w:val="00E91380"/>
    <w:rsid w:val="00E93DC4"/>
    <w:rsid w:val="00E94DC3"/>
    <w:rsid w:val="00E9564F"/>
    <w:rsid w:val="00E96EA9"/>
    <w:rsid w:val="00EA153B"/>
    <w:rsid w:val="00EA5392"/>
    <w:rsid w:val="00EA5866"/>
    <w:rsid w:val="00EA6529"/>
    <w:rsid w:val="00EB02B9"/>
    <w:rsid w:val="00EB37D2"/>
    <w:rsid w:val="00EB4649"/>
    <w:rsid w:val="00EB49A5"/>
    <w:rsid w:val="00EB4B35"/>
    <w:rsid w:val="00EB512C"/>
    <w:rsid w:val="00EB6A41"/>
    <w:rsid w:val="00EC03F4"/>
    <w:rsid w:val="00EC0849"/>
    <w:rsid w:val="00EC12B3"/>
    <w:rsid w:val="00EC63D8"/>
    <w:rsid w:val="00ED5957"/>
    <w:rsid w:val="00ED62D1"/>
    <w:rsid w:val="00ED683F"/>
    <w:rsid w:val="00ED75F2"/>
    <w:rsid w:val="00EE0A96"/>
    <w:rsid w:val="00EE4601"/>
    <w:rsid w:val="00EE4830"/>
    <w:rsid w:val="00EE5478"/>
    <w:rsid w:val="00EE7AE5"/>
    <w:rsid w:val="00EF36D3"/>
    <w:rsid w:val="00F010AD"/>
    <w:rsid w:val="00F038F8"/>
    <w:rsid w:val="00F076AE"/>
    <w:rsid w:val="00F12BE4"/>
    <w:rsid w:val="00F23167"/>
    <w:rsid w:val="00F24BB4"/>
    <w:rsid w:val="00F24C4A"/>
    <w:rsid w:val="00F26E9B"/>
    <w:rsid w:val="00F27B1F"/>
    <w:rsid w:val="00F305BF"/>
    <w:rsid w:val="00F314BD"/>
    <w:rsid w:val="00F316B8"/>
    <w:rsid w:val="00F32FC6"/>
    <w:rsid w:val="00F333BD"/>
    <w:rsid w:val="00F336BD"/>
    <w:rsid w:val="00F36BA7"/>
    <w:rsid w:val="00F373D1"/>
    <w:rsid w:val="00F4053D"/>
    <w:rsid w:val="00F43A55"/>
    <w:rsid w:val="00F45C14"/>
    <w:rsid w:val="00F53BB1"/>
    <w:rsid w:val="00F55065"/>
    <w:rsid w:val="00F55153"/>
    <w:rsid w:val="00F56B2E"/>
    <w:rsid w:val="00F620A9"/>
    <w:rsid w:val="00F6222B"/>
    <w:rsid w:val="00F629A6"/>
    <w:rsid w:val="00F67827"/>
    <w:rsid w:val="00F70A65"/>
    <w:rsid w:val="00F739B6"/>
    <w:rsid w:val="00F73E01"/>
    <w:rsid w:val="00F73E9F"/>
    <w:rsid w:val="00F73ED8"/>
    <w:rsid w:val="00F74E05"/>
    <w:rsid w:val="00F86CB7"/>
    <w:rsid w:val="00F904B6"/>
    <w:rsid w:val="00F90A42"/>
    <w:rsid w:val="00FA38B0"/>
    <w:rsid w:val="00FA411A"/>
    <w:rsid w:val="00FA5D87"/>
    <w:rsid w:val="00FA6B2D"/>
    <w:rsid w:val="00FA7038"/>
    <w:rsid w:val="00FB05D0"/>
    <w:rsid w:val="00FB0C31"/>
    <w:rsid w:val="00FB3010"/>
    <w:rsid w:val="00FB3988"/>
    <w:rsid w:val="00FB3B79"/>
    <w:rsid w:val="00FB4CA5"/>
    <w:rsid w:val="00FB684B"/>
    <w:rsid w:val="00FC1F51"/>
    <w:rsid w:val="00FC2690"/>
    <w:rsid w:val="00FC2E53"/>
    <w:rsid w:val="00FC43A1"/>
    <w:rsid w:val="00FC48E0"/>
    <w:rsid w:val="00FC7050"/>
    <w:rsid w:val="00FD04E2"/>
    <w:rsid w:val="00FD2270"/>
    <w:rsid w:val="00FD4BDC"/>
    <w:rsid w:val="00FD66B4"/>
    <w:rsid w:val="00FD77AC"/>
    <w:rsid w:val="00FE101E"/>
    <w:rsid w:val="00FE192B"/>
    <w:rsid w:val="00FE3EAD"/>
    <w:rsid w:val="00FF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7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70A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901F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901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901FF"/>
  </w:style>
  <w:style w:type="paragraph" w:styleId="a8">
    <w:name w:val="footer"/>
    <w:basedOn w:val="a"/>
    <w:link w:val="a9"/>
    <w:uiPriority w:val="99"/>
    <w:unhideWhenUsed/>
    <w:rsid w:val="00C901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901FF"/>
  </w:style>
  <w:style w:type="paragraph" w:customStyle="1" w:styleId="ConsPlusNormal">
    <w:name w:val="ConsPlusNormal"/>
    <w:rsid w:val="00682A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7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70A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901F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901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901FF"/>
  </w:style>
  <w:style w:type="paragraph" w:styleId="a8">
    <w:name w:val="footer"/>
    <w:basedOn w:val="a"/>
    <w:link w:val="a9"/>
    <w:uiPriority w:val="99"/>
    <w:unhideWhenUsed/>
    <w:rsid w:val="00C901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901FF"/>
  </w:style>
  <w:style w:type="paragraph" w:customStyle="1" w:styleId="ConsPlusNormal">
    <w:name w:val="ConsPlusNormal"/>
    <w:rsid w:val="00682A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4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ADD62-152D-45A0-A43A-59647997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8</Pages>
  <Words>2569</Words>
  <Characters>14647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Ярославской области</Company>
  <LinksUpToDate>false</LinksUpToDate>
  <CharactersWithSpaces>17182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Волосов Игорь Павлович</dc:creator>
  <cp:lastModifiedBy>Горошкова Ольга Константиновна</cp:lastModifiedBy>
  <cp:revision>10</cp:revision>
  <dcterms:created xsi:type="dcterms:W3CDTF">2023-10-13T11:31:00Z</dcterms:created>
  <dcterms:modified xsi:type="dcterms:W3CDTF">2023-10-20T06:58:00Z</dcterms:modified>
</cp:coreProperties>
</file>