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C9" w:rsidRDefault="001E42C9" w:rsidP="00CD7E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42C9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CD7E22">
        <w:rPr>
          <w:rFonts w:ascii="Times New Roman" w:hAnsi="Times New Roman" w:cs="Times New Roman"/>
          <w:sz w:val="28"/>
          <w:szCs w:val="28"/>
        </w:rPr>
        <w:t xml:space="preserve"> </w:t>
      </w:r>
      <w:r w:rsidRPr="001E42C9">
        <w:rPr>
          <w:rFonts w:ascii="Times New Roman" w:hAnsi="Times New Roman" w:cs="Times New Roman"/>
          <w:sz w:val="28"/>
          <w:szCs w:val="28"/>
        </w:rPr>
        <w:t>ЯРОСЛАВСКОЙ ОБЛАСТИ "КОМПЛЕКСНОЕ РАЗВИТИЕ СЕЛЬСКИХ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E22">
        <w:rPr>
          <w:rFonts w:ascii="Times New Roman" w:hAnsi="Times New Roman" w:cs="Times New Roman"/>
          <w:sz w:val="28"/>
          <w:szCs w:val="28"/>
        </w:rPr>
        <w:t>ТЕРРИТОРИЙ В </w:t>
      </w:r>
      <w:r w:rsidRPr="001E42C9">
        <w:rPr>
          <w:rFonts w:ascii="Times New Roman" w:hAnsi="Times New Roman" w:cs="Times New Roman"/>
          <w:sz w:val="28"/>
          <w:szCs w:val="28"/>
        </w:rPr>
        <w:t xml:space="preserve">ЯРОСЛАВСКОЙ ОБЛАСТИ" </w:t>
      </w:r>
    </w:p>
    <w:p w:rsidR="001E42C9" w:rsidRPr="001E42C9" w:rsidRDefault="001E42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42C9">
        <w:rPr>
          <w:rFonts w:ascii="Times New Roman" w:hAnsi="Times New Roman" w:cs="Times New Roman"/>
          <w:sz w:val="28"/>
          <w:szCs w:val="28"/>
        </w:rPr>
        <w:t>НА 2020 - 2025 ГОДЫ</w:t>
      </w:r>
    </w:p>
    <w:p w:rsidR="001E42C9" w:rsidRPr="001E42C9" w:rsidRDefault="001E42C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1E42C9" w:rsidRPr="001E42C9" w:rsidRDefault="001E42C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42C9">
        <w:rPr>
          <w:rFonts w:ascii="Times New Roman" w:hAnsi="Times New Roman" w:cs="Times New Roman"/>
          <w:sz w:val="28"/>
          <w:szCs w:val="28"/>
        </w:rPr>
        <w:t>П</w:t>
      </w:r>
      <w:r w:rsidR="009C5FC7">
        <w:rPr>
          <w:rFonts w:ascii="Times New Roman" w:hAnsi="Times New Roman" w:cs="Times New Roman"/>
          <w:sz w:val="28"/>
          <w:szCs w:val="28"/>
        </w:rPr>
        <w:t>аспорт</w:t>
      </w:r>
      <w:bookmarkStart w:id="0" w:name="_GoBack"/>
      <w:bookmarkEnd w:id="0"/>
    </w:p>
    <w:p w:rsidR="001E42C9" w:rsidRPr="001E42C9" w:rsidRDefault="001E42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E42C9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1E42C9" w:rsidRPr="001E42C9" w:rsidRDefault="001E42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5890"/>
      </w:tblGrid>
      <w:tr w:rsidR="001E42C9" w:rsidRPr="001E42C9" w:rsidTr="00CD7E2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 (далее - ДАПКиПР),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директор ДАПКиПР Фомин Дмитрий Андреевич, тел. (4852) 78-64-86</w:t>
            </w:r>
          </w:p>
        </w:tc>
      </w:tr>
      <w:tr w:rsidR="001E42C9" w:rsidRPr="001E42C9" w:rsidTr="00CD7E2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Холодов Валерий Викторович</w:t>
            </w:r>
          </w:p>
        </w:tc>
      </w:tr>
      <w:tr w:rsidR="001E42C9" w:rsidRPr="001E42C9" w:rsidTr="00CD7E22">
        <w:tc>
          <w:tcPr>
            <w:tcW w:w="3181" w:type="dxa"/>
            <w:tcBorders>
              <w:top w:val="single" w:sz="4" w:space="0" w:color="auto"/>
              <w:bottom w:val="nil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bottom w:val="nil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ДАПКиПР, директор ДАПКиПР Фомин Дмитрий Андреевич, тел. (4852) 78-64-86</w:t>
            </w:r>
          </w:p>
        </w:tc>
      </w:tr>
      <w:tr w:rsidR="001E42C9" w:rsidRPr="001E42C9" w:rsidTr="00CD7E2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890" w:type="dxa"/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1E42C9" w:rsidRPr="001E42C9" w:rsidTr="00CD7E22">
        <w:tblPrEx>
          <w:tblBorders>
            <w:insideH w:val="single" w:sz="4" w:space="0" w:color="auto"/>
          </w:tblBorders>
        </w:tblPrEx>
        <w:tc>
          <w:tcPr>
            <w:tcW w:w="3181" w:type="dxa"/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890" w:type="dxa"/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социально-экономических условий комплексного развития сельских территорий в Ярославской области</w:t>
            </w:r>
          </w:p>
        </w:tc>
      </w:tr>
      <w:tr w:rsidR="001E42C9" w:rsidRPr="001E42C9" w:rsidTr="00CD7E22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890" w:type="dxa"/>
            <w:tcBorders>
              <w:bottom w:val="single" w:sz="4" w:space="0" w:color="auto"/>
            </w:tcBorders>
          </w:tcPr>
          <w:p w:rsidR="001E42C9" w:rsidRPr="001E42C9" w:rsidRDefault="009C5F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>
              <w:r w:rsidR="001E42C9" w:rsidRPr="001E42C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1E42C9" w:rsidRPr="001E42C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сельских территорий Ярославской области"</w:t>
            </w:r>
          </w:p>
        </w:tc>
      </w:tr>
      <w:tr w:rsidR="001E42C9" w:rsidRPr="001E42C9" w:rsidTr="00CD7E2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- 2185,62 млн. руб., из них: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2020 год - 263,59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2021 год - 34,43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2022 год - 139,25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2023 год - 164,25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2024 год - 563,94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2025 год - 112,20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 - 321,78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2021 год - 11,22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2022 год - 5,80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2023 год - 191,84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2024 год - 143,70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2025 год - 4,68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2020 год - 19,58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2021 год - 9,27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2022 год - 7,88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2023 год - 11,63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2024 год - 37,46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2025 год - 6,12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2020 год - 7,59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2021 год - 8,03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2022 год - 15,67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2023 год - 47,50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2024 год - 52,45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2025 год - 5,76 млн. руб.</w:t>
            </w:r>
          </w:p>
        </w:tc>
      </w:tr>
      <w:tr w:rsidR="001E42C9" w:rsidRPr="001E42C9" w:rsidTr="00CD7E22"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подпрограммы Государственной программы по годам реализации</w:t>
            </w:r>
          </w:p>
        </w:tc>
        <w:tc>
          <w:tcPr>
            <w:tcW w:w="5890" w:type="dxa"/>
            <w:tcBorders>
              <w:top w:val="single" w:sz="4" w:space="0" w:color="auto"/>
              <w:bottom w:val="single" w:sz="4" w:space="0" w:color="auto"/>
            </w:tcBorders>
          </w:tcPr>
          <w:p w:rsidR="001E42C9" w:rsidRPr="001E42C9" w:rsidRDefault="009C5F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>
              <w:r w:rsidR="001E42C9" w:rsidRPr="001E42C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1E42C9" w:rsidRPr="001E42C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сельских территорий Ярославской области":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всего - 2185,62 млн. руб., из них: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2020 год - 612,54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2021 год - 62,95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2022 год - 168,60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2023 год - 415,22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2024 год - 797,55 млн. руб.;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2025 год - 128,76 млн. руб.</w:t>
            </w:r>
          </w:p>
        </w:tc>
      </w:tr>
      <w:tr w:rsidR="001E42C9" w:rsidRPr="001E42C9" w:rsidTr="00CD7E2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повышение доли сельского населения в общей численности населения Ярославской области до 18,87 процента к 2025 году;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достижение соотношения среднемесячных располагаемых ресурсов сельского и городского домохозяйств до 69,48 процента к 2025 году;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повышение доли общей площади благоустроенных жилых помещений в сельских населенных пунктах до 33,8 процента в 2025 году;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количества специалистов, прошедших обучение либо привлеченных на </w:t>
            </w:r>
            <w:r w:rsidRPr="001E42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работу на сельских территориях в результате оказания государственной поддержки, не менее 5 человек ежегодно;</w:t>
            </w:r>
          </w:p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- улучшение транспортной доступности 7 сельских населенных пунктов к 2025 году</w:t>
            </w:r>
          </w:p>
        </w:tc>
      </w:tr>
      <w:tr w:rsidR="001E42C9" w:rsidRPr="001E42C9" w:rsidTr="00CD7E22">
        <w:tblPrEx>
          <w:tblBorders>
            <w:insideH w:val="single" w:sz="4" w:space="0" w:color="auto"/>
          </w:tblBorders>
        </w:tblPrEx>
        <w:tc>
          <w:tcPr>
            <w:tcW w:w="3181" w:type="dxa"/>
            <w:tcBorders>
              <w:top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890" w:type="dxa"/>
            <w:tcBorders>
              <w:top w:val="single" w:sz="4" w:space="0" w:color="auto"/>
            </w:tcBorders>
          </w:tcPr>
          <w:p w:rsidR="001E42C9" w:rsidRPr="001E42C9" w:rsidRDefault="001E42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42C9">
              <w:rPr>
                <w:rFonts w:ascii="Times New Roman" w:hAnsi="Times New Roman" w:cs="Times New Roman"/>
                <w:sz w:val="28"/>
                <w:szCs w:val="28"/>
              </w:rPr>
              <w:t>http://www.yarregion.ru/depts/dapk/tmpPages/programs.aspx</w:t>
            </w:r>
          </w:p>
        </w:tc>
      </w:tr>
    </w:tbl>
    <w:p w:rsidR="001E42C9" w:rsidRDefault="001E42C9">
      <w:pPr>
        <w:pStyle w:val="ConsPlusNormal"/>
        <w:jc w:val="both"/>
      </w:pPr>
    </w:p>
    <w:p w:rsidR="00FA7108" w:rsidRDefault="00FA7108"/>
    <w:sectPr w:rsidR="00FA7108" w:rsidSect="001E42C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8B" w:rsidRDefault="00AF3D8B" w:rsidP="001E42C9">
      <w:pPr>
        <w:spacing w:after="0" w:line="240" w:lineRule="auto"/>
      </w:pPr>
      <w:r>
        <w:separator/>
      </w:r>
    </w:p>
  </w:endnote>
  <w:endnote w:type="continuationSeparator" w:id="0">
    <w:p w:rsidR="00AF3D8B" w:rsidRDefault="00AF3D8B" w:rsidP="001E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8B" w:rsidRDefault="00AF3D8B" w:rsidP="001E42C9">
      <w:pPr>
        <w:spacing w:after="0" w:line="240" w:lineRule="auto"/>
      </w:pPr>
      <w:r>
        <w:separator/>
      </w:r>
    </w:p>
  </w:footnote>
  <w:footnote w:type="continuationSeparator" w:id="0">
    <w:p w:rsidR="00AF3D8B" w:rsidRDefault="00AF3D8B" w:rsidP="001E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054624"/>
      <w:docPartObj>
        <w:docPartGallery w:val="Page Numbers (Top of Page)"/>
        <w:docPartUnique/>
      </w:docPartObj>
    </w:sdtPr>
    <w:sdtEndPr/>
    <w:sdtContent>
      <w:p w:rsidR="001E42C9" w:rsidRDefault="001E42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FC7">
          <w:rPr>
            <w:noProof/>
          </w:rPr>
          <w:t>3</w:t>
        </w:r>
        <w:r>
          <w:fldChar w:fldCharType="end"/>
        </w:r>
      </w:p>
    </w:sdtContent>
  </w:sdt>
  <w:p w:rsidR="001E42C9" w:rsidRDefault="001E42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C9"/>
    <w:rsid w:val="0004533D"/>
    <w:rsid w:val="001E42C9"/>
    <w:rsid w:val="009305C4"/>
    <w:rsid w:val="009C5FC7"/>
    <w:rsid w:val="00AF3D8B"/>
    <w:rsid w:val="00CD7E22"/>
    <w:rsid w:val="00EB5AF6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2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E42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E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42C9"/>
  </w:style>
  <w:style w:type="paragraph" w:styleId="a5">
    <w:name w:val="footer"/>
    <w:basedOn w:val="a"/>
    <w:link w:val="a6"/>
    <w:uiPriority w:val="99"/>
    <w:unhideWhenUsed/>
    <w:rsid w:val="001E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42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42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E42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1E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42C9"/>
  </w:style>
  <w:style w:type="paragraph" w:styleId="a5">
    <w:name w:val="footer"/>
    <w:basedOn w:val="a"/>
    <w:link w:val="a6"/>
    <w:uiPriority w:val="99"/>
    <w:unhideWhenUsed/>
    <w:rsid w:val="001E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4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9E76AC691DF3848E5C91E444BA7F473AD20E1B04F97138F8F242319551C76A5B924A9D382463B300A1C70A451C16A5130E3995B485357F495241D3T7X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9E76AC691DF3848E5C91E444BA7F473AD20E1B04F97138F8F242319551C76A5B924A9D382463B300A1C70A451C16A5130E3995B485357F495241D3T7X4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4</cp:revision>
  <cp:lastPrinted>2023-10-24T06:40:00Z</cp:lastPrinted>
  <dcterms:created xsi:type="dcterms:W3CDTF">2023-10-24T06:36:00Z</dcterms:created>
  <dcterms:modified xsi:type="dcterms:W3CDTF">2023-10-24T06:48:00Z</dcterms:modified>
</cp:coreProperties>
</file>