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78E9302" w14:textId="13AA8840" w:rsidR="00D235B3" w:rsidRPr="00D235B3" w:rsidRDefault="00D235B3" w:rsidP="00F83A79">
      <w:pPr>
        <w:ind w:left="8222" w:firstLine="0"/>
        <w:contextualSpacing/>
        <w:rPr>
          <w:color w:val="000000"/>
          <w:szCs w:val="28"/>
        </w:rPr>
      </w:pPr>
      <w:r w:rsidRPr="00D235B3">
        <w:rPr>
          <w:color w:val="000000"/>
          <w:szCs w:val="28"/>
        </w:rPr>
        <w:t>ПРОЕКТ</w:t>
      </w:r>
    </w:p>
    <w:p w14:paraId="1039AE88" w14:textId="06B5A5B0" w:rsidR="00D235B3" w:rsidRDefault="00D235B3" w:rsidP="00F83A79">
      <w:pPr>
        <w:ind w:firstLine="0"/>
        <w:contextualSpacing/>
        <w:jc w:val="center"/>
        <w:rPr>
          <w:b/>
          <w:color w:val="000000"/>
          <w:szCs w:val="28"/>
        </w:rPr>
      </w:pPr>
    </w:p>
    <w:p w14:paraId="4D6863E2" w14:textId="577DF983" w:rsidR="009465F2" w:rsidRPr="009465F2" w:rsidRDefault="00782695" w:rsidP="00F83A79">
      <w:pPr>
        <w:ind w:firstLine="0"/>
        <w:contextualSpacing/>
        <w:jc w:val="center"/>
        <w:rPr>
          <w:b/>
          <w:color w:val="000000"/>
          <w:szCs w:val="28"/>
        </w:rPr>
      </w:pPr>
      <w:r w:rsidRPr="009465F2">
        <w:rPr>
          <w:b/>
          <w:color w:val="000000"/>
          <w:szCs w:val="28"/>
        </w:rPr>
        <w:t>ПОРЯДОК</w:t>
      </w:r>
    </w:p>
    <w:p w14:paraId="3E66C353" w14:textId="1B9BF787" w:rsidR="000A24BB" w:rsidRPr="000A24BB" w:rsidRDefault="00782695" w:rsidP="00782695">
      <w:pPr>
        <w:autoSpaceDE w:val="0"/>
        <w:autoSpaceDN w:val="0"/>
        <w:adjustRightInd w:val="0"/>
        <w:ind w:firstLine="0"/>
        <w:jc w:val="center"/>
        <w:rPr>
          <w:rFonts w:eastAsia="Calibri" w:cs="Times New Roman"/>
          <w:b/>
          <w:szCs w:val="28"/>
        </w:rPr>
      </w:pPr>
      <w:r w:rsidRPr="000A24BB">
        <w:rPr>
          <w:rFonts w:eastAsia="Calibri" w:cs="Times New Roman"/>
          <w:b/>
          <w:szCs w:val="28"/>
        </w:rPr>
        <w:t>ПРЕДОСТАВЛЕНИЯ И РАСПРЕДЕЛЕНИЯ СУБСИДИИ НА РЕАЛИЗАЦИЮ</w:t>
      </w:r>
      <w:r>
        <w:rPr>
          <w:rFonts w:eastAsia="Calibri" w:cs="Times New Roman"/>
          <w:b/>
          <w:szCs w:val="28"/>
        </w:rPr>
        <w:t xml:space="preserve"> </w:t>
      </w:r>
      <w:r w:rsidRPr="000A24BB">
        <w:rPr>
          <w:rFonts w:eastAsia="Calibri" w:cs="Times New Roman"/>
          <w:b/>
          <w:szCs w:val="28"/>
        </w:rPr>
        <w:t>МЕРОПРИЯТИЙ ПО СОКРАЩЕНИЮ ДОЛИ ЗАГРЯЗНЕННЫХ СТОЧНЫХ ВОД</w:t>
      </w:r>
      <w:r>
        <w:rPr>
          <w:rFonts w:eastAsia="Calibri" w:cs="Times New Roman"/>
          <w:b/>
          <w:szCs w:val="28"/>
        </w:rPr>
        <w:t xml:space="preserve"> </w:t>
      </w:r>
      <w:r w:rsidRPr="000A24BB">
        <w:rPr>
          <w:rFonts w:eastAsia="Calibri" w:cs="Times New Roman"/>
          <w:b/>
          <w:szCs w:val="28"/>
        </w:rPr>
        <w:t>В ЧАСТИ СТРОИТЕЛЬСТВА (РЕКОНСТРУКЦИИ, В ТОМ ЧИСЛЕ</w:t>
      </w:r>
      <w:r>
        <w:rPr>
          <w:rFonts w:eastAsia="Calibri" w:cs="Times New Roman"/>
          <w:b/>
          <w:szCs w:val="28"/>
        </w:rPr>
        <w:t xml:space="preserve"> </w:t>
      </w:r>
      <w:r w:rsidRPr="000A24BB">
        <w:rPr>
          <w:rFonts w:eastAsia="Calibri" w:cs="Times New Roman"/>
          <w:b/>
          <w:szCs w:val="28"/>
        </w:rPr>
        <w:t>С ЭЛЕМЕНТАМИ РЕСТАВРАЦИИ, ТЕХНИЧЕСКОГО ПЕРЕВООРУЖЕНИЯ)</w:t>
      </w:r>
      <w:r>
        <w:rPr>
          <w:rFonts w:eastAsia="Calibri" w:cs="Times New Roman"/>
          <w:b/>
          <w:szCs w:val="28"/>
        </w:rPr>
        <w:t xml:space="preserve"> </w:t>
      </w:r>
      <w:r w:rsidRPr="000A24BB">
        <w:rPr>
          <w:rFonts w:eastAsia="Calibri" w:cs="Times New Roman"/>
          <w:b/>
          <w:szCs w:val="28"/>
        </w:rPr>
        <w:t>ОЧИСТНЫХ СООРУЖЕНИЙ ВОДОПРОВ</w:t>
      </w:r>
      <w:r w:rsidR="008F4BE0">
        <w:rPr>
          <w:rFonts w:eastAsia="Calibri" w:cs="Times New Roman"/>
          <w:b/>
          <w:szCs w:val="28"/>
        </w:rPr>
        <w:t>ОДНО-КАНАЛИЗАЦИОННОГО ХОЗЯЙСТВА</w:t>
      </w:r>
      <w:bookmarkStart w:id="0" w:name="_GoBack"/>
      <w:bookmarkEnd w:id="0"/>
    </w:p>
    <w:p w14:paraId="0B913C76" w14:textId="77777777" w:rsidR="000A24BB" w:rsidRPr="000A24BB" w:rsidRDefault="000A24BB" w:rsidP="000A24BB">
      <w:pPr>
        <w:autoSpaceDE w:val="0"/>
        <w:autoSpaceDN w:val="0"/>
        <w:adjustRightInd w:val="0"/>
        <w:ind w:firstLine="0"/>
        <w:rPr>
          <w:rFonts w:eastAsia="Calibri" w:cs="Times New Roman"/>
          <w:szCs w:val="28"/>
        </w:rPr>
      </w:pPr>
    </w:p>
    <w:p w14:paraId="5DC92EB7" w14:textId="77777777" w:rsidR="000A24BB" w:rsidRPr="000A24BB" w:rsidRDefault="000A24BB" w:rsidP="000A24BB">
      <w:pPr>
        <w:autoSpaceDE w:val="0"/>
        <w:autoSpaceDN w:val="0"/>
        <w:adjustRightInd w:val="0"/>
        <w:ind w:firstLine="540"/>
        <w:jc w:val="both"/>
        <w:rPr>
          <w:rFonts w:eastAsia="Calibri" w:cs="Times New Roman"/>
          <w:szCs w:val="28"/>
        </w:rPr>
      </w:pPr>
      <w:r w:rsidRPr="000A24BB">
        <w:rPr>
          <w:rFonts w:eastAsia="Calibri" w:cs="Times New Roman"/>
          <w:szCs w:val="28"/>
        </w:rPr>
        <w:t xml:space="preserve">1. Настоящий Порядок разработан в соответствии с </w:t>
      </w:r>
      <w:hyperlink r:id="rId11" w:history="1">
        <w:r w:rsidRPr="000A24BB">
          <w:rPr>
            <w:rFonts w:eastAsia="Calibri" w:cs="Times New Roman"/>
            <w:szCs w:val="28"/>
          </w:rPr>
          <w:t>пунктом 3 статьи 139</w:t>
        </w:r>
      </w:hyperlink>
      <w:r w:rsidRPr="000A24BB">
        <w:rPr>
          <w:rFonts w:eastAsia="Calibri" w:cs="Times New Roman"/>
          <w:szCs w:val="28"/>
        </w:rPr>
        <w:t xml:space="preserve"> Бюджетного кодекса Российской Федерации, </w:t>
      </w:r>
      <w:hyperlink r:id="rId12" w:history="1">
        <w:r w:rsidRPr="000A24BB">
          <w:rPr>
            <w:rFonts w:eastAsia="Calibri" w:cs="Times New Roman"/>
            <w:szCs w:val="28"/>
          </w:rPr>
          <w:t>постановлением</w:t>
        </w:r>
      </w:hyperlink>
      <w:r w:rsidRPr="000A24BB">
        <w:rPr>
          <w:rFonts w:eastAsia="Calibri" w:cs="Times New Roman"/>
          <w:szCs w:val="28"/>
        </w:rPr>
        <w:t xml:space="preserve"> Правительства Российской Федерации от 30 сентября 2014 г. N 999 "О формировании, предоставлении и распределении субсидий из федерального бюджета бюджетам субъектов Российской Федерации", </w:t>
      </w:r>
      <w:hyperlink r:id="rId13" w:history="1">
        <w:r w:rsidRPr="000A24BB">
          <w:rPr>
            <w:rFonts w:eastAsia="Calibri" w:cs="Times New Roman"/>
            <w:szCs w:val="28"/>
          </w:rPr>
          <w:t>Правилами</w:t>
        </w:r>
      </w:hyperlink>
      <w:r w:rsidRPr="000A24BB">
        <w:rPr>
          <w:rFonts w:eastAsia="Calibri" w:cs="Times New Roman"/>
          <w:szCs w:val="28"/>
        </w:rPr>
        <w:t xml:space="preserve"> формирования, предоставления и распределения субсидий из областного бюджета местным бюджетам Ярославской области, утвержденными постановлением Правительства области от 17.07.2020 N 605-п "О формировании, предоставлении и распределении субсидий из областного бюджета местным бюджетам Ярославской области и признании утратившими силу отдельных постановлений Правительства области, частично утратившим силу постановления Правительства области от 17.05.2016 N 573-п", и определяет механизм, условия предоставления и распределения субсидии на реализацию мероприятий по сокращению доли загрязненных сточных вод в части строительства (реконструкции, в том числе с элементами реставрации, технического перевооружения) очистных сооружений водопроводно-канализационного хозяйства, включенных в региональный проект "Оздоровление Волги" (далее - субсидия).</w:t>
      </w:r>
    </w:p>
    <w:p w14:paraId="0A1216FF" w14:textId="77777777" w:rsidR="000A24BB" w:rsidRPr="000A24BB" w:rsidRDefault="000A24BB" w:rsidP="000A24BB">
      <w:pPr>
        <w:autoSpaceDE w:val="0"/>
        <w:autoSpaceDN w:val="0"/>
        <w:adjustRightInd w:val="0"/>
        <w:ind w:firstLine="540"/>
        <w:jc w:val="both"/>
        <w:rPr>
          <w:rFonts w:eastAsia="Calibri" w:cs="Times New Roman"/>
          <w:szCs w:val="28"/>
        </w:rPr>
      </w:pPr>
      <w:bookmarkStart w:id="1" w:name="Par15"/>
      <w:bookmarkEnd w:id="1"/>
      <w:r w:rsidRPr="000A24BB">
        <w:rPr>
          <w:rFonts w:eastAsia="Calibri" w:cs="Times New Roman"/>
          <w:szCs w:val="28"/>
        </w:rPr>
        <w:t>2. Субсидия предоставляется в целях строительства (реконструкции, в том числе с элементами реставрации, технического перевооружения) объектов капитального строительства.</w:t>
      </w:r>
    </w:p>
    <w:p w14:paraId="7308F96B" w14:textId="3FD6AF05" w:rsidR="000A24BB" w:rsidRPr="000A24BB" w:rsidRDefault="000A24BB" w:rsidP="000A24BB">
      <w:pPr>
        <w:autoSpaceDE w:val="0"/>
        <w:autoSpaceDN w:val="0"/>
        <w:adjustRightInd w:val="0"/>
        <w:ind w:firstLine="540"/>
        <w:jc w:val="both"/>
        <w:rPr>
          <w:rFonts w:eastAsia="Calibri" w:cs="Times New Roman"/>
          <w:szCs w:val="28"/>
        </w:rPr>
      </w:pPr>
      <w:bookmarkStart w:id="2" w:name="Par16"/>
      <w:bookmarkEnd w:id="2"/>
      <w:r w:rsidRPr="000A24BB">
        <w:rPr>
          <w:rFonts w:eastAsia="Calibri" w:cs="Times New Roman"/>
          <w:szCs w:val="28"/>
        </w:rPr>
        <w:t xml:space="preserve">3. Субсидия предусмотрена на софинансирование расходных обязательств муниципальных образований области, возникающих при выполнении органами местного самоуправления муниципальных районов (городских округов) области (далее - ОМСУ) полномочий по организации водоотведения, в части осуществления строительства и реконструкции объектов капитального строительства, включенных в адресную инвестиционную программу Ярославской области на соответствующий год и включенных на соответствующий год в мероприятия </w:t>
      </w:r>
      <w:r w:rsidR="009E694E">
        <w:rPr>
          <w:rFonts w:eastAsia="Calibri" w:cs="Times New Roman"/>
          <w:szCs w:val="28"/>
        </w:rPr>
        <w:t>программы по р</w:t>
      </w:r>
      <w:r w:rsidRPr="000A24BB">
        <w:rPr>
          <w:rFonts w:eastAsia="Calibri" w:cs="Times New Roman"/>
          <w:szCs w:val="28"/>
        </w:rPr>
        <w:t>азвити</w:t>
      </w:r>
      <w:r w:rsidR="009E694E">
        <w:rPr>
          <w:rFonts w:eastAsia="Calibri" w:cs="Times New Roman"/>
          <w:szCs w:val="28"/>
        </w:rPr>
        <w:t>ю</w:t>
      </w:r>
      <w:r w:rsidRPr="000A24BB">
        <w:rPr>
          <w:rFonts w:eastAsia="Calibri" w:cs="Times New Roman"/>
          <w:szCs w:val="28"/>
        </w:rPr>
        <w:t xml:space="preserve"> водоснабжения и водоотведения Ярославской области</w:t>
      </w:r>
      <w:r w:rsidR="009E694E">
        <w:rPr>
          <w:rFonts w:eastAsia="Calibri" w:cs="Times New Roman"/>
          <w:szCs w:val="28"/>
        </w:rPr>
        <w:t xml:space="preserve"> </w:t>
      </w:r>
      <w:r w:rsidRPr="000A24BB">
        <w:rPr>
          <w:rFonts w:eastAsia="Calibri" w:cs="Times New Roman"/>
          <w:szCs w:val="28"/>
        </w:rPr>
        <w:t xml:space="preserve">(далее - </w:t>
      </w:r>
      <w:r w:rsidR="006C683C">
        <w:rPr>
          <w:rFonts w:eastAsia="Calibri" w:cs="Times New Roman"/>
          <w:szCs w:val="28"/>
        </w:rPr>
        <w:t>Программа</w:t>
      </w:r>
      <w:r w:rsidRPr="000A24BB">
        <w:rPr>
          <w:rFonts w:eastAsia="Calibri" w:cs="Times New Roman"/>
          <w:szCs w:val="28"/>
        </w:rPr>
        <w:t>).</w:t>
      </w:r>
    </w:p>
    <w:p w14:paraId="3A557455" w14:textId="77777777" w:rsidR="000A24BB" w:rsidRPr="000A24BB" w:rsidRDefault="000A24BB" w:rsidP="000A24BB">
      <w:pPr>
        <w:autoSpaceDE w:val="0"/>
        <w:autoSpaceDN w:val="0"/>
        <w:adjustRightInd w:val="0"/>
        <w:ind w:firstLine="540"/>
        <w:jc w:val="both"/>
        <w:rPr>
          <w:rFonts w:eastAsia="Calibri" w:cs="Times New Roman"/>
          <w:szCs w:val="28"/>
        </w:rPr>
      </w:pPr>
      <w:r w:rsidRPr="000A24BB">
        <w:rPr>
          <w:rFonts w:eastAsia="Calibri" w:cs="Times New Roman"/>
          <w:szCs w:val="28"/>
        </w:rPr>
        <w:t xml:space="preserve">Отбор строек и объектов осуществляется в соответствии с </w:t>
      </w:r>
      <w:hyperlink r:id="rId14" w:history="1">
        <w:r w:rsidRPr="000A24BB">
          <w:rPr>
            <w:rFonts w:eastAsia="Calibri" w:cs="Times New Roman"/>
            <w:szCs w:val="28"/>
          </w:rPr>
          <w:t>Порядком</w:t>
        </w:r>
      </w:hyperlink>
      <w:r w:rsidRPr="000A24BB">
        <w:rPr>
          <w:rFonts w:eastAsia="Calibri" w:cs="Times New Roman"/>
          <w:szCs w:val="28"/>
        </w:rPr>
        <w:t xml:space="preserve"> формирования и реализации адресной инвестиционной программы Ярославской области, утвержденным постановлением Правительства области </w:t>
      </w:r>
      <w:r w:rsidRPr="000A24BB">
        <w:rPr>
          <w:rFonts w:eastAsia="Calibri" w:cs="Times New Roman"/>
          <w:szCs w:val="28"/>
        </w:rPr>
        <w:lastRenderedPageBreak/>
        <w:t>от 15.06.2010 N 416-п "О формировании и реализации адресной инвестиционной программы Ярославской области, внесении изменений в отдельные постановления Правительства области и признании утратившим силу постановления Администрации области от 29.06.2006 N 171".</w:t>
      </w:r>
    </w:p>
    <w:p w14:paraId="7B5CC175" w14:textId="77777777" w:rsidR="000A24BB" w:rsidRPr="000A24BB" w:rsidRDefault="000A24BB" w:rsidP="000A24BB">
      <w:pPr>
        <w:autoSpaceDE w:val="0"/>
        <w:autoSpaceDN w:val="0"/>
        <w:adjustRightInd w:val="0"/>
        <w:ind w:firstLine="540"/>
        <w:jc w:val="both"/>
        <w:rPr>
          <w:rFonts w:eastAsia="Calibri" w:cs="Times New Roman"/>
          <w:szCs w:val="28"/>
        </w:rPr>
      </w:pPr>
      <w:r w:rsidRPr="000A24BB">
        <w:rPr>
          <w:rFonts w:eastAsia="Calibri" w:cs="Times New Roman"/>
          <w:szCs w:val="28"/>
        </w:rPr>
        <w:t xml:space="preserve">4. Отбор муниципальных образований области осуществляется в соответствии с требованиями </w:t>
      </w:r>
      <w:hyperlink r:id="rId15" w:history="1">
        <w:r w:rsidRPr="000A24BB">
          <w:rPr>
            <w:rFonts w:eastAsia="Calibri" w:cs="Times New Roman"/>
            <w:szCs w:val="28"/>
          </w:rPr>
          <w:t>постановления</w:t>
        </w:r>
      </w:hyperlink>
      <w:r w:rsidRPr="000A24BB">
        <w:rPr>
          <w:rFonts w:eastAsia="Calibri" w:cs="Times New Roman"/>
          <w:szCs w:val="28"/>
        </w:rPr>
        <w:t xml:space="preserve"> Правительства области от 10.12.2008 N 636-п "Об оценке эффективности использования средств областного бюджета, направляемых на капитальные вложения или приобретение объектов недвижимого имущества" на основе следующих критериев обоснованности осуществления капитальных вложений:</w:t>
      </w:r>
    </w:p>
    <w:p w14:paraId="3076AAE1" w14:textId="77777777" w:rsidR="000A24BB" w:rsidRPr="000A24BB" w:rsidRDefault="000A24BB" w:rsidP="000A24BB">
      <w:pPr>
        <w:autoSpaceDE w:val="0"/>
        <w:autoSpaceDN w:val="0"/>
        <w:adjustRightInd w:val="0"/>
        <w:ind w:firstLine="540"/>
        <w:jc w:val="both"/>
        <w:rPr>
          <w:rFonts w:eastAsia="Calibri" w:cs="Times New Roman"/>
          <w:szCs w:val="28"/>
        </w:rPr>
      </w:pPr>
      <w:r w:rsidRPr="000A24BB">
        <w:rPr>
          <w:rFonts w:eastAsia="Calibri" w:cs="Times New Roman"/>
          <w:szCs w:val="28"/>
        </w:rPr>
        <w:t>- наличие четко сформулированной цели инвестиционного проекта с определением количественных показателей результатов его реализации;</w:t>
      </w:r>
    </w:p>
    <w:p w14:paraId="53863980" w14:textId="77777777" w:rsidR="000A24BB" w:rsidRPr="000A24BB" w:rsidRDefault="000A24BB" w:rsidP="000A24BB">
      <w:pPr>
        <w:autoSpaceDE w:val="0"/>
        <w:autoSpaceDN w:val="0"/>
        <w:adjustRightInd w:val="0"/>
        <w:ind w:firstLine="540"/>
        <w:jc w:val="both"/>
        <w:rPr>
          <w:rFonts w:eastAsia="Calibri" w:cs="Times New Roman"/>
          <w:szCs w:val="28"/>
        </w:rPr>
      </w:pPr>
      <w:r w:rsidRPr="000A24BB">
        <w:rPr>
          <w:rFonts w:eastAsia="Calibri" w:cs="Times New Roman"/>
          <w:szCs w:val="28"/>
        </w:rPr>
        <w:t>- соответствие цели инвестиционного проекта приоритетам и целям, определенным в программно-плановых документах социально-экономического развития области;</w:t>
      </w:r>
    </w:p>
    <w:p w14:paraId="5F58D371" w14:textId="77777777" w:rsidR="000A24BB" w:rsidRPr="000A24BB" w:rsidRDefault="000A24BB" w:rsidP="000A24BB">
      <w:pPr>
        <w:autoSpaceDE w:val="0"/>
        <w:autoSpaceDN w:val="0"/>
        <w:adjustRightInd w:val="0"/>
        <w:ind w:firstLine="540"/>
        <w:jc w:val="both"/>
        <w:rPr>
          <w:rFonts w:eastAsia="Calibri" w:cs="Times New Roman"/>
          <w:szCs w:val="28"/>
        </w:rPr>
      </w:pPr>
      <w:r w:rsidRPr="000A24BB">
        <w:rPr>
          <w:rFonts w:eastAsia="Calibri" w:cs="Times New Roman"/>
          <w:szCs w:val="28"/>
        </w:rPr>
        <w:t>- комплексный подход к решению конкретной проблемы в рамках реализации инвестиционного проекта во взаимосвязи с программными мероприятиями, реализуемыми в рамках государственных и региональных программ;</w:t>
      </w:r>
    </w:p>
    <w:p w14:paraId="6DB47E20" w14:textId="77777777" w:rsidR="000A24BB" w:rsidRPr="000A24BB" w:rsidRDefault="000A24BB" w:rsidP="000A24BB">
      <w:pPr>
        <w:autoSpaceDE w:val="0"/>
        <w:autoSpaceDN w:val="0"/>
        <w:adjustRightInd w:val="0"/>
        <w:ind w:firstLine="540"/>
        <w:jc w:val="both"/>
        <w:rPr>
          <w:rFonts w:eastAsia="Calibri" w:cs="Times New Roman"/>
          <w:szCs w:val="28"/>
        </w:rPr>
      </w:pPr>
      <w:r w:rsidRPr="000A24BB">
        <w:rPr>
          <w:rFonts w:eastAsia="Calibri" w:cs="Times New Roman"/>
          <w:szCs w:val="28"/>
        </w:rPr>
        <w:t>- необходимость реализации инвестиционного проекта в связи с осуществлением соответствующими муниципальными органами полномочий, отнесенных к предмету их ведения;</w:t>
      </w:r>
    </w:p>
    <w:p w14:paraId="405776EE" w14:textId="77777777" w:rsidR="000A24BB" w:rsidRPr="000A24BB" w:rsidRDefault="000A24BB" w:rsidP="000A24BB">
      <w:pPr>
        <w:autoSpaceDE w:val="0"/>
        <w:autoSpaceDN w:val="0"/>
        <w:adjustRightInd w:val="0"/>
        <w:ind w:firstLine="540"/>
        <w:jc w:val="both"/>
        <w:rPr>
          <w:rFonts w:eastAsia="Calibri" w:cs="Times New Roman"/>
          <w:szCs w:val="28"/>
        </w:rPr>
      </w:pPr>
      <w:r w:rsidRPr="000A24BB">
        <w:rPr>
          <w:rFonts w:eastAsia="Calibri" w:cs="Times New Roman"/>
          <w:szCs w:val="28"/>
        </w:rPr>
        <w:t>- наличие потребности в продукции (работах, услугах), создаваемой в результате реализации инвестиционного проекта, с учетом производства аналогичной и замещающей продукции (работ, услуг);</w:t>
      </w:r>
    </w:p>
    <w:p w14:paraId="767A521D" w14:textId="77777777" w:rsidR="000A24BB" w:rsidRPr="000A24BB" w:rsidRDefault="000A24BB" w:rsidP="000A24BB">
      <w:pPr>
        <w:autoSpaceDE w:val="0"/>
        <w:autoSpaceDN w:val="0"/>
        <w:adjustRightInd w:val="0"/>
        <w:ind w:firstLine="540"/>
        <w:jc w:val="both"/>
        <w:rPr>
          <w:rFonts w:eastAsia="Calibri" w:cs="Times New Roman"/>
          <w:szCs w:val="28"/>
        </w:rPr>
      </w:pPr>
      <w:r w:rsidRPr="000A24BB">
        <w:rPr>
          <w:rFonts w:eastAsia="Calibri" w:cs="Times New Roman"/>
          <w:szCs w:val="28"/>
        </w:rPr>
        <w:t>- обоснование планируемой мощности строящегося (реконструируемого) объекта капитального строительства, создаваемой в результате реализации инвестиционного проекта;</w:t>
      </w:r>
    </w:p>
    <w:p w14:paraId="4DAD1194" w14:textId="77777777" w:rsidR="000A24BB" w:rsidRPr="000A24BB" w:rsidRDefault="000A24BB" w:rsidP="000A24BB">
      <w:pPr>
        <w:autoSpaceDE w:val="0"/>
        <w:autoSpaceDN w:val="0"/>
        <w:adjustRightInd w:val="0"/>
        <w:ind w:firstLine="540"/>
        <w:jc w:val="both"/>
        <w:rPr>
          <w:rFonts w:eastAsia="Calibri" w:cs="Times New Roman"/>
          <w:szCs w:val="28"/>
        </w:rPr>
      </w:pPr>
      <w:r w:rsidRPr="000A24BB">
        <w:rPr>
          <w:rFonts w:eastAsia="Calibri" w:cs="Times New Roman"/>
          <w:szCs w:val="28"/>
        </w:rPr>
        <w:t>- наличие проектной документации по инвестиционному проекту;</w:t>
      </w:r>
    </w:p>
    <w:p w14:paraId="03883BF4" w14:textId="77777777" w:rsidR="000A24BB" w:rsidRPr="000A24BB" w:rsidRDefault="000A24BB" w:rsidP="000A24BB">
      <w:pPr>
        <w:autoSpaceDE w:val="0"/>
        <w:autoSpaceDN w:val="0"/>
        <w:adjustRightInd w:val="0"/>
        <w:ind w:firstLine="540"/>
        <w:jc w:val="both"/>
        <w:rPr>
          <w:rFonts w:eastAsia="Calibri" w:cs="Times New Roman"/>
          <w:szCs w:val="28"/>
        </w:rPr>
      </w:pPr>
      <w:r w:rsidRPr="000A24BB">
        <w:rPr>
          <w:rFonts w:eastAsia="Calibri" w:cs="Times New Roman"/>
          <w:szCs w:val="28"/>
        </w:rPr>
        <w:t>- наличие документации, обосновывающей стоимость инвестиционного проекта;</w:t>
      </w:r>
    </w:p>
    <w:p w14:paraId="1C70A34F" w14:textId="77777777" w:rsidR="000A24BB" w:rsidRPr="000A24BB" w:rsidRDefault="000A24BB" w:rsidP="000A24BB">
      <w:pPr>
        <w:autoSpaceDE w:val="0"/>
        <w:autoSpaceDN w:val="0"/>
        <w:adjustRightInd w:val="0"/>
        <w:ind w:firstLine="540"/>
        <w:jc w:val="both"/>
        <w:rPr>
          <w:rFonts w:eastAsia="Calibri" w:cs="Times New Roman"/>
          <w:szCs w:val="28"/>
        </w:rPr>
      </w:pPr>
      <w:r w:rsidRPr="000A24BB">
        <w:rPr>
          <w:rFonts w:eastAsia="Calibri" w:cs="Times New Roman"/>
          <w:szCs w:val="28"/>
        </w:rPr>
        <w:t>- наличие правоустанавливающих документов на объект капитального строительства, подлежащий реконструкции, либо на земельный участок, отводимый под размещение объекта капитального строительства, строящегося в рамках реализации инвестиционного проекта;</w:t>
      </w:r>
    </w:p>
    <w:p w14:paraId="2835D2DC" w14:textId="77777777" w:rsidR="000A24BB" w:rsidRPr="000A24BB" w:rsidRDefault="000A24BB" w:rsidP="000A24BB">
      <w:pPr>
        <w:autoSpaceDE w:val="0"/>
        <w:autoSpaceDN w:val="0"/>
        <w:adjustRightInd w:val="0"/>
        <w:ind w:firstLine="540"/>
        <w:jc w:val="both"/>
        <w:rPr>
          <w:rFonts w:eastAsia="Calibri" w:cs="Times New Roman"/>
          <w:szCs w:val="28"/>
        </w:rPr>
      </w:pPr>
      <w:r w:rsidRPr="000A24BB">
        <w:rPr>
          <w:rFonts w:eastAsia="Calibri" w:cs="Times New Roman"/>
          <w:szCs w:val="28"/>
        </w:rPr>
        <w:t>- возможность и целесообразность размещения объекта капитального строительства, строящегося (реконструируемого) в рамках реализации инвестиционного проекта.</w:t>
      </w:r>
    </w:p>
    <w:p w14:paraId="33E70E80" w14:textId="6E4F6398" w:rsidR="000A24BB" w:rsidRPr="000A24BB" w:rsidRDefault="000A24BB" w:rsidP="000A24BB">
      <w:pPr>
        <w:autoSpaceDE w:val="0"/>
        <w:autoSpaceDN w:val="0"/>
        <w:adjustRightInd w:val="0"/>
        <w:ind w:firstLine="540"/>
        <w:jc w:val="both"/>
        <w:rPr>
          <w:rFonts w:eastAsia="Calibri" w:cs="Times New Roman"/>
          <w:szCs w:val="28"/>
        </w:rPr>
      </w:pPr>
      <w:r w:rsidRPr="000A24BB">
        <w:rPr>
          <w:rFonts w:eastAsia="Calibri" w:cs="Times New Roman"/>
          <w:szCs w:val="28"/>
        </w:rPr>
        <w:t xml:space="preserve">5. Условия предоставления и расходования субсидии в рамках </w:t>
      </w:r>
      <w:r w:rsidR="006C683C">
        <w:rPr>
          <w:rFonts w:eastAsia="Calibri" w:cs="Times New Roman"/>
          <w:szCs w:val="28"/>
        </w:rPr>
        <w:t>Программы</w:t>
      </w:r>
      <w:r w:rsidRPr="000A24BB">
        <w:rPr>
          <w:rFonts w:eastAsia="Calibri" w:cs="Times New Roman"/>
          <w:szCs w:val="28"/>
        </w:rPr>
        <w:t>:</w:t>
      </w:r>
    </w:p>
    <w:p w14:paraId="42241067" w14:textId="6123B1E1" w:rsidR="000A24BB" w:rsidRPr="000A24BB" w:rsidRDefault="000A24BB" w:rsidP="000A24BB">
      <w:pPr>
        <w:autoSpaceDE w:val="0"/>
        <w:autoSpaceDN w:val="0"/>
        <w:adjustRightInd w:val="0"/>
        <w:ind w:firstLine="540"/>
        <w:jc w:val="both"/>
        <w:rPr>
          <w:rFonts w:eastAsia="Calibri" w:cs="Times New Roman"/>
          <w:szCs w:val="28"/>
        </w:rPr>
      </w:pPr>
      <w:r w:rsidRPr="000A24BB">
        <w:rPr>
          <w:rFonts w:eastAsia="Calibri" w:cs="Times New Roman"/>
          <w:szCs w:val="28"/>
        </w:rPr>
        <w:t xml:space="preserve">- наличие в муниципальном образовании области соответствующей утвержденной муниципальной программы, а также соответствие мероприятий указанной программы требованиям государственной </w:t>
      </w:r>
      <w:hyperlink r:id="rId16" w:history="1">
        <w:r w:rsidRPr="000A24BB">
          <w:rPr>
            <w:rFonts w:eastAsia="Calibri" w:cs="Times New Roman"/>
            <w:szCs w:val="28"/>
          </w:rPr>
          <w:t>программы</w:t>
        </w:r>
      </w:hyperlink>
      <w:r w:rsidRPr="000A24BB">
        <w:rPr>
          <w:rFonts w:eastAsia="Calibri" w:cs="Times New Roman"/>
          <w:szCs w:val="28"/>
        </w:rPr>
        <w:t xml:space="preserve"> Ярославской области "Обеспечение качественными коммунальными услугами населения Ярославской области" на 2021 - 2025 годы, утвержденной постановлением Правительства области от 22.03.2021 N 129-п "Об утверждении </w:t>
      </w:r>
      <w:r w:rsidRPr="000A24BB">
        <w:rPr>
          <w:rFonts w:eastAsia="Calibri" w:cs="Times New Roman"/>
          <w:szCs w:val="28"/>
        </w:rPr>
        <w:lastRenderedPageBreak/>
        <w:t xml:space="preserve">государственной программы Ярославской области "Обеспечение качественными коммунальными услугами населения Ярославской области" на 2021 - 2025 годы", </w:t>
      </w:r>
      <w:r w:rsidR="006C683C">
        <w:rPr>
          <w:rFonts w:eastAsia="Calibri" w:cs="Times New Roman"/>
          <w:szCs w:val="28"/>
        </w:rPr>
        <w:t>Программа</w:t>
      </w:r>
      <w:r w:rsidRPr="000A24BB">
        <w:rPr>
          <w:rFonts w:eastAsia="Calibri" w:cs="Times New Roman"/>
          <w:szCs w:val="28"/>
        </w:rPr>
        <w:t>;</w:t>
      </w:r>
    </w:p>
    <w:p w14:paraId="7C961954" w14:textId="77777777" w:rsidR="000A24BB" w:rsidRPr="000A24BB" w:rsidRDefault="000A24BB" w:rsidP="000A24BB">
      <w:pPr>
        <w:autoSpaceDE w:val="0"/>
        <w:autoSpaceDN w:val="0"/>
        <w:adjustRightInd w:val="0"/>
        <w:ind w:firstLine="540"/>
        <w:jc w:val="both"/>
        <w:rPr>
          <w:rFonts w:eastAsia="Calibri" w:cs="Times New Roman"/>
          <w:szCs w:val="28"/>
        </w:rPr>
      </w:pPr>
      <w:r w:rsidRPr="000A24BB">
        <w:rPr>
          <w:rFonts w:eastAsia="Calibri" w:cs="Times New Roman"/>
          <w:szCs w:val="28"/>
        </w:rPr>
        <w:t xml:space="preserve">- наличие в местных бюджетах ассигнований за счет средств местных бюджетов на исполнение соответствующего расходного обязательства в рамках мероприятий муниципальных программ. Уровень софинансирования расходного обязательства муниципального образования области за счет средств местных бюджетов устанавливается в размере, определенном </w:t>
      </w:r>
      <w:hyperlink w:anchor="Par48" w:history="1">
        <w:r w:rsidRPr="000A24BB">
          <w:rPr>
            <w:rFonts w:eastAsia="Calibri" w:cs="Times New Roman"/>
            <w:szCs w:val="28"/>
          </w:rPr>
          <w:t>пунктом 6</w:t>
        </w:r>
      </w:hyperlink>
      <w:r w:rsidRPr="000A24BB">
        <w:rPr>
          <w:rFonts w:eastAsia="Calibri" w:cs="Times New Roman"/>
          <w:szCs w:val="28"/>
        </w:rPr>
        <w:t xml:space="preserve"> Порядка;</w:t>
      </w:r>
    </w:p>
    <w:p w14:paraId="2556AA85" w14:textId="763C05EB" w:rsidR="000A24BB" w:rsidRPr="000A24BB" w:rsidRDefault="000A24BB" w:rsidP="000A24BB">
      <w:pPr>
        <w:autoSpaceDE w:val="0"/>
        <w:autoSpaceDN w:val="0"/>
        <w:adjustRightInd w:val="0"/>
        <w:ind w:firstLine="540"/>
        <w:jc w:val="both"/>
        <w:rPr>
          <w:rFonts w:eastAsia="Calibri" w:cs="Times New Roman"/>
          <w:szCs w:val="28"/>
        </w:rPr>
      </w:pPr>
      <w:r w:rsidRPr="000A24BB">
        <w:rPr>
          <w:rFonts w:eastAsia="Calibri" w:cs="Times New Roman"/>
          <w:szCs w:val="28"/>
        </w:rPr>
        <w:t xml:space="preserve">- наличие соглашения о предоставлении субсидии (далее - соглашение) между </w:t>
      </w:r>
      <w:r w:rsidR="001C7368">
        <w:rPr>
          <w:rFonts w:eastAsia="Calibri" w:cs="Times New Roman"/>
          <w:szCs w:val="28"/>
        </w:rPr>
        <w:t xml:space="preserve">министерством </w:t>
      </w:r>
      <w:r w:rsidRPr="000A24BB">
        <w:rPr>
          <w:rFonts w:eastAsia="Calibri" w:cs="Times New Roman"/>
          <w:szCs w:val="28"/>
        </w:rPr>
        <w:t xml:space="preserve"> жилищно-коммунального хозяйства Ярославской области (далее - </w:t>
      </w:r>
      <w:r w:rsidR="001C7368">
        <w:rPr>
          <w:rFonts w:eastAsia="Calibri" w:cs="Times New Roman"/>
          <w:szCs w:val="28"/>
        </w:rPr>
        <w:t>М</w:t>
      </w:r>
      <w:r w:rsidRPr="000A24BB">
        <w:rPr>
          <w:rFonts w:eastAsia="Calibri" w:cs="Times New Roman"/>
          <w:szCs w:val="28"/>
        </w:rPr>
        <w:t>ЖКХ ЯО) и ОМСУ;</w:t>
      </w:r>
    </w:p>
    <w:p w14:paraId="08D885AA" w14:textId="77777777" w:rsidR="000A24BB" w:rsidRPr="000A24BB" w:rsidRDefault="000A24BB" w:rsidP="000A24BB">
      <w:pPr>
        <w:autoSpaceDE w:val="0"/>
        <w:autoSpaceDN w:val="0"/>
        <w:adjustRightInd w:val="0"/>
        <w:ind w:firstLine="540"/>
        <w:jc w:val="both"/>
        <w:rPr>
          <w:rFonts w:eastAsia="Calibri" w:cs="Times New Roman"/>
          <w:szCs w:val="28"/>
        </w:rPr>
      </w:pPr>
      <w:r w:rsidRPr="000A24BB">
        <w:rPr>
          <w:rFonts w:eastAsia="Calibri" w:cs="Times New Roman"/>
          <w:szCs w:val="28"/>
        </w:rPr>
        <w:t>- соблюдение целевого направления расходования субсидии;</w:t>
      </w:r>
    </w:p>
    <w:p w14:paraId="758C79F6" w14:textId="77777777" w:rsidR="000A24BB" w:rsidRPr="000A24BB" w:rsidRDefault="000A24BB" w:rsidP="000A24BB">
      <w:pPr>
        <w:autoSpaceDE w:val="0"/>
        <w:autoSpaceDN w:val="0"/>
        <w:adjustRightInd w:val="0"/>
        <w:ind w:firstLine="540"/>
        <w:jc w:val="both"/>
        <w:rPr>
          <w:rFonts w:eastAsia="Calibri" w:cs="Times New Roman"/>
          <w:szCs w:val="28"/>
        </w:rPr>
      </w:pPr>
      <w:r w:rsidRPr="000A24BB">
        <w:rPr>
          <w:rFonts w:eastAsia="Calibri" w:cs="Times New Roman"/>
          <w:szCs w:val="28"/>
        </w:rPr>
        <w:t xml:space="preserve">- выполнение требований к показателям результата использования субсидии, установленных </w:t>
      </w:r>
      <w:hyperlink w:anchor="Par70" w:history="1">
        <w:r w:rsidRPr="000A24BB">
          <w:rPr>
            <w:rFonts w:eastAsia="Calibri" w:cs="Times New Roman"/>
            <w:szCs w:val="28"/>
          </w:rPr>
          <w:t>пунктом 10</w:t>
        </w:r>
      </w:hyperlink>
      <w:r w:rsidRPr="000A24BB">
        <w:rPr>
          <w:rFonts w:eastAsia="Calibri" w:cs="Times New Roman"/>
          <w:szCs w:val="28"/>
        </w:rPr>
        <w:t xml:space="preserve"> Порядка, требований к оценке результативности и эффективности использования субсидии, установленных </w:t>
      </w:r>
      <w:hyperlink w:anchor="Par91" w:history="1">
        <w:r w:rsidRPr="000A24BB">
          <w:rPr>
            <w:rFonts w:eastAsia="Calibri" w:cs="Times New Roman"/>
            <w:szCs w:val="28"/>
          </w:rPr>
          <w:t>пунктом 16</w:t>
        </w:r>
      </w:hyperlink>
      <w:r w:rsidRPr="000A24BB">
        <w:rPr>
          <w:rFonts w:eastAsia="Calibri" w:cs="Times New Roman"/>
          <w:szCs w:val="28"/>
        </w:rPr>
        <w:t xml:space="preserve"> Порядка, и требований соблюдения графика выполнения работ;</w:t>
      </w:r>
    </w:p>
    <w:p w14:paraId="292FBCD8" w14:textId="77777777" w:rsidR="000A24BB" w:rsidRPr="000A24BB" w:rsidRDefault="000A24BB" w:rsidP="000A24BB">
      <w:pPr>
        <w:autoSpaceDE w:val="0"/>
        <w:autoSpaceDN w:val="0"/>
        <w:adjustRightInd w:val="0"/>
        <w:ind w:firstLine="540"/>
        <w:jc w:val="both"/>
        <w:rPr>
          <w:rFonts w:eastAsia="Calibri" w:cs="Times New Roman"/>
          <w:szCs w:val="28"/>
        </w:rPr>
      </w:pPr>
      <w:r w:rsidRPr="000A24BB">
        <w:rPr>
          <w:rFonts w:eastAsia="Calibri" w:cs="Times New Roman"/>
          <w:szCs w:val="28"/>
        </w:rPr>
        <w:t xml:space="preserve">- выполнение требований к срокам, порядку и формам представления отчетности об использовании субсидии, установленных </w:t>
      </w:r>
      <w:hyperlink w:anchor="Par78" w:history="1">
        <w:r w:rsidRPr="000A24BB">
          <w:rPr>
            <w:rFonts w:eastAsia="Calibri" w:cs="Times New Roman"/>
            <w:szCs w:val="28"/>
          </w:rPr>
          <w:t>пунктом 13</w:t>
        </w:r>
      </w:hyperlink>
      <w:r w:rsidRPr="000A24BB">
        <w:rPr>
          <w:rFonts w:eastAsia="Calibri" w:cs="Times New Roman"/>
          <w:szCs w:val="28"/>
        </w:rPr>
        <w:t xml:space="preserve"> Порядка;</w:t>
      </w:r>
    </w:p>
    <w:p w14:paraId="276C624B" w14:textId="77777777" w:rsidR="000A24BB" w:rsidRPr="000A24BB" w:rsidRDefault="000A24BB" w:rsidP="000A24BB">
      <w:pPr>
        <w:autoSpaceDE w:val="0"/>
        <w:autoSpaceDN w:val="0"/>
        <w:adjustRightInd w:val="0"/>
        <w:ind w:firstLine="540"/>
        <w:jc w:val="both"/>
        <w:rPr>
          <w:rFonts w:eastAsia="Calibri" w:cs="Times New Roman"/>
          <w:szCs w:val="28"/>
        </w:rPr>
      </w:pPr>
      <w:r w:rsidRPr="000A24BB">
        <w:rPr>
          <w:rFonts w:eastAsia="Calibri" w:cs="Times New Roman"/>
          <w:szCs w:val="28"/>
        </w:rPr>
        <w:t xml:space="preserve">- осуществление закупок товаров, работ, услуг в соответствии с требованиями </w:t>
      </w:r>
      <w:hyperlink r:id="rId17" w:history="1">
        <w:r w:rsidRPr="000A24BB">
          <w:rPr>
            <w:rFonts w:eastAsia="Calibri" w:cs="Times New Roman"/>
            <w:szCs w:val="28"/>
          </w:rPr>
          <w:t>постановления</w:t>
        </w:r>
      </w:hyperlink>
      <w:r w:rsidRPr="000A24BB">
        <w:rPr>
          <w:rFonts w:eastAsia="Calibri" w:cs="Times New Roman"/>
          <w:szCs w:val="28"/>
        </w:rPr>
        <w:t xml:space="preserve"> Правительства области от 27.04.2016 N 501-п "Об особенностях осуществления закупок, финансируемых за счет бюджета Ярославской области";</w:t>
      </w:r>
    </w:p>
    <w:p w14:paraId="04039717" w14:textId="77777777" w:rsidR="000A24BB" w:rsidRPr="000A24BB" w:rsidRDefault="000A24BB" w:rsidP="000A24BB">
      <w:pPr>
        <w:autoSpaceDE w:val="0"/>
        <w:autoSpaceDN w:val="0"/>
        <w:adjustRightInd w:val="0"/>
        <w:ind w:firstLine="540"/>
        <w:jc w:val="both"/>
        <w:rPr>
          <w:rFonts w:eastAsia="Calibri" w:cs="Times New Roman"/>
          <w:szCs w:val="28"/>
        </w:rPr>
      </w:pPr>
      <w:r w:rsidRPr="000A24BB">
        <w:rPr>
          <w:rFonts w:eastAsia="Calibri" w:cs="Times New Roman"/>
          <w:szCs w:val="28"/>
        </w:rPr>
        <w:t>- наличие правоустанавливающих документов на земельный участок;</w:t>
      </w:r>
    </w:p>
    <w:p w14:paraId="18C7F78B" w14:textId="77777777" w:rsidR="000A24BB" w:rsidRPr="000A24BB" w:rsidRDefault="000A24BB" w:rsidP="000A24BB">
      <w:pPr>
        <w:autoSpaceDE w:val="0"/>
        <w:autoSpaceDN w:val="0"/>
        <w:adjustRightInd w:val="0"/>
        <w:ind w:firstLine="540"/>
        <w:jc w:val="both"/>
        <w:rPr>
          <w:rFonts w:eastAsia="Calibri" w:cs="Times New Roman"/>
          <w:szCs w:val="28"/>
        </w:rPr>
      </w:pPr>
      <w:r w:rsidRPr="000A24BB">
        <w:rPr>
          <w:rFonts w:eastAsia="Calibri" w:cs="Times New Roman"/>
          <w:szCs w:val="28"/>
        </w:rPr>
        <w:t>- наличие утвержденной в установленном порядке и получившей положительное заключение государственной экспертизы проектной документации по стройкам и объектам, на софинансирование которых предоставляются субсидии;</w:t>
      </w:r>
    </w:p>
    <w:p w14:paraId="4A704D16" w14:textId="77777777" w:rsidR="000A24BB" w:rsidRPr="000A24BB" w:rsidRDefault="000A24BB" w:rsidP="000A24BB">
      <w:pPr>
        <w:autoSpaceDE w:val="0"/>
        <w:autoSpaceDN w:val="0"/>
        <w:adjustRightInd w:val="0"/>
        <w:ind w:firstLine="540"/>
        <w:jc w:val="both"/>
        <w:rPr>
          <w:rFonts w:eastAsia="Calibri" w:cs="Times New Roman"/>
          <w:szCs w:val="28"/>
        </w:rPr>
      </w:pPr>
      <w:r w:rsidRPr="000A24BB">
        <w:rPr>
          <w:rFonts w:eastAsia="Calibri" w:cs="Times New Roman"/>
          <w:szCs w:val="28"/>
        </w:rPr>
        <w:t>- возврат муниципальным образованием области в доход областного бюджета средств, источником финансового обеспечения которых является субсидия, при невыполнении муниципальным образованием области предусмотренных соглашением обязательств по достижению результатов использования субсидии, по соблюдению уровня софинансирования расходных обязательств из местного бюджета;</w:t>
      </w:r>
    </w:p>
    <w:p w14:paraId="514A2AAB" w14:textId="77777777" w:rsidR="000A24BB" w:rsidRPr="000A24BB" w:rsidRDefault="000A24BB" w:rsidP="000A24BB">
      <w:pPr>
        <w:autoSpaceDE w:val="0"/>
        <w:autoSpaceDN w:val="0"/>
        <w:adjustRightInd w:val="0"/>
        <w:ind w:firstLine="540"/>
        <w:jc w:val="both"/>
        <w:rPr>
          <w:rFonts w:eastAsia="Calibri" w:cs="Times New Roman"/>
          <w:szCs w:val="28"/>
        </w:rPr>
      </w:pPr>
      <w:r w:rsidRPr="000A24BB">
        <w:rPr>
          <w:rFonts w:eastAsia="Calibri" w:cs="Times New Roman"/>
          <w:szCs w:val="28"/>
        </w:rPr>
        <w:t>- наличие распорядительного акта заказчика органа местного самоуправления муниципального образования области об утверждении проектной документации и стоимости строительства объекта капитального строительства в ценах периода строительства.</w:t>
      </w:r>
    </w:p>
    <w:p w14:paraId="2553CE9F" w14:textId="77777777" w:rsidR="000A24BB" w:rsidRPr="000A24BB" w:rsidRDefault="000A24BB" w:rsidP="000A24BB">
      <w:pPr>
        <w:autoSpaceDE w:val="0"/>
        <w:autoSpaceDN w:val="0"/>
        <w:adjustRightInd w:val="0"/>
        <w:ind w:firstLine="540"/>
        <w:jc w:val="both"/>
        <w:rPr>
          <w:rFonts w:eastAsia="Calibri" w:cs="Times New Roman"/>
          <w:szCs w:val="28"/>
        </w:rPr>
      </w:pPr>
      <w:bookmarkStart w:id="3" w:name="Par48"/>
      <w:bookmarkEnd w:id="3"/>
      <w:r w:rsidRPr="000A24BB">
        <w:rPr>
          <w:rFonts w:eastAsia="Calibri" w:cs="Times New Roman"/>
          <w:szCs w:val="28"/>
        </w:rPr>
        <w:t>6. Размер субсидии, предоставляемой бюджету муниципального образования области (S</w:t>
      </w:r>
      <w:r w:rsidRPr="000A24BB">
        <w:rPr>
          <w:rFonts w:eastAsia="Calibri" w:cs="Times New Roman"/>
          <w:szCs w:val="28"/>
          <w:vertAlign w:val="subscript"/>
        </w:rPr>
        <w:t>i</w:t>
      </w:r>
      <w:r w:rsidRPr="000A24BB">
        <w:rPr>
          <w:rFonts w:eastAsia="Calibri" w:cs="Times New Roman"/>
          <w:szCs w:val="28"/>
        </w:rPr>
        <w:t>), рассчитывается по формуле:</w:t>
      </w:r>
    </w:p>
    <w:p w14:paraId="1B2A5DD7" w14:textId="77777777" w:rsidR="000A24BB" w:rsidRPr="000A24BB" w:rsidRDefault="000A24BB" w:rsidP="000A24BB">
      <w:pPr>
        <w:autoSpaceDE w:val="0"/>
        <w:autoSpaceDN w:val="0"/>
        <w:adjustRightInd w:val="0"/>
        <w:ind w:firstLine="0"/>
        <w:jc w:val="both"/>
        <w:rPr>
          <w:rFonts w:eastAsia="Calibri" w:cs="Times New Roman"/>
          <w:szCs w:val="28"/>
        </w:rPr>
      </w:pPr>
    </w:p>
    <w:p w14:paraId="435EBDCC" w14:textId="77777777" w:rsidR="000A24BB" w:rsidRPr="000A24BB" w:rsidRDefault="000A24BB" w:rsidP="000A24BB">
      <w:pPr>
        <w:autoSpaceDE w:val="0"/>
        <w:autoSpaceDN w:val="0"/>
        <w:adjustRightInd w:val="0"/>
        <w:ind w:firstLine="0"/>
        <w:jc w:val="center"/>
        <w:rPr>
          <w:rFonts w:eastAsia="Calibri" w:cs="Times New Roman"/>
          <w:szCs w:val="28"/>
        </w:rPr>
      </w:pPr>
      <w:r w:rsidRPr="000A24BB">
        <w:rPr>
          <w:rFonts w:eastAsia="Calibri" w:cs="Times New Roman"/>
          <w:noProof/>
          <w:position w:val="-10"/>
          <w:szCs w:val="28"/>
          <w:lang w:eastAsia="ru-RU"/>
        </w:rPr>
        <w:drawing>
          <wp:inline distT="0" distB="0" distL="0" distR="0" wp14:anchorId="57204E7A" wp14:editId="0D6F8DAB">
            <wp:extent cx="1038225" cy="25717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038225" cy="257175"/>
                    </a:xfrm>
                    <a:prstGeom prst="rect">
                      <a:avLst/>
                    </a:prstGeom>
                    <a:noFill/>
                    <a:ln>
                      <a:noFill/>
                    </a:ln>
                  </pic:spPr>
                </pic:pic>
              </a:graphicData>
            </a:graphic>
          </wp:inline>
        </w:drawing>
      </w:r>
    </w:p>
    <w:p w14:paraId="24A419E5" w14:textId="77777777" w:rsidR="000A24BB" w:rsidRPr="000A24BB" w:rsidRDefault="000A24BB" w:rsidP="000A24BB">
      <w:pPr>
        <w:autoSpaceDE w:val="0"/>
        <w:autoSpaceDN w:val="0"/>
        <w:adjustRightInd w:val="0"/>
        <w:ind w:firstLine="0"/>
        <w:jc w:val="both"/>
        <w:rPr>
          <w:rFonts w:eastAsia="Calibri" w:cs="Times New Roman"/>
          <w:szCs w:val="28"/>
        </w:rPr>
      </w:pPr>
    </w:p>
    <w:p w14:paraId="4682376A" w14:textId="77777777" w:rsidR="000A24BB" w:rsidRPr="000A24BB" w:rsidRDefault="000A24BB" w:rsidP="000A24BB">
      <w:pPr>
        <w:autoSpaceDE w:val="0"/>
        <w:autoSpaceDN w:val="0"/>
        <w:adjustRightInd w:val="0"/>
        <w:ind w:firstLine="0"/>
        <w:jc w:val="both"/>
        <w:rPr>
          <w:rFonts w:eastAsia="Calibri" w:cs="Times New Roman"/>
          <w:szCs w:val="28"/>
        </w:rPr>
      </w:pPr>
      <w:r w:rsidRPr="000A24BB">
        <w:rPr>
          <w:rFonts w:eastAsia="Calibri" w:cs="Times New Roman"/>
          <w:szCs w:val="28"/>
        </w:rPr>
        <w:t>где:</w:t>
      </w:r>
    </w:p>
    <w:p w14:paraId="0C94B374" w14:textId="77777777" w:rsidR="000A24BB" w:rsidRPr="000A24BB" w:rsidRDefault="000A24BB" w:rsidP="000A24BB">
      <w:pPr>
        <w:autoSpaceDE w:val="0"/>
        <w:autoSpaceDN w:val="0"/>
        <w:adjustRightInd w:val="0"/>
        <w:ind w:firstLine="540"/>
        <w:jc w:val="both"/>
        <w:rPr>
          <w:rFonts w:eastAsia="Calibri" w:cs="Times New Roman"/>
          <w:szCs w:val="28"/>
        </w:rPr>
      </w:pPr>
      <w:r w:rsidRPr="000A24BB">
        <w:rPr>
          <w:rFonts w:eastAsia="Calibri" w:cs="Times New Roman"/>
          <w:szCs w:val="28"/>
        </w:rPr>
        <w:lastRenderedPageBreak/>
        <w:t>- S</w:t>
      </w:r>
      <w:r w:rsidRPr="000A24BB">
        <w:rPr>
          <w:rFonts w:eastAsia="Calibri" w:cs="Times New Roman"/>
          <w:szCs w:val="28"/>
          <w:vertAlign w:val="subscript"/>
        </w:rPr>
        <w:t>n</w:t>
      </w:r>
      <w:r w:rsidRPr="000A24BB">
        <w:rPr>
          <w:rFonts w:eastAsia="Calibri" w:cs="Times New Roman"/>
          <w:szCs w:val="28"/>
        </w:rPr>
        <w:t xml:space="preserve"> - сметная стоимость строительства (реконструкции) объекта (остаток сметной стоимости n-го объекта), на софинансирование которого предоставляется субсидия;</w:t>
      </w:r>
    </w:p>
    <w:p w14:paraId="3FB529BB" w14:textId="77777777" w:rsidR="000A24BB" w:rsidRPr="000A24BB" w:rsidRDefault="000A24BB" w:rsidP="000A24BB">
      <w:pPr>
        <w:autoSpaceDE w:val="0"/>
        <w:autoSpaceDN w:val="0"/>
        <w:adjustRightInd w:val="0"/>
        <w:ind w:firstLine="540"/>
        <w:jc w:val="both"/>
        <w:rPr>
          <w:rFonts w:eastAsia="Calibri" w:cs="Times New Roman"/>
          <w:szCs w:val="28"/>
        </w:rPr>
      </w:pPr>
      <w:r w:rsidRPr="000A24BB">
        <w:rPr>
          <w:rFonts w:eastAsia="Calibri" w:cs="Times New Roman"/>
          <w:szCs w:val="28"/>
        </w:rPr>
        <w:t>- K - коэффициент софинансирования расходного обязательства за счет средств областного бюджета.</w:t>
      </w:r>
    </w:p>
    <w:p w14:paraId="240EB471" w14:textId="77777777" w:rsidR="000A24BB" w:rsidRPr="000A24BB" w:rsidRDefault="000A24BB" w:rsidP="000A24BB">
      <w:pPr>
        <w:autoSpaceDE w:val="0"/>
        <w:autoSpaceDN w:val="0"/>
        <w:adjustRightInd w:val="0"/>
        <w:ind w:firstLine="540"/>
        <w:jc w:val="both"/>
        <w:rPr>
          <w:rFonts w:eastAsia="Calibri" w:cs="Times New Roman"/>
          <w:szCs w:val="28"/>
        </w:rPr>
      </w:pPr>
      <w:r w:rsidRPr="000A24BB">
        <w:rPr>
          <w:rFonts w:eastAsia="Calibri" w:cs="Times New Roman"/>
          <w:szCs w:val="28"/>
        </w:rPr>
        <w:t xml:space="preserve">Уровень софинансирования расходного обязательства муниципального образования области за счет средств областного бюджета не должен превышать предельного уровня софинансирования расходного обязательства муниципального образования области, утвержденного </w:t>
      </w:r>
      <w:hyperlink r:id="rId19" w:history="1">
        <w:r w:rsidRPr="000A24BB">
          <w:rPr>
            <w:rFonts w:eastAsia="Calibri" w:cs="Times New Roman"/>
            <w:szCs w:val="28"/>
          </w:rPr>
          <w:t>постановлением</w:t>
        </w:r>
      </w:hyperlink>
      <w:r w:rsidRPr="000A24BB">
        <w:rPr>
          <w:rFonts w:eastAsia="Calibri" w:cs="Times New Roman"/>
          <w:szCs w:val="28"/>
        </w:rPr>
        <w:t xml:space="preserve"> Правительства области от 12.10.2021 N 725-п "О предельном уровне софинансирования объема расходного обязательства муниципального образования области из областного бюджета на 2022 год и на плановый период 2023 и 2024 годов".</w:t>
      </w:r>
    </w:p>
    <w:p w14:paraId="632D0DCB" w14:textId="77777777" w:rsidR="000A24BB" w:rsidRPr="000A24BB" w:rsidRDefault="000A24BB" w:rsidP="000A24BB">
      <w:pPr>
        <w:autoSpaceDE w:val="0"/>
        <w:autoSpaceDN w:val="0"/>
        <w:adjustRightInd w:val="0"/>
        <w:ind w:firstLine="540"/>
        <w:jc w:val="both"/>
        <w:rPr>
          <w:rFonts w:eastAsia="Calibri" w:cs="Times New Roman"/>
          <w:szCs w:val="28"/>
        </w:rPr>
      </w:pPr>
      <w:r w:rsidRPr="000A24BB">
        <w:rPr>
          <w:rFonts w:eastAsia="Calibri" w:cs="Times New Roman"/>
          <w:szCs w:val="28"/>
        </w:rPr>
        <w:t>В случае привлечения средств федерального бюджета на строительство (реконструкцию) объектов капитального строительства размер софинансирования за счет всех источников (федерального, областного, местного бюджетов) устанавливается в соответствии с соглашением о предоставлении средств из федерального бюджета бюджетам субъектов Российской Федерации, заключаемым между Министерством строительства и жилищно-коммунального хозяйства Российской Федерации и Правительством области.</w:t>
      </w:r>
    </w:p>
    <w:p w14:paraId="52770E2B" w14:textId="77777777" w:rsidR="000A24BB" w:rsidRPr="000A24BB" w:rsidRDefault="000A24BB" w:rsidP="000A24BB">
      <w:pPr>
        <w:autoSpaceDE w:val="0"/>
        <w:autoSpaceDN w:val="0"/>
        <w:adjustRightInd w:val="0"/>
        <w:ind w:firstLine="540"/>
        <w:jc w:val="both"/>
        <w:rPr>
          <w:rFonts w:eastAsia="Calibri" w:cs="Times New Roman"/>
          <w:szCs w:val="28"/>
        </w:rPr>
      </w:pPr>
      <w:r w:rsidRPr="000A24BB">
        <w:rPr>
          <w:rFonts w:eastAsia="Calibri" w:cs="Times New Roman"/>
          <w:szCs w:val="28"/>
        </w:rPr>
        <w:t>7. Субсидия предоставляется на основании соглашения.</w:t>
      </w:r>
    </w:p>
    <w:p w14:paraId="3C677744" w14:textId="77777777" w:rsidR="000A24BB" w:rsidRPr="000A24BB" w:rsidRDefault="000A24BB" w:rsidP="000A24BB">
      <w:pPr>
        <w:autoSpaceDE w:val="0"/>
        <w:autoSpaceDN w:val="0"/>
        <w:adjustRightInd w:val="0"/>
        <w:ind w:firstLine="540"/>
        <w:jc w:val="both"/>
        <w:rPr>
          <w:rFonts w:eastAsia="Calibri" w:cs="Times New Roman"/>
          <w:szCs w:val="28"/>
        </w:rPr>
      </w:pPr>
      <w:r w:rsidRPr="000A24BB">
        <w:rPr>
          <w:rFonts w:eastAsia="Calibri" w:cs="Times New Roman"/>
          <w:szCs w:val="28"/>
        </w:rPr>
        <w:t xml:space="preserve">Соглашение должно содержать положения, предусмотренные </w:t>
      </w:r>
      <w:hyperlink r:id="rId20" w:history="1">
        <w:r w:rsidRPr="000A24BB">
          <w:rPr>
            <w:rFonts w:eastAsia="Calibri" w:cs="Times New Roman"/>
            <w:szCs w:val="28"/>
          </w:rPr>
          <w:t>Правилами</w:t>
        </w:r>
      </w:hyperlink>
      <w:r w:rsidRPr="000A24BB">
        <w:rPr>
          <w:rFonts w:eastAsia="Calibri" w:cs="Times New Roman"/>
          <w:szCs w:val="28"/>
        </w:rPr>
        <w:t xml:space="preserve"> формирования, предоставления и распределения субсидий из областного бюджета местным бюджетам Ярославской области, утвержденными постановлением Правительства области от 17.07.2020 N 605-п "О формировании, предоставлении и распределении субсидий из областного бюджета местным бюджетам Ярославской области и признании утратившими силу отдельных постановлений Правительства области, частично утратившим силу постановления Правительства области от 17.05.2016 N 573-п". В соглашении может быть предусмотрено перечисление субсидии авансовым платежом в соответствии с условиями заключенного муниципального контракта (договора) пропорционально установленной доле софинансирования за счет средств областного бюджета, но не более 30 процентов лимитов бюджетных обязательств, доведенных на соответствующий финансовый год по соответствующему коду бюджетной классификации Российской Федерации.</w:t>
      </w:r>
    </w:p>
    <w:p w14:paraId="685737E7" w14:textId="038AC230" w:rsidR="000A24BB" w:rsidRPr="000A24BB" w:rsidRDefault="000A24BB" w:rsidP="000A24BB">
      <w:pPr>
        <w:autoSpaceDE w:val="0"/>
        <w:autoSpaceDN w:val="0"/>
        <w:adjustRightInd w:val="0"/>
        <w:ind w:firstLine="540"/>
        <w:jc w:val="both"/>
        <w:rPr>
          <w:rFonts w:eastAsia="Calibri" w:cs="Times New Roman"/>
          <w:szCs w:val="28"/>
        </w:rPr>
      </w:pPr>
      <w:r w:rsidRPr="000A24BB">
        <w:rPr>
          <w:rFonts w:eastAsia="Calibri" w:cs="Times New Roman"/>
          <w:szCs w:val="28"/>
        </w:rPr>
        <w:t xml:space="preserve">8. Для заключения соглашения ОМСУ представляют в </w:t>
      </w:r>
      <w:r w:rsidR="001C7368">
        <w:rPr>
          <w:rFonts w:eastAsia="Calibri" w:cs="Times New Roman"/>
          <w:szCs w:val="28"/>
        </w:rPr>
        <w:t>М</w:t>
      </w:r>
      <w:r w:rsidRPr="000A24BB">
        <w:rPr>
          <w:rFonts w:eastAsia="Calibri" w:cs="Times New Roman"/>
          <w:szCs w:val="28"/>
        </w:rPr>
        <w:t>ЖКХ ЯО следующие документы:</w:t>
      </w:r>
    </w:p>
    <w:p w14:paraId="75088EB4" w14:textId="77777777" w:rsidR="000A24BB" w:rsidRPr="000A24BB" w:rsidRDefault="000A24BB" w:rsidP="000A24BB">
      <w:pPr>
        <w:autoSpaceDE w:val="0"/>
        <w:autoSpaceDN w:val="0"/>
        <w:adjustRightInd w:val="0"/>
        <w:ind w:firstLine="540"/>
        <w:jc w:val="both"/>
        <w:rPr>
          <w:rFonts w:eastAsia="Calibri" w:cs="Times New Roman"/>
          <w:szCs w:val="28"/>
        </w:rPr>
      </w:pPr>
      <w:r w:rsidRPr="000A24BB">
        <w:rPr>
          <w:rFonts w:eastAsia="Calibri" w:cs="Times New Roman"/>
          <w:szCs w:val="28"/>
        </w:rPr>
        <w:t>- копия утвержденной муниципальной программы, на софинансирование мероприятий которой предоставляется субсидия;</w:t>
      </w:r>
    </w:p>
    <w:p w14:paraId="64577DE8" w14:textId="77777777" w:rsidR="000A24BB" w:rsidRPr="000A24BB" w:rsidRDefault="000A24BB" w:rsidP="000A24BB">
      <w:pPr>
        <w:autoSpaceDE w:val="0"/>
        <w:autoSpaceDN w:val="0"/>
        <w:adjustRightInd w:val="0"/>
        <w:ind w:firstLine="540"/>
        <w:jc w:val="both"/>
        <w:rPr>
          <w:rFonts w:eastAsia="Calibri" w:cs="Times New Roman"/>
          <w:szCs w:val="28"/>
        </w:rPr>
      </w:pPr>
      <w:r w:rsidRPr="000A24BB">
        <w:rPr>
          <w:rFonts w:eastAsia="Calibri" w:cs="Times New Roman"/>
          <w:szCs w:val="28"/>
        </w:rPr>
        <w:t>- выписка из решения о бюджете (сводной бюджетной росписи) соответствующего муниципального образования области, подтверждающая наличие ассигнований за счет местного бюджета на исполнение расходных обязательств ОМСУ, включающая расшифровку по перечню строек и объектов, включенных в адресную инвестиционную программу Ярославской области;</w:t>
      </w:r>
    </w:p>
    <w:p w14:paraId="0B862A7D" w14:textId="75C9AA46" w:rsidR="000A24BB" w:rsidRPr="000A24BB" w:rsidRDefault="000A24BB" w:rsidP="000A24BB">
      <w:pPr>
        <w:autoSpaceDE w:val="0"/>
        <w:autoSpaceDN w:val="0"/>
        <w:adjustRightInd w:val="0"/>
        <w:ind w:firstLine="540"/>
        <w:jc w:val="both"/>
        <w:rPr>
          <w:rFonts w:eastAsia="Calibri" w:cs="Times New Roman"/>
          <w:szCs w:val="28"/>
        </w:rPr>
      </w:pPr>
      <w:r w:rsidRPr="000A24BB">
        <w:rPr>
          <w:rFonts w:eastAsia="Calibri" w:cs="Times New Roman"/>
          <w:szCs w:val="28"/>
        </w:rPr>
        <w:lastRenderedPageBreak/>
        <w:t xml:space="preserve">9. В случае если по состоянию на 01 января года, следующего за годом предоставления субсидии, муниципальному образованию области в рамках заключенного соглашения субсидия (частично или в полном объеме) за счет средств областного бюджета не перечислена, при этом документы, в том числе подтверждающие софинансирование расходного обязательства за счет средств местного бюджета, главному распорядителю средств областного бюджета представлены в отчетном году, неперечисленный объем субсидии подлежит предоставлению в рамках лимитов бюджетных обязательств текущего финансового года при включении данного мероприятия в </w:t>
      </w:r>
      <w:r w:rsidR="006C683C">
        <w:rPr>
          <w:rFonts w:eastAsia="Calibri" w:cs="Times New Roman"/>
          <w:szCs w:val="28"/>
        </w:rPr>
        <w:t>Программе</w:t>
      </w:r>
      <w:r w:rsidRPr="000A24BB">
        <w:rPr>
          <w:rFonts w:eastAsia="Calibri" w:cs="Times New Roman"/>
          <w:szCs w:val="28"/>
        </w:rPr>
        <w:t>.</w:t>
      </w:r>
    </w:p>
    <w:p w14:paraId="3518C4E5" w14:textId="77777777" w:rsidR="000A24BB" w:rsidRPr="000A24BB" w:rsidRDefault="000A24BB" w:rsidP="000A24BB">
      <w:pPr>
        <w:autoSpaceDE w:val="0"/>
        <w:autoSpaceDN w:val="0"/>
        <w:adjustRightInd w:val="0"/>
        <w:ind w:firstLine="540"/>
        <w:jc w:val="both"/>
        <w:rPr>
          <w:rFonts w:eastAsia="Calibri" w:cs="Times New Roman"/>
          <w:szCs w:val="28"/>
        </w:rPr>
      </w:pPr>
      <w:r w:rsidRPr="000A24BB">
        <w:rPr>
          <w:rFonts w:eastAsia="Calibri" w:cs="Times New Roman"/>
          <w:szCs w:val="28"/>
        </w:rPr>
        <w:t xml:space="preserve">При заключении соглашения в текущем году на цели, указанные в </w:t>
      </w:r>
      <w:hyperlink w:anchor="Par15" w:history="1">
        <w:r w:rsidRPr="000A24BB">
          <w:rPr>
            <w:rFonts w:eastAsia="Calibri" w:cs="Times New Roman"/>
            <w:szCs w:val="28"/>
          </w:rPr>
          <w:t>пунктах 2</w:t>
        </w:r>
      </w:hyperlink>
      <w:r w:rsidRPr="000A24BB">
        <w:rPr>
          <w:rFonts w:eastAsia="Calibri" w:cs="Times New Roman"/>
          <w:szCs w:val="28"/>
        </w:rPr>
        <w:t xml:space="preserve"> и </w:t>
      </w:r>
      <w:hyperlink w:anchor="Par16" w:history="1">
        <w:r w:rsidRPr="000A24BB">
          <w:rPr>
            <w:rFonts w:eastAsia="Calibri" w:cs="Times New Roman"/>
            <w:szCs w:val="28"/>
          </w:rPr>
          <w:t>3</w:t>
        </w:r>
      </w:hyperlink>
      <w:r w:rsidRPr="000A24BB">
        <w:rPr>
          <w:rFonts w:eastAsia="Calibri" w:cs="Times New Roman"/>
          <w:szCs w:val="28"/>
        </w:rPr>
        <w:t xml:space="preserve"> Порядка, повторного представления документов, подтверждающих софинансирование расходного обязательства за счет средств местного бюджета, не требуется. Сумма средств, направляемых на погашение кредиторской задолженности, отражается в соглашении отдельной строкой без указания показателей результата использования субсидии.</w:t>
      </w:r>
    </w:p>
    <w:p w14:paraId="1246439C" w14:textId="77777777" w:rsidR="000A24BB" w:rsidRPr="000A24BB" w:rsidRDefault="000A24BB" w:rsidP="000A24BB">
      <w:pPr>
        <w:autoSpaceDE w:val="0"/>
        <w:autoSpaceDN w:val="0"/>
        <w:adjustRightInd w:val="0"/>
        <w:ind w:firstLine="540"/>
        <w:jc w:val="both"/>
        <w:rPr>
          <w:rFonts w:eastAsia="Calibri" w:cs="Times New Roman"/>
          <w:szCs w:val="28"/>
        </w:rPr>
      </w:pPr>
      <w:bookmarkStart w:id="4" w:name="Par70"/>
      <w:bookmarkEnd w:id="4"/>
      <w:r w:rsidRPr="000A24BB">
        <w:rPr>
          <w:rFonts w:eastAsia="Calibri" w:cs="Times New Roman"/>
          <w:szCs w:val="28"/>
        </w:rPr>
        <w:t>10. Показателем результата и эффективности использования субсидии является обеспечение сокращения отведения в реку Волгу загрязненных сточных вод. Плановое значение такого показателя соответствует результату выполнения мероприятий.</w:t>
      </w:r>
    </w:p>
    <w:p w14:paraId="2C9C76EA" w14:textId="77777777" w:rsidR="000A24BB" w:rsidRPr="000A24BB" w:rsidRDefault="000A24BB" w:rsidP="000A24BB">
      <w:pPr>
        <w:autoSpaceDE w:val="0"/>
        <w:autoSpaceDN w:val="0"/>
        <w:adjustRightInd w:val="0"/>
        <w:ind w:firstLine="540"/>
        <w:jc w:val="both"/>
        <w:rPr>
          <w:rFonts w:eastAsia="Calibri" w:cs="Times New Roman"/>
          <w:szCs w:val="28"/>
        </w:rPr>
      </w:pPr>
      <w:r w:rsidRPr="000A24BB">
        <w:rPr>
          <w:rFonts w:eastAsia="Calibri" w:cs="Times New Roman"/>
          <w:szCs w:val="28"/>
        </w:rPr>
        <w:t>11. Распределение субсидии между бюджетами муниципальных районов (городских округов) области утверждается законом Ярославской области об областном бюджете на очередной финансовый год и на плановый период.</w:t>
      </w:r>
    </w:p>
    <w:p w14:paraId="098AAE2D" w14:textId="77777777" w:rsidR="000A24BB" w:rsidRPr="000A24BB" w:rsidRDefault="000A24BB" w:rsidP="000A24BB">
      <w:pPr>
        <w:autoSpaceDE w:val="0"/>
        <w:autoSpaceDN w:val="0"/>
        <w:adjustRightInd w:val="0"/>
        <w:ind w:firstLine="540"/>
        <w:jc w:val="both"/>
        <w:rPr>
          <w:rFonts w:eastAsia="Calibri" w:cs="Times New Roman"/>
          <w:szCs w:val="28"/>
        </w:rPr>
      </w:pPr>
      <w:r w:rsidRPr="000A24BB">
        <w:rPr>
          <w:rFonts w:eastAsia="Calibri" w:cs="Times New Roman"/>
          <w:szCs w:val="28"/>
        </w:rPr>
        <w:t>12. Предоставление субсидии осуществляется в следующем порядке:</w:t>
      </w:r>
    </w:p>
    <w:p w14:paraId="2848AC8C" w14:textId="77777777" w:rsidR="000A24BB" w:rsidRPr="000A24BB" w:rsidRDefault="000A24BB" w:rsidP="000A24BB">
      <w:pPr>
        <w:autoSpaceDE w:val="0"/>
        <w:autoSpaceDN w:val="0"/>
        <w:adjustRightInd w:val="0"/>
        <w:ind w:firstLine="540"/>
        <w:jc w:val="both"/>
        <w:rPr>
          <w:rFonts w:eastAsia="Calibri" w:cs="Times New Roman"/>
          <w:szCs w:val="28"/>
        </w:rPr>
      </w:pPr>
      <w:r w:rsidRPr="000A24BB">
        <w:rPr>
          <w:rFonts w:eastAsia="Calibri" w:cs="Times New Roman"/>
          <w:szCs w:val="28"/>
        </w:rPr>
        <w:t>12.1. ОМСУ ежеквартально до 12 числа месяца, предшествующего очередному кварталу, представляют главному распорядителю средств заявку в кассовый план исполнения областного бюджета.</w:t>
      </w:r>
    </w:p>
    <w:p w14:paraId="0710332E" w14:textId="77777777" w:rsidR="000A24BB" w:rsidRPr="000A24BB" w:rsidRDefault="000A24BB" w:rsidP="000A24BB">
      <w:pPr>
        <w:autoSpaceDE w:val="0"/>
        <w:autoSpaceDN w:val="0"/>
        <w:adjustRightInd w:val="0"/>
        <w:ind w:firstLine="540"/>
        <w:jc w:val="both"/>
        <w:rPr>
          <w:rFonts w:eastAsia="Calibri" w:cs="Times New Roman"/>
          <w:szCs w:val="28"/>
        </w:rPr>
      </w:pPr>
      <w:r w:rsidRPr="000A24BB">
        <w:rPr>
          <w:rFonts w:eastAsia="Calibri" w:cs="Times New Roman"/>
          <w:szCs w:val="28"/>
        </w:rPr>
        <w:t>12.2. Перечисление субсидий местным бюджетам осуществляется в пределах кассового плана областного бюджета, утвержденного на соответствующий квартал.</w:t>
      </w:r>
    </w:p>
    <w:p w14:paraId="138827A8" w14:textId="77777777" w:rsidR="000A24BB" w:rsidRPr="000A24BB" w:rsidRDefault="000A24BB" w:rsidP="000A24BB">
      <w:pPr>
        <w:autoSpaceDE w:val="0"/>
        <w:autoSpaceDN w:val="0"/>
        <w:adjustRightInd w:val="0"/>
        <w:ind w:firstLine="540"/>
        <w:jc w:val="both"/>
        <w:rPr>
          <w:rFonts w:eastAsia="Calibri" w:cs="Times New Roman"/>
          <w:szCs w:val="28"/>
        </w:rPr>
      </w:pPr>
      <w:r w:rsidRPr="000A24BB">
        <w:rPr>
          <w:rFonts w:eastAsia="Calibri" w:cs="Times New Roman"/>
          <w:szCs w:val="28"/>
        </w:rPr>
        <w:t>12.3. Перечисление субсидии осуществляется на единый счет местного бюджета, открытый финансовому органу муниципального образования в Управлении Федерального казначейства по Ярославской области.</w:t>
      </w:r>
    </w:p>
    <w:p w14:paraId="6966177E" w14:textId="5C9C069C" w:rsidR="000A24BB" w:rsidRPr="000A24BB" w:rsidRDefault="000A24BB" w:rsidP="000A24BB">
      <w:pPr>
        <w:autoSpaceDE w:val="0"/>
        <w:autoSpaceDN w:val="0"/>
        <w:adjustRightInd w:val="0"/>
        <w:ind w:firstLine="540"/>
        <w:jc w:val="both"/>
        <w:rPr>
          <w:rFonts w:eastAsia="Calibri" w:cs="Times New Roman"/>
          <w:szCs w:val="28"/>
        </w:rPr>
      </w:pPr>
      <w:bookmarkStart w:id="5" w:name="Par78"/>
      <w:bookmarkEnd w:id="5"/>
      <w:r w:rsidRPr="000A24BB">
        <w:rPr>
          <w:rFonts w:eastAsia="Calibri" w:cs="Times New Roman"/>
          <w:szCs w:val="28"/>
        </w:rPr>
        <w:t xml:space="preserve">13. ОМСУ представляют в </w:t>
      </w:r>
      <w:r w:rsidR="001C7368">
        <w:rPr>
          <w:rFonts w:eastAsia="Calibri" w:cs="Times New Roman"/>
          <w:szCs w:val="28"/>
        </w:rPr>
        <w:t>М</w:t>
      </w:r>
      <w:r w:rsidRPr="000A24BB">
        <w:rPr>
          <w:rFonts w:eastAsia="Calibri" w:cs="Times New Roman"/>
          <w:szCs w:val="28"/>
        </w:rPr>
        <w:t>ЖКХ ЯО:</w:t>
      </w:r>
    </w:p>
    <w:p w14:paraId="0CA03736" w14:textId="77777777" w:rsidR="000A24BB" w:rsidRPr="000A24BB" w:rsidRDefault="000A24BB" w:rsidP="000A24BB">
      <w:pPr>
        <w:autoSpaceDE w:val="0"/>
        <w:autoSpaceDN w:val="0"/>
        <w:adjustRightInd w:val="0"/>
        <w:ind w:firstLine="540"/>
        <w:jc w:val="both"/>
        <w:rPr>
          <w:rFonts w:eastAsia="Calibri" w:cs="Times New Roman"/>
          <w:szCs w:val="28"/>
        </w:rPr>
      </w:pPr>
      <w:r w:rsidRPr="000A24BB">
        <w:rPr>
          <w:rFonts w:eastAsia="Calibri" w:cs="Times New Roman"/>
          <w:szCs w:val="28"/>
        </w:rPr>
        <w:t>13.1. В форме электронного документа в государственной интегрированной информационной системе управления общественными финансами "Электронный бюджет":</w:t>
      </w:r>
    </w:p>
    <w:p w14:paraId="7972BE72" w14:textId="77777777" w:rsidR="000A24BB" w:rsidRPr="000A24BB" w:rsidRDefault="000A24BB" w:rsidP="000A24BB">
      <w:pPr>
        <w:autoSpaceDE w:val="0"/>
        <w:autoSpaceDN w:val="0"/>
        <w:adjustRightInd w:val="0"/>
        <w:ind w:firstLine="540"/>
        <w:jc w:val="both"/>
        <w:rPr>
          <w:rFonts w:eastAsia="Calibri" w:cs="Times New Roman"/>
          <w:szCs w:val="28"/>
        </w:rPr>
      </w:pPr>
      <w:r w:rsidRPr="000A24BB">
        <w:rPr>
          <w:rFonts w:eastAsia="Calibri" w:cs="Times New Roman"/>
          <w:szCs w:val="28"/>
        </w:rPr>
        <w:t>- отчет о расходах бюджета муниципального образования области, в целях софинансирования которых предоставляется субсидия, по форме, предусмотренной соглашением, - в срок не позднее 10-го числа месяца, следующего за отчетным кварталом, в котором была получена субсидия;</w:t>
      </w:r>
    </w:p>
    <w:p w14:paraId="42012595" w14:textId="77777777" w:rsidR="000A24BB" w:rsidRPr="000A24BB" w:rsidRDefault="000A24BB" w:rsidP="000A24BB">
      <w:pPr>
        <w:autoSpaceDE w:val="0"/>
        <w:autoSpaceDN w:val="0"/>
        <w:adjustRightInd w:val="0"/>
        <w:ind w:firstLine="540"/>
        <w:jc w:val="both"/>
        <w:rPr>
          <w:rFonts w:eastAsia="Calibri" w:cs="Times New Roman"/>
          <w:szCs w:val="28"/>
        </w:rPr>
      </w:pPr>
      <w:r w:rsidRPr="000A24BB">
        <w:rPr>
          <w:rFonts w:eastAsia="Calibri" w:cs="Times New Roman"/>
          <w:szCs w:val="28"/>
        </w:rPr>
        <w:t xml:space="preserve">- отчет об исполнении графика выполнения мероприятий по проектированию и (или) строительству (реконструкции, в том числе с элементами реставрации, техническому перевооружению) объектов капитального строительства - в срок не позднее 10-го числа месяца, </w:t>
      </w:r>
      <w:r w:rsidRPr="000A24BB">
        <w:rPr>
          <w:rFonts w:eastAsia="Calibri" w:cs="Times New Roman"/>
          <w:szCs w:val="28"/>
        </w:rPr>
        <w:lastRenderedPageBreak/>
        <w:t>следующего за месяцем, в котором была получена субсидия, по форме, предусмотренной соглашением;</w:t>
      </w:r>
    </w:p>
    <w:p w14:paraId="68B672D9" w14:textId="77777777" w:rsidR="001C7368" w:rsidRDefault="000A24BB" w:rsidP="000A24BB">
      <w:pPr>
        <w:autoSpaceDE w:val="0"/>
        <w:autoSpaceDN w:val="0"/>
        <w:adjustRightInd w:val="0"/>
        <w:ind w:firstLine="540"/>
        <w:jc w:val="both"/>
        <w:rPr>
          <w:rFonts w:eastAsia="Calibri" w:cs="Times New Roman"/>
          <w:szCs w:val="28"/>
        </w:rPr>
      </w:pPr>
      <w:r w:rsidRPr="000A24BB">
        <w:rPr>
          <w:rFonts w:eastAsia="Calibri" w:cs="Times New Roman"/>
          <w:szCs w:val="28"/>
        </w:rPr>
        <w:t xml:space="preserve">- отчет о достижении значений результатов использования субсидии по форме, предусмотренной соглашением (ежеквартальные отчеты - в срок не </w:t>
      </w:r>
    </w:p>
    <w:p w14:paraId="410B9CDF" w14:textId="3A60E96A" w:rsidR="000A24BB" w:rsidRPr="000A24BB" w:rsidRDefault="000A24BB" w:rsidP="000A24BB">
      <w:pPr>
        <w:autoSpaceDE w:val="0"/>
        <w:autoSpaceDN w:val="0"/>
        <w:adjustRightInd w:val="0"/>
        <w:ind w:firstLine="540"/>
        <w:jc w:val="both"/>
        <w:rPr>
          <w:rFonts w:eastAsia="Calibri" w:cs="Times New Roman"/>
          <w:szCs w:val="28"/>
        </w:rPr>
      </w:pPr>
      <w:r w:rsidRPr="000A24BB">
        <w:rPr>
          <w:rFonts w:eastAsia="Calibri" w:cs="Times New Roman"/>
          <w:szCs w:val="28"/>
        </w:rPr>
        <w:t>позднее первых 2 рабочих дней месяца, следующего за отчетным периодом; ежегодные уточненные отчеты - в срок не позднее 08 февраля года, следующего за отчетным годом).</w:t>
      </w:r>
    </w:p>
    <w:p w14:paraId="758DE562" w14:textId="77777777" w:rsidR="000A24BB" w:rsidRPr="000A24BB" w:rsidRDefault="000A24BB" w:rsidP="000A24BB">
      <w:pPr>
        <w:autoSpaceDE w:val="0"/>
        <w:autoSpaceDN w:val="0"/>
        <w:adjustRightInd w:val="0"/>
        <w:ind w:firstLine="540"/>
        <w:jc w:val="both"/>
        <w:rPr>
          <w:rFonts w:eastAsia="Calibri" w:cs="Times New Roman"/>
          <w:szCs w:val="28"/>
        </w:rPr>
      </w:pPr>
      <w:r w:rsidRPr="000A24BB">
        <w:rPr>
          <w:rFonts w:eastAsia="Calibri" w:cs="Times New Roman"/>
          <w:szCs w:val="28"/>
        </w:rPr>
        <w:t>13.2. Оригиналы и скан-копии актов о приемке выполненных работ и справки о стоимости выполненных работ и затрат (</w:t>
      </w:r>
      <w:hyperlink r:id="rId21" w:history="1">
        <w:r w:rsidRPr="000A24BB">
          <w:rPr>
            <w:rFonts w:eastAsia="Calibri" w:cs="Times New Roman"/>
            <w:szCs w:val="28"/>
          </w:rPr>
          <w:t>формы КС-2</w:t>
        </w:r>
      </w:hyperlink>
      <w:r w:rsidRPr="000A24BB">
        <w:rPr>
          <w:rFonts w:eastAsia="Calibri" w:cs="Times New Roman"/>
          <w:szCs w:val="28"/>
        </w:rPr>
        <w:t xml:space="preserve">, </w:t>
      </w:r>
      <w:hyperlink r:id="rId22" w:history="1">
        <w:r w:rsidRPr="000A24BB">
          <w:rPr>
            <w:rFonts w:eastAsia="Calibri" w:cs="Times New Roman"/>
            <w:szCs w:val="28"/>
          </w:rPr>
          <w:t>КС-3</w:t>
        </w:r>
      </w:hyperlink>
      <w:r w:rsidRPr="000A24BB">
        <w:rPr>
          <w:rFonts w:eastAsia="Calibri" w:cs="Times New Roman"/>
          <w:szCs w:val="28"/>
        </w:rPr>
        <w:t>, утвержденные Федеральной службой государственной статистики), а также оригиналы и скан-копии иных документов, подтверждающих выполнение работ по объектам строительства (реконструкции).</w:t>
      </w:r>
    </w:p>
    <w:p w14:paraId="5FA5E0A7" w14:textId="77777777" w:rsidR="000A24BB" w:rsidRPr="000A24BB" w:rsidRDefault="000A24BB" w:rsidP="000A24BB">
      <w:pPr>
        <w:autoSpaceDE w:val="0"/>
        <w:autoSpaceDN w:val="0"/>
        <w:adjustRightInd w:val="0"/>
        <w:ind w:firstLine="540"/>
        <w:jc w:val="both"/>
        <w:rPr>
          <w:rFonts w:eastAsia="Calibri" w:cs="Times New Roman"/>
          <w:szCs w:val="28"/>
        </w:rPr>
      </w:pPr>
      <w:r w:rsidRPr="000A24BB">
        <w:rPr>
          <w:rFonts w:eastAsia="Calibri" w:cs="Times New Roman"/>
          <w:szCs w:val="28"/>
        </w:rPr>
        <w:t>14. В случае уменьшения сумм предоставляемых муниципальным образованиям области субсидий в результате экономии по итогам проведения закупок товаров (работ, услуг) для муниципальных нужд бюджетные ассигнования областного бюджета на предоставление субсидий подлежат сокращению путем внесения изменений в закон Ярославской области об областном бюджете на соответствующий финансовый год и на плановый период и в сводную бюджетную роспись областного бюджета.</w:t>
      </w:r>
    </w:p>
    <w:p w14:paraId="79A850D7" w14:textId="77777777" w:rsidR="000A24BB" w:rsidRPr="000A24BB" w:rsidRDefault="000A24BB" w:rsidP="000A24BB">
      <w:pPr>
        <w:autoSpaceDE w:val="0"/>
        <w:autoSpaceDN w:val="0"/>
        <w:adjustRightInd w:val="0"/>
        <w:ind w:firstLine="540"/>
        <w:jc w:val="both"/>
        <w:rPr>
          <w:rFonts w:eastAsia="Calibri" w:cs="Times New Roman"/>
          <w:szCs w:val="28"/>
        </w:rPr>
      </w:pPr>
      <w:r w:rsidRPr="000A24BB">
        <w:rPr>
          <w:rFonts w:eastAsia="Calibri" w:cs="Times New Roman"/>
          <w:szCs w:val="28"/>
        </w:rPr>
        <w:t xml:space="preserve">15. Утратил силу с 22 апреля 2020 года. - </w:t>
      </w:r>
      <w:hyperlink r:id="rId23" w:history="1">
        <w:r w:rsidRPr="000A24BB">
          <w:rPr>
            <w:rFonts w:eastAsia="Calibri" w:cs="Times New Roman"/>
            <w:szCs w:val="28"/>
          </w:rPr>
          <w:t>Постановление</w:t>
        </w:r>
      </w:hyperlink>
      <w:r w:rsidRPr="000A24BB">
        <w:rPr>
          <w:rFonts w:eastAsia="Calibri" w:cs="Times New Roman"/>
          <w:szCs w:val="28"/>
        </w:rPr>
        <w:t xml:space="preserve"> Правительства ЯО от 22.04.2020 N 359-п.</w:t>
      </w:r>
    </w:p>
    <w:p w14:paraId="493230B5" w14:textId="77777777" w:rsidR="000A24BB" w:rsidRPr="000A24BB" w:rsidRDefault="000A24BB" w:rsidP="000A24BB">
      <w:pPr>
        <w:autoSpaceDE w:val="0"/>
        <w:autoSpaceDN w:val="0"/>
        <w:adjustRightInd w:val="0"/>
        <w:ind w:firstLine="540"/>
        <w:jc w:val="both"/>
        <w:rPr>
          <w:rFonts w:eastAsia="Calibri" w:cs="Times New Roman"/>
          <w:szCs w:val="28"/>
        </w:rPr>
      </w:pPr>
      <w:bookmarkStart w:id="6" w:name="Par91"/>
      <w:bookmarkEnd w:id="6"/>
      <w:r w:rsidRPr="000A24BB">
        <w:rPr>
          <w:rFonts w:eastAsia="Calibri" w:cs="Times New Roman"/>
          <w:szCs w:val="28"/>
        </w:rPr>
        <w:t>16. Оценка результативности и эффективности использования субсидии муниципальным образованием области осуществляется ежегодно путем установления степени достижения плановых значений результатов.</w:t>
      </w:r>
    </w:p>
    <w:p w14:paraId="2583591C" w14:textId="77777777" w:rsidR="000A24BB" w:rsidRPr="000A24BB" w:rsidRDefault="000A24BB" w:rsidP="000A24BB">
      <w:pPr>
        <w:autoSpaceDE w:val="0"/>
        <w:autoSpaceDN w:val="0"/>
        <w:adjustRightInd w:val="0"/>
        <w:ind w:firstLine="540"/>
        <w:jc w:val="both"/>
        <w:rPr>
          <w:rFonts w:eastAsia="Calibri" w:cs="Times New Roman"/>
          <w:szCs w:val="28"/>
        </w:rPr>
      </w:pPr>
      <w:r w:rsidRPr="000A24BB">
        <w:rPr>
          <w:rFonts w:eastAsia="Calibri" w:cs="Times New Roman"/>
          <w:szCs w:val="28"/>
        </w:rPr>
        <w:t>Результативность использования субсидии (R</w:t>
      </w:r>
      <w:r w:rsidRPr="000A24BB">
        <w:rPr>
          <w:rFonts w:eastAsia="Calibri" w:cs="Times New Roman"/>
          <w:szCs w:val="28"/>
          <w:vertAlign w:val="subscript"/>
        </w:rPr>
        <w:t>i</w:t>
      </w:r>
      <w:r w:rsidRPr="000A24BB">
        <w:rPr>
          <w:rFonts w:eastAsia="Calibri" w:cs="Times New Roman"/>
          <w:szCs w:val="28"/>
        </w:rPr>
        <w:t>) определяется по формуле:</w:t>
      </w:r>
    </w:p>
    <w:p w14:paraId="3AFE5A58" w14:textId="77777777" w:rsidR="000A24BB" w:rsidRPr="000A24BB" w:rsidRDefault="000A24BB" w:rsidP="000A24BB">
      <w:pPr>
        <w:autoSpaceDE w:val="0"/>
        <w:autoSpaceDN w:val="0"/>
        <w:adjustRightInd w:val="0"/>
        <w:ind w:firstLine="0"/>
        <w:jc w:val="both"/>
        <w:rPr>
          <w:rFonts w:eastAsia="Calibri" w:cs="Times New Roman"/>
          <w:szCs w:val="28"/>
        </w:rPr>
      </w:pPr>
    </w:p>
    <w:p w14:paraId="4ADCAD45" w14:textId="77777777" w:rsidR="000A24BB" w:rsidRPr="000A24BB" w:rsidRDefault="000A24BB" w:rsidP="000A24BB">
      <w:pPr>
        <w:autoSpaceDE w:val="0"/>
        <w:autoSpaceDN w:val="0"/>
        <w:adjustRightInd w:val="0"/>
        <w:ind w:firstLine="0"/>
        <w:jc w:val="center"/>
        <w:rPr>
          <w:rFonts w:eastAsia="Calibri" w:cs="Times New Roman"/>
          <w:szCs w:val="28"/>
        </w:rPr>
      </w:pPr>
      <w:r w:rsidRPr="000A24BB">
        <w:rPr>
          <w:rFonts w:eastAsia="Calibri" w:cs="Times New Roman"/>
          <w:szCs w:val="28"/>
        </w:rPr>
        <w:t>R</w:t>
      </w:r>
      <w:r w:rsidRPr="000A24BB">
        <w:rPr>
          <w:rFonts w:eastAsia="Calibri" w:cs="Times New Roman"/>
          <w:szCs w:val="28"/>
          <w:vertAlign w:val="subscript"/>
        </w:rPr>
        <w:t>i</w:t>
      </w:r>
      <w:r w:rsidRPr="000A24BB">
        <w:rPr>
          <w:rFonts w:eastAsia="Calibri" w:cs="Times New Roman"/>
          <w:szCs w:val="28"/>
        </w:rPr>
        <w:t xml:space="preserve"> = R</w:t>
      </w:r>
      <w:r w:rsidRPr="000A24BB">
        <w:rPr>
          <w:rFonts w:eastAsia="Calibri" w:cs="Times New Roman"/>
          <w:szCs w:val="28"/>
          <w:vertAlign w:val="subscript"/>
        </w:rPr>
        <w:t>fi</w:t>
      </w:r>
      <w:r w:rsidRPr="000A24BB">
        <w:rPr>
          <w:rFonts w:eastAsia="Calibri" w:cs="Times New Roman"/>
          <w:szCs w:val="28"/>
        </w:rPr>
        <w:t xml:space="preserve"> / R</w:t>
      </w:r>
      <w:r w:rsidRPr="000A24BB">
        <w:rPr>
          <w:rFonts w:eastAsia="Calibri" w:cs="Times New Roman"/>
          <w:szCs w:val="28"/>
          <w:vertAlign w:val="subscript"/>
        </w:rPr>
        <w:t>pi</w:t>
      </w:r>
      <w:r w:rsidRPr="000A24BB">
        <w:rPr>
          <w:rFonts w:eastAsia="Calibri" w:cs="Times New Roman"/>
          <w:szCs w:val="28"/>
        </w:rPr>
        <w:t>,</w:t>
      </w:r>
    </w:p>
    <w:p w14:paraId="0EF01EF7" w14:textId="77777777" w:rsidR="000A24BB" w:rsidRPr="000A24BB" w:rsidRDefault="000A24BB" w:rsidP="000A24BB">
      <w:pPr>
        <w:autoSpaceDE w:val="0"/>
        <w:autoSpaceDN w:val="0"/>
        <w:adjustRightInd w:val="0"/>
        <w:ind w:firstLine="0"/>
        <w:jc w:val="both"/>
        <w:rPr>
          <w:rFonts w:eastAsia="Calibri" w:cs="Times New Roman"/>
          <w:szCs w:val="28"/>
        </w:rPr>
      </w:pPr>
    </w:p>
    <w:p w14:paraId="2CE0969D" w14:textId="77777777" w:rsidR="000A24BB" w:rsidRPr="000A24BB" w:rsidRDefault="000A24BB" w:rsidP="000A24BB">
      <w:pPr>
        <w:autoSpaceDE w:val="0"/>
        <w:autoSpaceDN w:val="0"/>
        <w:adjustRightInd w:val="0"/>
        <w:ind w:firstLine="0"/>
        <w:rPr>
          <w:rFonts w:eastAsia="Calibri" w:cs="Times New Roman"/>
          <w:szCs w:val="28"/>
        </w:rPr>
      </w:pPr>
      <w:r w:rsidRPr="000A24BB">
        <w:rPr>
          <w:rFonts w:eastAsia="Calibri" w:cs="Times New Roman"/>
          <w:szCs w:val="28"/>
        </w:rPr>
        <w:t>где:</w:t>
      </w:r>
    </w:p>
    <w:p w14:paraId="3EFED74F" w14:textId="77777777" w:rsidR="000A24BB" w:rsidRPr="000A24BB" w:rsidRDefault="000A24BB" w:rsidP="000A24BB">
      <w:pPr>
        <w:autoSpaceDE w:val="0"/>
        <w:autoSpaceDN w:val="0"/>
        <w:adjustRightInd w:val="0"/>
        <w:ind w:firstLine="540"/>
        <w:jc w:val="both"/>
        <w:rPr>
          <w:rFonts w:eastAsia="Calibri" w:cs="Times New Roman"/>
          <w:szCs w:val="28"/>
        </w:rPr>
      </w:pPr>
      <w:r w:rsidRPr="000A24BB">
        <w:rPr>
          <w:rFonts w:eastAsia="Calibri" w:cs="Times New Roman"/>
          <w:szCs w:val="28"/>
        </w:rPr>
        <w:t>- R</w:t>
      </w:r>
      <w:r w:rsidRPr="000A24BB">
        <w:rPr>
          <w:rFonts w:eastAsia="Calibri" w:cs="Times New Roman"/>
          <w:szCs w:val="28"/>
          <w:vertAlign w:val="subscript"/>
        </w:rPr>
        <w:t>fi</w:t>
      </w:r>
      <w:r w:rsidRPr="000A24BB">
        <w:rPr>
          <w:rFonts w:eastAsia="Calibri" w:cs="Times New Roman"/>
          <w:szCs w:val="28"/>
        </w:rPr>
        <w:t xml:space="preserve"> - фактическое значение соответствующего результата;</w:t>
      </w:r>
    </w:p>
    <w:p w14:paraId="5196B61C" w14:textId="77777777" w:rsidR="000A24BB" w:rsidRPr="000A24BB" w:rsidRDefault="000A24BB" w:rsidP="000A24BB">
      <w:pPr>
        <w:autoSpaceDE w:val="0"/>
        <w:autoSpaceDN w:val="0"/>
        <w:adjustRightInd w:val="0"/>
        <w:ind w:firstLine="540"/>
        <w:jc w:val="both"/>
        <w:rPr>
          <w:rFonts w:eastAsia="Calibri" w:cs="Times New Roman"/>
          <w:szCs w:val="28"/>
        </w:rPr>
      </w:pPr>
      <w:r w:rsidRPr="000A24BB">
        <w:rPr>
          <w:rFonts w:eastAsia="Calibri" w:cs="Times New Roman"/>
          <w:szCs w:val="28"/>
        </w:rPr>
        <w:t>- R</w:t>
      </w:r>
      <w:r w:rsidRPr="000A24BB">
        <w:rPr>
          <w:rFonts w:eastAsia="Calibri" w:cs="Times New Roman"/>
          <w:szCs w:val="28"/>
          <w:vertAlign w:val="subscript"/>
        </w:rPr>
        <w:t>pi</w:t>
      </w:r>
      <w:r w:rsidRPr="000A24BB">
        <w:rPr>
          <w:rFonts w:eastAsia="Calibri" w:cs="Times New Roman"/>
          <w:szCs w:val="28"/>
        </w:rPr>
        <w:t xml:space="preserve"> - плановое значение соответствующего результата.</w:t>
      </w:r>
    </w:p>
    <w:p w14:paraId="1DD523CB" w14:textId="77777777" w:rsidR="000A24BB" w:rsidRPr="000A24BB" w:rsidRDefault="000A24BB" w:rsidP="000A24BB">
      <w:pPr>
        <w:autoSpaceDE w:val="0"/>
        <w:autoSpaceDN w:val="0"/>
        <w:adjustRightInd w:val="0"/>
        <w:ind w:firstLine="540"/>
        <w:jc w:val="both"/>
        <w:rPr>
          <w:rFonts w:eastAsia="Calibri" w:cs="Times New Roman"/>
          <w:szCs w:val="28"/>
        </w:rPr>
      </w:pPr>
      <w:r w:rsidRPr="000A24BB">
        <w:rPr>
          <w:rFonts w:eastAsia="Calibri" w:cs="Times New Roman"/>
          <w:szCs w:val="28"/>
        </w:rPr>
        <w:t>При значении показателя R</w:t>
      </w:r>
      <w:r w:rsidRPr="000A24BB">
        <w:rPr>
          <w:rFonts w:eastAsia="Calibri" w:cs="Times New Roman"/>
          <w:szCs w:val="28"/>
          <w:vertAlign w:val="subscript"/>
        </w:rPr>
        <w:t>i</w:t>
      </w:r>
      <w:r w:rsidRPr="000A24BB">
        <w:rPr>
          <w:rFonts w:eastAsia="Calibri" w:cs="Times New Roman"/>
          <w:szCs w:val="28"/>
        </w:rPr>
        <w:t xml:space="preserve"> более 0,9 результативность использования субсидии признается высокой, при значении показателя R</w:t>
      </w:r>
      <w:r w:rsidRPr="000A24BB">
        <w:rPr>
          <w:rFonts w:eastAsia="Calibri" w:cs="Times New Roman"/>
          <w:szCs w:val="28"/>
          <w:vertAlign w:val="subscript"/>
        </w:rPr>
        <w:t>i</w:t>
      </w:r>
      <w:r w:rsidRPr="000A24BB">
        <w:rPr>
          <w:rFonts w:eastAsia="Calibri" w:cs="Times New Roman"/>
          <w:szCs w:val="28"/>
        </w:rPr>
        <w:t xml:space="preserve"> от 0,8 до 0,9 включительно - средней, при значении показателя R</w:t>
      </w:r>
      <w:r w:rsidRPr="000A24BB">
        <w:rPr>
          <w:rFonts w:eastAsia="Calibri" w:cs="Times New Roman"/>
          <w:szCs w:val="28"/>
          <w:vertAlign w:val="subscript"/>
        </w:rPr>
        <w:t>i</w:t>
      </w:r>
      <w:r w:rsidRPr="000A24BB">
        <w:rPr>
          <w:rFonts w:eastAsia="Calibri" w:cs="Times New Roman"/>
          <w:szCs w:val="28"/>
        </w:rPr>
        <w:t xml:space="preserve"> менее 0,8 - низкой.</w:t>
      </w:r>
    </w:p>
    <w:p w14:paraId="14CAF180" w14:textId="77777777" w:rsidR="000A24BB" w:rsidRPr="000A24BB" w:rsidRDefault="000A24BB" w:rsidP="000A24BB">
      <w:pPr>
        <w:autoSpaceDE w:val="0"/>
        <w:autoSpaceDN w:val="0"/>
        <w:adjustRightInd w:val="0"/>
        <w:ind w:firstLine="540"/>
        <w:jc w:val="both"/>
        <w:rPr>
          <w:rFonts w:eastAsia="Calibri" w:cs="Times New Roman"/>
          <w:szCs w:val="28"/>
        </w:rPr>
      </w:pPr>
      <w:r w:rsidRPr="000A24BB">
        <w:rPr>
          <w:rFonts w:eastAsia="Calibri" w:cs="Times New Roman"/>
          <w:szCs w:val="28"/>
        </w:rPr>
        <w:t>Эффективность использования субсидии (S</w:t>
      </w:r>
      <w:r w:rsidRPr="000A24BB">
        <w:rPr>
          <w:rFonts w:eastAsia="Calibri" w:cs="Times New Roman"/>
          <w:szCs w:val="28"/>
          <w:vertAlign w:val="subscript"/>
        </w:rPr>
        <w:t>i</w:t>
      </w:r>
      <w:r w:rsidRPr="000A24BB">
        <w:rPr>
          <w:rFonts w:eastAsia="Calibri" w:cs="Times New Roman"/>
          <w:szCs w:val="28"/>
        </w:rPr>
        <w:t>) рассчитывается по формуле:</w:t>
      </w:r>
    </w:p>
    <w:p w14:paraId="489F6B4E" w14:textId="77777777" w:rsidR="000A24BB" w:rsidRPr="000A24BB" w:rsidRDefault="000A24BB" w:rsidP="000A24BB">
      <w:pPr>
        <w:autoSpaceDE w:val="0"/>
        <w:autoSpaceDN w:val="0"/>
        <w:adjustRightInd w:val="0"/>
        <w:ind w:firstLine="0"/>
        <w:jc w:val="both"/>
        <w:rPr>
          <w:rFonts w:eastAsia="Calibri" w:cs="Times New Roman"/>
          <w:szCs w:val="28"/>
        </w:rPr>
      </w:pPr>
    </w:p>
    <w:p w14:paraId="26E464D5" w14:textId="77777777" w:rsidR="000A24BB" w:rsidRPr="000A24BB" w:rsidRDefault="000A24BB" w:rsidP="000A24BB">
      <w:pPr>
        <w:autoSpaceDE w:val="0"/>
        <w:autoSpaceDN w:val="0"/>
        <w:adjustRightInd w:val="0"/>
        <w:ind w:firstLine="0"/>
        <w:jc w:val="center"/>
        <w:rPr>
          <w:rFonts w:eastAsia="Calibri" w:cs="Times New Roman"/>
          <w:szCs w:val="28"/>
          <w:lang w:val="en-US"/>
        </w:rPr>
      </w:pPr>
      <w:r w:rsidRPr="000A24BB">
        <w:rPr>
          <w:rFonts w:eastAsia="Calibri" w:cs="Times New Roman"/>
          <w:szCs w:val="28"/>
          <w:lang w:val="en-US"/>
        </w:rPr>
        <w:t>S</w:t>
      </w:r>
      <w:r w:rsidRPr="000A24BB">
        <w:rPr>
          <w:rFonts w:eastAsia="Calibri" w:cs="Times New Roman"/>
          <w:szCs w:val="28"/>
          <w:vertAlign w:val="subscript"/>
          <w:lang w:val="en-US"/>
        </w:rPr>
        <w:t>i</w:t>
      </w:r>
      <w:r w:rsidRPr="000A24BB">
        <w:rPr>
          <w:rFonts w:eastAsia="Calibri" w:cs="Times New Roman"/>
          <w:szCs w:val="28"/>
          <w:lang w:val="en-US"/>
        </w:rPr>
        <w:t xml:space="preserve"> = (R</w:t>
      </w:r>
      <w:r w:rsidRPr="000A24BB">
        <w:rPr>
          <w:rFonts w:eastAsia="Calibri" w:cs="Times New Roman"/>
          <w:szCs w:val="28"/>
          <w:vertAlign w:val="subscript"/>
          <w:lang w:val="en-US"/>
        </w:rPr>
        <w:t>i</w:t>
      </w:r>
      <w:r w:rsidRPr="000A24BB">
        <w:rPr>
          <w:rFonts w:eastAsia="Calibri" w:cs="Times New Roman"/>
          <w:szCs w:val="28"/>
          <w:lang w:val="en-US"/>
        </w:rPr>
        <w:t xml:space="preserve"> x P</w:t>
      </w:r>
      <w:r w:rsidRPr="000A24BB">
        <w:rPr>
          <w:rFonts w:eastAsia="Calibri" w:cs="Times New Roman"/>
          <w:szCs w:val="28"/>
          <w:vertAlign w:val="subscript"/>
          <w:lang w:val="en-US"/>
        </w:rPr>
        <w:t>i</w:t>
      </w:r>
      <w:r w:rsidRPr="000A24BB">
        <w:rPr>
          <w:rFonts w:eastAsia="Calibri" w:cs="Times New Roman"/>
          <w:szCs w:val="28"/>
          <w:lang w:val="en-US"/>
        </w:rPr>
        <w:t xml:space="preserve"> / F</w:t>
      </w:r>
      <w:r w:rsidRPr="000A24BB">
        <w:rPr>
          <w:rFonts w:eastAsia="Calibri" w:cs="Times New Roman"/>
          <w:szCs w:val="28"/>
          <w:vertAlign w:val="subscript"/>
          <w:lang w:val="en-US"/>
        </w:rPr>
        <w:t>i</w:t>
      </w:r>
      <w:r w:rsidRPr="000A24BB">
        <w:rPr>
          <w:rFonts w:eastAsia="Calibri" w:cs="Times New Roman"/>
          <w:szCs w:val="28"/>
          <w:lang w:val="en-US"/>
        </w:rPr>
        <w:t>) x 100%,</w:t>
      </w:r>
    </w:p>
    <w:p w14:paraId="22FCFC86" w14:textId="77777777" w:rsidR="000A24BB" w:rsidRPr="000A24BB" w:rsidRDefault="000A24BB" w:rsidP="000A24BB">
      <w:pPr>
        <w:autoSpaceDE w:val="0"/>
        <w:autoSpaceDN w:val="0"/>
        <w:adjustRightInd w:val="0"/>
        <w:ind w:firstLine="0"/>
        <w:jc w:val="both"/>
        <w:rPr>
          <w:rFonts w:eastAsia="Calibri" w:cs="Times New Roman"/>
          <w:szCs w:val="28"/>
          <w:lang w:val="en-US"/>
        </w:rPr>
      </w:pPr>
    </w:p>
    <w:p w14:paraId="5E705C8C" w14:textId="77777777" w:rsidR="000A24BB" w:rsidRPr="000A24BB" w:rsidRDefault="000A24BB" w:rsidP="000A24BB">
      <w:pPr>
        <w:autoSpaceDE w:val="0"/>
        <w:autoSpaceDN w:val="0"/>
        <w:adjustRightInd w:val="0"/>
        <w:ind w:firstLine="0"/>
        <w:rPr>
          <w:rFonts w:eastAsia="Calibri" w:cs="Times New Roman"/>
          <w:szCs w:val="28"/>
        </w:rPr>
      </w:pPr>
      <w:r w:rsidRPr="000A24BB">
        <w:rPr>
          <w:rFonts w:eastAsia="Calibri" w:cs="Times New Roman"/>
          <w:szCs w:val="28"/>
        </w:rPr>
        <w:t>где:</w:t>
      </w:r>
    </w:p>
    <w:p w14:paraId="179B45B9" w14:textId="77777777" w:rsidR="000A24BB" w:rsidRPr="000A24BB" w:rsidRDefault="000A24BB" w:rsidP="000A24BB">
      <w:pPr>
        <w:autoSpaceDE w:val="0"/>
        <w:autoSpaceDN w:val="0"/>
        <w:adjustRightInd w:val="0"/>
        <w:ind w:firstLine="540"/>
        <w:jc w:val="both"/>
        <w:rPr>
          <w:rFonts w:eastAsia="Calibri" w:cs="Times New Roman"/>
          <w:szCs w:val="28"/>
        </w:rPr>
      </w:pPr>
      <w:r w:rsidRPr="000A24BB">
        <w:rPr>
          <w:rFonts w:eastAsia="Calibri" w:cs="Times New Roman"/>
          <w:szCs w:val="28"/>
        </w:rPr>
        <w:t>- P</w:t>
      </w:r>
      <w:r w:rsidRPr="000A24BB">
        <w:rPr>
          <w:rFonts w:eastAsia="Calibri" w:cs="Times New Roman"/>
          <w:szCs w:val="28"/>
          <w:vertAlign w:val="subscript"/>
        </w:rPr>
        <w:t>i</w:t>
      </w:r>
      <w:r w:rsidRPr="000A24BB">
        <w:rPr>
          <w:rFonts w:eastAsia="Calibri" w:cs="Times New Roman"/>
          <w:szCs w:val="28"/>
        </w:rPr>
        <w:t xml:space="preserve"> - плановый объем бюджетных ассигнований, утвержденный в областном бюджете на финансирование мероприятия;</w:t>
      </w:r>
    </w:p>
    <w:p w14:paraId="3ACE7C09" w14:textId="77777777" w:rsidR="000A24BB" w:rsidRPr="000A24BB" w:rsidRDefault="000A24BB" w:rsidP="000A24BB">
      <w:pPr>
        <w:autoSpaceDE w:val="0"/>
        <w:autoSpaceDN w:val="0"/>
        <w:adjustRightInd w:val="0"/>
        <w:ind w:firstLine="540"/>
        <w:jc w:val="both"/>
        <w:rPr>
          <w:rFonts w:eastAsia="Calibri" w:cs="Times New Roman"/>
          <w:szCs w:val="28"/>
        </w:rPr>
      </w:pPr>
      <w:r w:rsidRPr="000A24BB">
        <w:rPr>
          <w:rFonts w:eastAsia="Calibri" w:cs="Times New Roman"/>
          <w:szCs w:val="28"/>
        </w:rPr>
        <w:t>- F</w:t>
      </w:r>
      <w:r w:rsidRPr="000A24BB">
        <w:rPr>
          <w:rFonts w:eastAsia="Calibri" w:cs="Times New Roman"/>
          <w:szCs w:val="28"/>
          <w:vertAlign w:val="subscript"/>
        </w:rPr>
        <w:t>i</w:t>
      </w:r>
      <w:r w:rsidRPr="000A24BB">
        <w:rPr>
          <w:rFonts w:eastAsia="Calibri" w:cs="Times New Roman"/>
          <w:szCs w:val="28"/>
        </w:rPr>
        <w:t xml:space="preserve"> - фактический объем финансирования расходов на реализацию мероприятия.</w:t>
      </w:r>
    </w:p>
    <w:p w14:paraId="1E793718" w14:textId="77777777" w:rsidR="000A24BB" w:rsidRPr="000A24BB" w:rsidRDefault="000A24BB" w:rsidP="000A24BB">
      <w:pPr>
        <w:autoSpaceDE w:val="0"/>
        <w:autoSpaceDN w:val="0"/>
        <w:adjustRightInd w:val="0"/>
        <w:ind w:firstLine="540"/>
        <w:jc w:val="both"/>
        <w:rPr>
          <w:rFonts w:eastAsia="Calibri" w:cs="Times New Roman"/>
          <w:szCs w:val="28"/>
        </w:rPr>
      </w:pPr>
      <w:r w:rsidRPr="000A24BB">
        <w:rPr>
          <w:rFonts w:eastAsia="Calibri" w:cs="Times New Roman"/>
          <w:szCs w:val="28"/>
        </w:rPr>
        <w:lastRenderedPageBreak/>
        <w:t>В случае если значение показателя S</w:t>
      </w:r>
      <w:r w:rsidRPr="000A24BB">
        <w:rPr>
          <w:rFonts w:eastAsia="Calibri" w:cs="Times New Roman"/>
          <w:szCs w:val="28"/>
          <w:vertAlign w:val="subscript"/>
        </w:rPr>
        <w:t>i</w:t>
      </w:r>
      <w:r w:rsidRPr="000A24BB">
        <w:rPr>
          <w:rFonts w:eastAsia="Calibri" w:cs="Times New Roman"/>
          <w:szCs w:val="28"/>
        </w:rPr>
        <w:t xml:space="preserve"> равно 100, эффективность использования субсидии признается высокой, при значении показателя S</w:t>
      </w:r>
      <w:r w:rsidRPr="000A24BB">
        <w:rPr>
          <w:rFonts w:eastAsia="Calibri" w:cs="Times New Roman"/>
          <w:szCs w:val="28"/>
          <w:vertAlign w:val="subscript"/>
        </w:rPr>
        <w:t>i</w:t>
      </w:r>
      <w:r w:rsidRPr="000A24BB">
        <w:rPr>
          <w:rFonts w:eastAsia="Calibri" w:cs="Times New Roman"/>
          <w:szCs w:val="28"/>
        </w:rPr>
        <w:t xml:space="preserve"> от 90 до 99 - средней, при значении показателя S</w:t>
      </w:r>
      <w:r w:rsidRPr="000A24BB">
        <w:rPr>
          <w:rFonts w:eastAsia="Calibri" w:cs="Times New Roman"/>
          <w:szCs w:val="28"/>
          <w:vertAlign w:val="subscript"/>
        </w:rPr>
        <w:t>i</w:t>
      </w:r>
      <w:r w:rsidRPr="000A24BB">
        <w:rPr>
          <w:rFonts w:eastAsia="Calibri" w:cs="Times New Roman"/>
          <w:szCs w:val="28"/>
        </w:rPr>
        <w:t xml:space="preserve"> менее 90 - низкой.</w:t>
      </w:r>
    </w:p>
    <w:p w14:paraId="2B4354AF" w14:textId="77777777" w:rsidR="000A24BB" w:rsidRPr="000A24BB" w:rsidRDefault="000A24BB" w:rsidP="000A24BB">
      <w:pPr>
        <w:autoSpaceDE w:val="0"/>
        <w:autoSpaceDN w:val="0"/>
        <w:adjustRightInd w:val="0"/>
        <w:ind w:firstLine="540"/>
        <w:jc w:val="both"/>
        <w:rPr>
          <w:rFonts w:eastAsia="Calibri" w:cs="Times New Roman"/>
          <w:szCs w:val="28"/>
        </w:rPr>
      </w:pPr>
      <w:r w:rsidRPr="000A24BB">
        <w:rPr>
          <w:rFonts w:eastAsia="Calibri" w:cs="Times New Roman"/>
          <w:szCs w:val="28"/>
        </w:rPr>
        <w:t xml:space="preserve">17. В случае если муниципальным образованием области по состоянию на 31 декабря года предоставления субсидии не достигнуты результаты использования субсидии, в срок до первой даты представления отчетности о достижении значений результатов использования субсидии в соответствии с соглашением в году, следующем за годом предоставления субсидии, указанные нарушения не устранены, муниципальное образование области в срок до 01 апреля года, следующего за годом предоставления субсидии, должно вернуть в доход областного бюджета средства в объеме, рассчитанном в соответствии с </w:t>
      </w:r>
      <w:hyperlink r:id="rId24" w:history="1">
        <w:r w:rsidRPr="000A24BB">
          <w:rPr>
            <w:rFonts w:eastAsia="Calibri" w:cs="Times New Roman"/>
            <w:szCs w:val="28"/>
          </w:rPr>
          <w:t>пунктом 5.1 раздела 5</w:t>
        </w:r>
      </w:hyperlink>
      <w:r w:rsidRPr="000A24BB">
        <w:rPr>
          <w:rFonts w:eastAsia="Calibri" w:cs="Times New Roman"/>
          <w:szCs w:val="28"/>
        </w:rPr>
        <w:t xml:space="preserve"> Правил формирования, предоставления и распределения субсидий из областного бюджета местным бюджетам Ярославской области, утвержденных постановлением Правительства области от 17.07.2020 N 605-п "О формировании, предоставлении и распределении субсидий из областного бюджета местным бюджетам Ярославской области и признании утратившими силу отдельных постановлений Правительства области, частично утратившим силу постановления Правительства области от 17.05.2016 N 573-п".</w:t>
      </w:r>
    </w:p>
    <w:p w14:paraId="5114838E" w14:textId="77777777" w:rsidR="000A24BB" w:rsidRPr="000A24BB" w:rsidRDefault="000A24BB" w:rsidP="000A24BB">
      <w:pPr>
        <w:autoSpaceDE w:val="0"/>
        <w:autoSpaceDN w:val="0"/>
        <w:adjustRightInd w:val="0"/>
        <w:ind w:firstLine="540"/>
        <w:jc w:val="both"/>
        <w:rPr>
          <w:rFonts w:eastAsia="Calibri" w:cs="Times New Roman"/>
          <w:szCs w:val="28"/>
        </w:rPr>
      </w:pPr>
      <w:r w:rsidRPr="000A24BB">
        <w:rPr>
          <w:rFonts w:eastAsia="Calibri" w:cs="Times New Roman"/>
          <w:szCs w:val="28"/>
        </w:rPr>
        <w:t>В случае если муниципальным образованием области по состоянию на 31 декабря года предоставления субсидии, полученной на софинансирование капитальных вложений в объекты капитального строительства (реконструкции) муниципальной собственности и приобретение объектов недвижимого имущества в муниципальную собственность, допущены нарушения обязательств, предусмотренных соглашением в части соблюдения графика выполнения мероприятий по строительству (реконструкции) или приобретению объектов недвижимого имущества, и в срок до 01 марта года, следующего за годом предоставления субсидии, указанные нарушения не устранены, муниципальное образование области в срок до 01 апреля года, следующего за годом предоставления субсидии, должно вернуть в доход областного бюджета средства в объеме, соответствующем 10 процентам от размера субсидии, полученной на софинансирование капитальных вложений в объекты капитального строительства (реконструкции) муниципальной собственности и приобретение объектов недвижимого имущества в муниципальную собственность, по которым допущено нарушение, без учета размера остатка данной субсидии, не использованного по состоянию на 01 января текущего финансового года, потребность в котором не подтверждена главным распорядителем бюджетных средств.</w:t>
      </w:r>
    </w:p>
    <w:p w14:paraId="1B07D174" w14:textId="77777777" w:rsidR="000A24BB" w:rsidRPr="000A24BB" w:rsidRDefault="000A24BB" w:rsidP="000A24BB">
      <w:pPr>
        <w:autoSpaceDE w:val="0"/>
        <w:autoSpaceDN w:val="0"/>
        <w:adjustRightInd w:val="0"/>
        <w:ind w:firstLine="540"/>
        <w:jc w:val="both"/>
        <w:rPr>
          <w:rFonts w:eastAsia="Calibri" w:cs="Times New Roman"/>
          <w:szCs w:val="28"/>
        </w:rPr>
      </w:pPr>
      <w:r w:rsidRPr="000A24BB">
        <w:rPr>
          <w:rFonts w:eastAsia="Calibri" w:cs="Times New Roman"/>
          <w:szCs w:val="28"/>
        </w:rPr>
        <w:t>В случае одновременного нарушения муниципальным образованием области обязательств по достижению показателей результата и соблюдению графика выполнения мероприятий по строительству (реконструкции) или приобретению объектов недвижимого имущества возврату подлежат средства в объеме, соответствующем 10 процентам от размера субсидии, полученной на софинансирование капитальных вложений в объекты капитального строительства (реконструкции).</w:t>
      </w:r>
    </w:p>
    <w:p w14:paraId="15FB1414" w14:textId="77777777" w:rsidR="000A24BB" w:rsidRPr="000A24BB" w:rsidRDefault="000A24BB" w:rsidP="000A24BB">
      <w:pPr>
        <w:autoSpaceDE w:val="0"/>
        <w:autoSpaceDN w:val="0"/>
        <w:adjustRightInd w:val="0"/>
        <w:ind w:firstLine="540"/>
        <w:jc w:val="both"/>
        <w:rPr>
          <w:rFonts w:eastAsia="Calibri" w:cs="Times New Roman"/>
          <w:szCs w:val="28"/>
        </w:rPr>
      </w:pPr>
      <w:r w:rsidRPr="000A24BB">
        <w:rPr>
          <w:rFonts w:eastAsia="Calibri" w:cs="Times New Roman"/>
          <w:szCs w:val="28"/>
        </w:rPr>
        <w:lastRenderedPageBreak/>
        <w:t xml:space="preserve">18. Остаток субсидии, не использованный в текущем финансовом году, потребность в котором сохраняется, при подтверждении потребности главным администратором доходов подлежит использованию в очередном финансовом году на те же цели в соответствии с </w:t>
      </w:r>
      <w:hyperlink r:id="rId25" w:history="1">
        <w:r w:rsidRPr="000A24BB">
          <w:rPr>
            <w:rFonts w:eastAsia="Calibri" w:cs="Times New Roman"/>
            <w:szCs w:val="28"/>
          </w:rPr>
          <w:t>пунктом 5 статьи 242</w:t>
        </w:r>
      </w:hyperlink>
      <w:r w:rsidRPr="000A24BB">
        <w:rPr>
          <w:rFonts w:eastAsia="Calibri" w:cs="Times New Roman"/>
          <w:szCs w:val="28"/>
        </w:rPr>
        <w:t xml:space="preserve"> Бюджетного кодекса Российской Федерации. При установлении отсутствия у муниципального образования области потребности в субсидии остаток неиспользованных средств подлежит возврату в доход областного бюджета.</w:t>
      </w:r>
    </w:p>
    <w:p w14:paraId="5C3DFAF0" w14:textId="77777777" w:rsidR="000A24BB" w:rsidRPr="000A24BB" w:rsidRDefault="000A24BB" w:rsidP="000A24BB">
      <w:pPr>
        <w:autoSpaceDE w:val="0"/>
        <w:autoSpaceDN w:val="0"/>
        <w:adjustRightInd w:val="0"/>
        <w:ind w:firstLine="540"/>
        <w:jc w:val="both"/>
        <w:rPr>
          <w:rFonts w:eastAsia="Calibri" w:cs="Times New Roman"/>
          <w:szCs w:val="28"/>
        </w:rPr>
      </w:pPr>
      <w:r w:rsidRPr="000A24BB">
        <w:rPr>
          <w:rFonts w:eastAsia="Calibri" w:cs="Times New Roman"/>
          <w:szCs w:val="28"/>
        </w:rPr>
        <w:t>19. Ответственность за нецелевое использование субсидии, а также за недостоверность представляемых сведений возлагается на уполномоченные ОМСУ.</w:t>
      </w:r>
    </w:p>
    <w:p w14:paraId="50D0A174" w14:textId="77777777" w:rsidR="000A24BB" w:rsidRPr="000A24BB" w:rsidRDefault="000A24BB" w:rsidP="000A24BB">
      <w:pPr>
        <w:autoSpaceDE w:val="0"/>
        <w:autoSpaceDN w:val="0"/>
        <w:adjustRightInd w:val="0"/>
        <w:ind w:firstLine="540"/>
        <w:jc w:val="both"/>
        <w:rPr>
          <w:rFonts w:eastAsia="Calibri" w:cs="Times New Roman"/>
          <w:szCs w:val="28"/>
        </w:rPr>
      </w:pPr>
      <w:r w:rsidRPr="000A24BB">
        <w:rPr>
          <w:rFonts w:eastAsia="Calibri" w:cs="Times New Roman"/>
          <w:szCs w:val="28"/>
        </w:rPr>
        <w:t>В случае нецелевого использования субсидии к муниципальному образованию применяются бюджетные меры принуждения, предусмотренные законодательством Российской Федерации.</w:t>
      </w:r>
    </w:p>
    <w:p w14:paraId="6ECEB7EE" w14:textId="77777777" w:rsidR="000A24BB" w:rsidRPr="000A24BB" w:rsidRDefault="000A24BB" w:rsidP="000A24BB">
      <w:pPr>
        <w:autoSpaceDE w:val="0"/>
        <w:autoSpaceDN w:val="0"/>
        <w:adjustRightInd w:val="0"/>
        <w:ind w:firstLine="540"/>
        <w:jc w:val="both"/>
        <w:rPr>
          <w:rFonts w:eastAsia="Calibri" w:cs="Times New Roman"/>
          <w:szCs w:val="28"/>
        </w:rPr>
      </w:pPr>
      <w:r w:rsidRPr="000A24BB">
        <w:rPr>
          <w:rFonts w:eastAsia="Calibri" w:cs="Times New Roman"/>
          <w:szCs w:val="28"/>
        </w:rPr>
        <w:t>20. Контроль за соблюдением условий предоставления субсидии осуществляется в соответствии с действующим законодательством.</w:t>
      </w:r>
    </w:p>
    <w:p w14:paraId="0B7308AB" w14:textId="77777777" w:rsidR="000A24BB" w:rsidRPr="000A24BB" w:rsidRDefault="000A24BB" w:rsidP="000A24BB">
      <w:pPr>
        <w:spacing w:line="276" w:lineRule="auto"/>
        <w:ind w:firstLine="0"/>
        <w:rPr>
          <w:rFonts w:eastAsia="Calibri" w:cs="Times New Roman"/>
          <w:szCs w:val="28"/>
        </w:rPr>
      </w:pPr>
    </w:p>
    <w:p w14:paraId="4A1EFD6F" w14:textId="2C80E2E2" w:rsidR="00C332A3" w:rsidRPr="003D1E8D" w:rsidRDefault="00C332A3" w:rsidP="001D0DE3">
      <w:pPr>
        <w:ind w:firstLine="0"/>
        <w:contextualSpacing/>
        <w:jc w:val="center"/>
      </w:pPr>
    </w:p>
    <w:sectPr w:rsidR="00C332A3" w:rsidRPr="003D1E8D" w:rsidSect="00A365E1">
      <w:headerReference w:type="default" r:id="rId26"/>
      <w:headerReference w:type="first" r:id="rId27"/>
      <w:pgSz w:w="11906" w:h="16838" w:code="9"/>
      <w:pgMar w:top="1134" w:right="851" w:bottom="1134" w:left="1418" w:header="709" w:footer="709"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125B260" w14:textId="77777777" w:rsidR="00625E5E" w:rsidRDefault="00625E5E" w:rsidP="00CF5840">
      <w:r>
        <w:separator/>
      </w:r>
    </w:p>
  </w:endnote>
  <w:endnote w:type="continuationSeparator" w:id="0">
    <w:p w14:paraId="7ABAEC69" w14:textId="77777777" w:rsidR="00625E5E" w:rsidRDefault="00625E5E" w:rsidP="00CF5840">
      <w:r>
        <w:continuationSeparator/>
      </w:r>
    </w:p>
  </w:endnote>
  <w:endnote w:type="continuationNotice" w:id="1">
    <w:p w14:paraId="27F930F3" w14:textId="77777777" w:rsidR="00625E5E" w:rsidRDefault="00625E5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D6D8DAA" w14:textId="77777777" w:rsidR="00625E5E" w:rsidRDefault="00625E5E" w:rsidP="00CF5840">
      <w:r>
        <w:separator/>
      </w:r>
    </w:p>
  </w:footnote>
  <w:footnote w:type="continuationSeparator" w:id="0">
    <w:p w14:paraId="3CFF1BF6" w14:textId="77777777" w:rsidR="00625E5E" w:rsidRDefault="00625E5E" w:rsidP="00CF5840">
      <w:r>
        <w:continuationSeparator/>
      </w:r>
    </w:p>
  </w:footnote>
  <w:footnote w:type="continuationNotice" w:id="1">
    <w:p w14:paraId="3ADD4FB5" w14:textId="77777777" w:rsidR="00625E5E" w:rsidRDefault="00625E5E"/>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57915305"/>
      <w:docPartObj>
        <w:docPartGallery w:val="Page Numbers (Top of Page)"/>
        <w:docPartUnique/>
      </w:docPartObj>
    </w:sdtPr>
    <w:sdtEndPr/>
    <w:sdtContent>
      <w:p w14:paraId="1D6A6BCE" w14:textId="5ED6A48D" w:rsidR="00F83A79" w:rsidRDefault="00F83A79">
        <w:pPr>
          <w:pStyle w:val="a4"/>
          <w:jc w:val="center"/>
        </w:pPr>
        <w:r>
          <w:fldChar w:fldCharType="begin"/>
        </w:r>
        <w:r>
          <w:instrText>PAGE   \* MERGEFORMAT</w:instrText>
        </w:r>
        <w:r>
          <w:fldChar w:fldCharType="separate"/>
        </w:r>
        <w:r w:rsidR="008F4BE0">
          <w:rPr>
            <w:noProof/>
          </w:rPr>
          <w:t>2</w:t>
        </w:r>
        <w:r>
          <w:fldChar w:fldCharType="end"/>
        </w:r>
      </w:p>
    </w:sdtContent>
  </w:sdt>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5C93A7" w14:textId="54A02EFC" w:rsidR="00F83A79" w:rsidRDefault="00F83A79">
    <w:pPr>
      <w:pStyle w:val="a4"/>
      <w:jc w:val="center"/>
    </w:pPr>
  </w:p>
  <w:p w14:paraId="6275F7DA" w14:textId="77777777" w:rsidR="00F83A79" w:rsidRDefault="00F83A79">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3E25C0D"/>
    <w:multiLevelType w:val="multilevel"/>
    <w:tmpl w:val="623605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C7F4A8A"/>
    <w:multiLevelType w:val="multilevel"/>
    <w:tmpl w:val="BCACA5D2"/>
    <w:lvl w:ilvl="0">
      <w:start w:val="1"/>
      <w:numFmt w:val="decimal"/>
      <w:lvlText w:val="%1."/>
      <w:lvlJc w:val="left"/>
      <w:pPr>
        <w:tabs>
          <w:tab w:val="num" w:pos="495"/>
        </w:tabs>
        <w:ind w:left="495" w:hanging="495"/>
      </w:pPr>
      <w:rPr>
        <w:rFonts w:cs="Times New Roman" w:hint="default"/>
      </w:rPr>
    </w:lvl>
    <w:lvl w:ilvl="1">
      <w:start w:val="1"/>
      <w:numFmt w:val="decimal"/>
      <w:lvlText w:val="%1.%2."/>
      <w:lvlJc w:val="left"/>
      <w:pPr>
        <w:tabs>
          <w:tab w:val="num" w:pos="1429"/>
        </w:tabs>
        <w:ind w:left="1429" w:hanging="720"/>
      </w:pPr>
      <w:rPr>
        <w:rFonts w:cs="Times New Roman" w:hint="default"/>
      </w:rPr>
    </w:lvl>
    <w:lvl w:ilvl="2">
      <w:start w:val="1"/>
      <w:numFmt w:val="decimal"/>
      <w:lvlText w:val="%1.%2.%3."/>
      <w:lvlJc w:val="left"/>
      <w:pPr>
        <w:tabs>
          <w:tab w:val="num" w:pos="2138"/>
        </w:tabs>
        <w:ind w:left="2138" w:hanging="720"/>
      </w:pPr>
      <w:rPr>
        <w:rFonts w:cs="Times New Roman" w:hint="default"/>
      </w:rPr>
    </w:lvl>
    <w:lvl w:ilvl="3">
      <w:start w:val="1"/>
      <w:numFmt w:val="decimal"/>
      <w:lvlText w:val="%1.%2.%3.%4."/>
      <w:lvlJc w:val="left"/>
      <w:pPr>
        <w:tabs>
          <w:tab w:val="num" w:pos="3207"/>
        </w:tabs>
        <w:ind w:left="3207" w:hanging="1080"/>
      </w:pPr>
      <w:rPr>
        <w:rFonts w:cs="Times New Roman" w:hint="default"/>
      </w:rPr>
    </w:lvl>
    <w:lvl w:ilvl="4">
      <w:start w:val="1"/>
      <w:numFmt w:val="decimal"/>
      <w:lvlText w:val="%1.%2.%3.%4.%5."/>
      <w:lvlJc w:val="left"/>
      <w:pPr>
        <w:tabs>
          <w:tab w:val="num" w:pos="3916"/>
        </w:tabs>
        <w:ind w:left="3916" w:hanging="1080"/>
      </w:pPr>
      <w:rPr>
        <w:rFonts w:cs="Times New Roman" w:hint="default"/>
      </w:rPr>
    </w:lvl>
    <w:lvl w:ilvl="5">
      <w:start w:val="1"/>
      <w:numFmt w:val="decimal"/>
      <w:lvlText w:val="%1.%2.%3.%4.%5.%6."/>
      <w:lvlJc w:val="left"/>
      <w:pPr>
        <w:tabs>
          <w:tab w:val="num" w:pos="4985"/>
        </w:tabs>
        <w:ind w:left="4985" w:hanging="1440"/>
      </w:pPr>
      <w:rPr>
        <w:rFonts w:cs="Times New Roman" w:hint="default"/>
      </w:rPr>
    </w:lvl>
    <w:lvl w:ilvl="6">
      <w:start w:val="1"/>
      <w:numFmt w:val="decimal"/>
      <w:lvlText w:val="%1.%2.%3.%4.%5.%6.%7."/>
      <w:lvlJc w:val="left"/>
      <w:pPr>
        <w:tabs>
          <w:tab w:val="num" w:pos="6054"/>
        </w:tabs>
        <w:ind w:left="6054" w:hanging="1800"/>
      </w:pPr>
      <w:rPr>
        <w:rFonts w:cs="Times New Roman" w:hint="default"/>
      </w:rPr>
    </w:lvl>
    <w:lvl w:ilvl="7">
      <w:start w:val="1"/>
      <w:numFmt w:val="decimal"/>
      <w:lvlText w:val="%1.%2.%3.%4.%5.%6.%7.%8."/>
      <w:lvlJc w:val="left"/>
      <w:pPr>
        <w:tabs>
          <w:tab w:val="num" w:pos="6763"/>
        </w:tabs>
        <w:ind w:left="6763" w:hanging="1800"/>
      </w:pPr>
      <w:rPr>
        <w:rFonts w:cs="Times New Roman" w:hint="default"/>
      </w:rPr>
    </w:lvl>
    <w:lvl w:ilvl="8">
      <w:start w:val="1"/>
      <w:numFmt w:val="decimal"/>
      <w:lvlText w:val="%1.%2.%3.%4.%5.%6.%7.%8.%9."/>
      <w:lvlJc w:val="left"/>
      <w:pPr>
        <w:tabs>
          <w:tab w:val="num" w:pos="7832"/>
        </w:tabs>
        <w:ind w:left="7832" w:hanging="2160"/>
      </w:pPr>
      <w:rPr>
        <w:rFonts w:cs="Times New Roman" w:hint="default"/>
      </w:rPr>
    </w:lvl>
  </w:abstractNum>
  <w:abstractNum w:abstractNumId="2" w15:restartNumberingAfterBreak="0">
    <w:nsid w:val="6CD02DD5"/>
    <w:multiLevelType w:val="multilevel"/>
    <w:tmpl w:val="F13AF60E"/>
    <w:lvl w:ilvl="0">
      <w:start w:val="1"/>
      <w:numFmt w:val="bullet"/>
      <w:lvlText w:val=""/>
      <w:lvlJc w:val="left"/>
      <w:pPr>
        <w:ind w:left="432" w:hanging="432"/>
      </w:pPr>
      <w:rPr>
        <w:rFonts w:ascii="Symbol" w:hAnsi="Symbol" w:cs="Symbol" w:hint="default"/>
        <w:color w:val="000000"/>
      </w:rPr>
    </w:lvl>
    <w:lvl w:ilvl="1">
      <w:start w:val="1"/>
      <w:numFmt w:val="none"/>
      <w:suff w:val="nothing"/>
      <w:lvlText w:val=""/>
      <w:lvlJc w:val="left"/>
      <w:pPr>
        <w:ind w:left="576" w:hanging="576"/>
      </w:pPr>
      <w:rPr>
        <w:rFonts w:ascii="Times New Roman" w:hAnsi="Times New Roman" w:cs="Times New Roman"/>
        <w:spacing w:val="-3"/>
        <w:sz w:val="24"/>
        <w:szCs w:val="24"/>
      </w:rPr>
    </w:lvl>
    <w:lvl w:ilvl="2">
      <w:start w:val="1"/>
      <w:numFmt w:val="none"/>
      <w:suff w:val="nothing"/>
      <w:lvlText w:val=""/>
      <w:lvlJc w:val="left"/>
      <w:pPr>
        <w:ind w:left="720" w:hanging="720"/>
      </w:pPr>
      <w:rPr>
        <w:rFonts w:ascii="Times New Roman" w:hAnsi="Times New Roman" w:cs="Times New Roman"/>
        <w:sz w:val="24"/>
        <w:szCs w:val="24"/>
      </w:rPr>
    </w:lvl>
    <w:lvl w:ilvl="3">
      <w:start w:val="1"/>
      <w:numFmt w:val="none"/>
      <w:suff w:val="nothing"/>
      <w:lvlText w:val=""/>
      <w:lvlJc w:val="left"/>
      <w:pPr>
        <w:ind w:left="864" w:hanging="864"/>
      </w:pPr>
      <w:rPr>
        <w:rFonts w:ascii="Times New Roman" w:hAnsi="Times New Roman" w:cs="Times New Roman"/>
        <w:i/>
        <w:sz w:val="24"/>
        <w:szCs w:val="24"/>
      </w:r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3" w15:restartNumberingAfterBreak="0">
    <w:nsid w:val="73084A90"/>
    <w:multiLevelType w:val="multilevel"/>
    <w:tmpl w:val="59DCCDD2"/>
    <w:lvl w:ilvl="0">
      <w:start w:val="1"/>
      <w:numFmt w:val="decimal"/>
      <w:lvlText w:val="%1."/>
      <w:lvlJc w:val="left"/>
      <w:pPr>
        <w:ind w:left="1069" w:hanging="36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attachedTemplate r:id="rId1"/>
  <w:defaultTabStop w:val="708"/>
  <w:characterSpacingControl w:val="doNotCompress"/>
  <w:hdrShapeDefaults>
    <o:shapedefaults v:ext="edit" spidmax="20481"/>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6430"/>
    <w:rsid w:val="00003A7B"/>
    <w:rsid w:val="0000609F"/>
    <w:rsid w:val="00006D72"/>
    <w:rsid w:val="00007DCA"/>
    <w:rsid w:val="00016EA0"/>
    <w:rsid w:val="00023A4A"/>
    <w:rsid w:val="0003729C"/>
    <w:rsid w:val="0004534E"/>
    <w:rsid w:val="0004791C"/>
    <w:rsid w:val="00056BCA"/>
    <w:rsid w:val="000655DC"/>
    <w:rsid w:val="0007117C"/>
    <w:rsid w:val="00076C7C"/>
    <w:rsid w:val="00080B34"/>
    <w:rsid w:val="00094CD6"/>
    <w:rsid w:val="000A24BB"/>
    <w:rsid w:val="000D46B4"/>
    <w:rsid w:val="000E38AA"/>
    <w:rsid w:val="000E7A86"/>
    <w:rsid w:val="000F4005"/>
    <w:rsid w:val="000F6C61"/>
    <w:rsid w:val="001230F9"/>
    <w:rsid w:val="0013224E"/>
    <w:rsid w:val="00132FAE"/>
    <w:rsid w:val="001347C5"/>
    <w:rsid w:val="00145919"/>
    <w:rsid w:val="00153CA5"/>
    <w:rsid w:val="001707B3"/>
    <w:rsid w:val="00171620"/>
    <w:rsid w:val="00171A8D"/>
    <w:rsid w:val="00172B1E"/>
    <w:rsid w:val="00174688"/>
    <w:rsid w:val="0018001F"/>
    <w:rsid w:val="001814D9"/>
    <w:rsid w:val="0018253A"/>
    <w:rsid w:val="00184760"/>
    <w:rsid w:val="001A294C"/>
    <w:rsid w:val="001B6AAD"/>
    <w:rsid w:val="001C7368"/>
    <w:rsid w:val="001C78DA"/>
    <w:rsid w:val="001D0DE3"/>
    <w:rsid w:val="001D209C"/>
    <w:rsid w:val="001D23FF"/>
    <w:rsid w:val="001E2F54"/>
    <w:rsid w:val="001E5858"/>
    <w:rsid w:val="00211306"/>
    <w:rsid w:val="00223623"/>
    <w:rsid w:val="002306C4"/>
    <w:rsid w:val="002426EF"/>
    <w:rsid w:val="00247C2D"/>
    <w:rsid w:val="00260038"/>
    <w:rsid w:val="00266118"/>
    <w:rsid w:val="002726AC"/>
    <w:rsid w:val="00277D34"/>
    <w:rsid w:val="00286184"/>
    <w:rsid w:val="00296A6E"/>
    <w:rsid w:val="002A5702"/>
    <w:rsid w:val="002B3C77"/>
    <w:rsid w:val="002B7BE8"/>
    <w:rsid w:val="002C7EB0"/>
    <w:rsid w:val="002D5276"/>
    <w:rsid w:val="002D7D02"/>
    <w:rsid w:val="002F30DD"/>
    <w:rsid w:val="002F6DDE"/>
    <w:rsid w:val="002F737C"/>
    <w:rsid w:val="002F73AE"/>
    <w:rsid w:val="00302050"/>
    <w:rsid w:val="00321A61"/>
    <w:rsid w:val="003230AE"/>
    <w:rsid w:val="003246AA"/>
    <w:rsid w:val="003261DC"/>
    <w:rsid w:val="00326B99"/>
    <w:rsid w:val="00332D48"/>
    <w:rsid w:val="00352C37"/>
    <w:rsid w:val="00364B8C"/>
    <w:rsid w:val="003656CE"/>
    <w:rsid w:val="003671E3"/>
    <w:rsid w:val="00380ED4"/>
    <w:rsid w:val="00381164"/>
    <w:rsid w:val="00381DAA"/>
    <w:rsid w:val="00386420"/>
    <w:rsid w:val="00390CF9"/>
    <w:rsid w:val="00392C04"/>
    <w:rsid w:val="00396700"/>
    <w:rsid w:val="003A2DCC"/>
    <w:rsid w:val="003B1ACF"/>
    <w:rsid w:val="003B3A0A"/>
    <w:rsid w:val="003B4A52"/>
    <w:rsid w:val="003C71F5"/>
    <w:rsid w:val="003D1E8D"/>
    <w:rsid w:val="003E1873"/>
    <w:rsid w:val="003E4368"/>
    <w:rsid w:val="003F030D"/>
    <w:rsid w:val="003F43C8"/>
    <w:rsid w:val="003F65E2"/>
    <w:rsid w:val="003F7F52"/>
    <w:rsid w:val="00403DAF"/>
    <w:rsid w:val="00404FB6"/>
    <w:rsid w:val="0040656C"/>
    <w:rsid w:val="00424358"/>
    <w:rsid w:val="00432A53"/>
    <w:rsid w:val="00442C27"/>
    <w:rsid w:val="00445F4D"/>
    <w:rsid w:val="004469C0"/>
    <w:rsid w:val="00452874"/>
    <w:rsid w:val="004561AD"/>
    <w:rsid w:val="004649E7"/>
    <w:rsid w:val="00465711"/>
    <w:rsid w:val="00470773"/>
    <w:rsid w:val="00470F21"/>
    <w:rsid w:val="004766E5"/>
    <w:rsid w:val="0048331B"/>
    <w:rsid w:val="00487DAB"/>
    <w:rsid w:val="004A2691"/>
    <w:rsid w:val="004B17FF"/>
    <w:rsid w:val="004D2C70"/>
    <w:rsid w:val="004E566D"/>
    <w:rsid w:val="004E6821"/>
    <w:rsid w:val="004F5BC0"/>
    <w:rsid w:val="005021D1"/>
    <w:rsid w:val="00533EE9"/>
    <w:rsid w:val="00547508"/>
    <w:rsid w:val="0055413F"/>
    <w:rsid w:val="00563604"/>
    <w:rsid w:val="0056701C"/>
    <w:rsid w:val="00570530"/>
    <w:rsid w:val="00570FBB"/>
    <w:rsid w:val="0058454E"/>
    <w:rsid w:val="005862FB"/>
    <w:rsid w:val="00590622"/>
    <w:rsid w:val="005A0AA9"/>
    <w:rsid w:val="005C7F4A"/>
    <w:rsid w:val="005D0750"/>
    <w:rsid w:val="005D4AE9"/>
    <w:rsid w:val="005F2543"/>
    <w:rsid w:val="00600DEA"/>
    <w:rsid w:val="00604698"/>
    <w:rsid w:val="00606572"/>
    <w:rsid w:val="0061415B"/>
    <w:rsid w:val="006157BF"/>
    <w:rsid w:val="006168B1"/>
    <w:rsid w:val="00620FA7"/>
    <w:rsid w:val="00625E5E"/>
    <w:rsid w:val="00631ABE"/>
    <w:rsid w:val="00640C6F"/>
    <w:rsid w:val="00644BE0"/>
    <w:rsid w:val="0067108D"/>
    <w:rsid w:val="006732D7"/>
    <w:rsid w:val="006773F2"/>
    <w:rsid w:val="00680EAA"/>
    <w:rsid w:val="00681496"/>
    <w:rsid w:val="006900C0"/>
    <w:rsid w:val="006B2987"/>
    <w:rsid w:val="006B4DCF"/>
    <w:rsid w:val="006B6DD4"/>
    <w:rsid w:val="006C52CC"/>
    <w:rsid w:val="006C683C"/>
    <w:rsid w:val="006C6D0B"/>
    <w:rsid w:val="006F1F60"/>
    <w:rsid w:val="006F2C94"/>
    <w:rsid w:val="006F5E27"/>
    <w:rsid w:val="00702FE0"/>
    <w:rsid w:val="007040CE"/>
    <w:rsid w:val="007106C5"/>
    <w:rsid w:val="00713390"/>
    <w:rsid w:val="00714137"/>
    <w:rsid w:val="00722E96"/>
    <w:rsid w:val="0073207A"/>
    <w:rsid w:val="0073281D"/>
    <w:rsid w:val="007341B3"/>
    <w:rsid w:val="007346EC"/>
    <w:rsid w:val="00736B82"/>
    <w:rsid w:val="00737E26"/>
    <w:rsid w:val="00741D0F"/>
    <w:rsid w:val="007432DA"/>
    <w:rsid w:val="00752DD9"/>
    <w:rsid w:val="0076039C"/>
    <w:rsid w:val="00781557"/>
    <w:rsid w:val="00782695"/>
    <w:rsid w:val="00796C37"/>
    <w:rsid w:val="007A5221"/>
    <w:rsid w:val="007B6252"/>
    <w:rsid w:val="007B7B8D"/>
    <w:rsid w:val="007D0240"/>
    <w:rsid w:val="007D0ADB"/>
    <w:rsid w:val="007E36C3"/>
    <w:rsid w:val="007E4DF9"/>
    <w:rsid w:val="007E6FFC"/>
    <w:rsid w:val="008024BC"/>
    <w:rsid w:val="00805395"/>
    <w:rsid w:val="00810833"/>
    <w:rsid w:val="00814027"/>
    <w:rsid w:val="00831D06"/>
    <w:rsid w:val="00842472"/>
    <w:rsid w:val="00854B24"/>
    <w:rsid w:val="00866828"/>
    <w:rsid w:val="00870867"/>
    <w:rsid w:val="00875218"/>
    <w:rsid w:val="00884CBA"/>
    <w:rsid w:val="008A3D6F"/>
    <w:rsid w:val="008A6D65"/>
    <w:rsid w:val="008B14BA"/>
    <w:rsid w:val="008C1CB8"/>
    <w:rsid w:val="008C5C70"/>
    <w:rsid w:val="008D0294"/>
    <w:rsid w:val="008D17A5"/>
    <w:rsid w:val="008E078D"/>
    <w:rsid w:val="008F4065"/>
    <w:rsid w:val="008F4BE0"/>
    <w:rsid w:val="0091717D"/>
    <w:rsid w:val="00937AC3"/>
    <w:rsid w:val="009416F7"/>
    <w:rsid w:val="009465F2"/>
    <w:rsid w:val="0096275B"/>
    <w:rsid w:val="00962F23"/>
    <w:rsid w:val="0097548B"/>
    <w:rsid w:val="00981D3B"/>
    <w:rsid w:val="009A307D"/>
    <w:rsid w:val="009A77EF"/>
    <w:rsid w:val="009B730E"/>
    <w:rsid w:val="009C5C92"/>
    <w:rsid w:val="009D3273"/>
    <w:rsid w:val="009D7F0F"/>
    <w:rsid w:val="009E694E"/>
    <w:rsid w:val="009F432D"/>
    <w:rsid w:val="009F6729"/>
    <w:rsid w:val="00A0773B"/>
    <w:rsid w:val="00A11463"/>
    <w:rsid w:val="00A14D51"/>
    <w:rsid w:val="00A204E5"/>
    <w:rsid w:val="00A23611"/>
    <w:rsid w:val="00A274A4"/>
    <w:rsid w:val="00A34A55"/>
    <w:rsid w:val="00A360E3"/>
    <w:rsid w:val="00A365E1"/>
    <w:rsid w:val="00A36745"/>
    <w:rsid w:val="00A477F4"/>
    <w:rsid w:val="00A502DB"/>
    <w:rsid w:val="00A518A3"/>
    <w:rsid w:val="00A625CF"/>
    <w:rsid w:val="00A718A3"/>
    <w:rsid w:val="00A726C2"/>
    <w:rsid w:val="00A75F5C"/>
    <w:rsid w:val="00A81E9D"/>
    <w:rsid w:val="00A82803"/>
    <w:rsid w:val="00A83D83"/>
    <w:rsid w:val="00A854B3"/>
    <w:rsid w:val="00A8618F"/>
    <w:rsid w:val="00A91905"/>
    <w:rsid w:val="00AB0755"/>
    <w:rsid w:val="00AC274D"/>
    <w:rsid w:val="00AC5159"/>
    <w:rsid w:val="00AC7A8D"/>
    <w:rsid w:val="00B17FFB"/>
    <w:rsid w:val="00B229A6"/>
    <w:rsid w:val="00B30FFB"/>
    <w:rsid w:val="00B312E2"/>
    <w:rsid w:val="00B37D3A"/>
    <w:rsid w:val="00B41FCA"/>
    <w:rsid w:val="00B50CE7"/>
    <w:rsid w:val="00B55589"/>
    <w:rsid w:val="00B57101"/>
    <w:rsid w:val="00B571A6"/>
    <w:rsid w:val="00B8028D"/>
    <w:rsid w:val="00B826F1"/>
    <w:rsid w:val="00B90652"/>
    <w:rsid w:val="00B95CE5"/>
    <w:rsid w:val="00BB0B68"/>
    <w:rsid w:val="00BB1812"/>
    <w:rsid w:val="00BB2603"/>
    <w:rsid w:val="00BB38FE"/>
    <w:rsid w:val="00BC6971"/>
    <w:rsid w:val="00BD3826"/>
    <w:rsid w:val="00BE7C98"/>
    <w:rsid w:val="00BE7D4E"/>
    <w:rsid w:val="00BF6A06"/>
    <w:rsid w:val="00C05DCD"/>
    <w:rsid w:val="00C11E37"/>
    <w:rsid w:val="00C124FF"/>
    <w:rsid w:val="00C15168"/>
    <w:rsid w:val="00C208D9"/>
    <w:rsid w:val="00C24EDD"/>
    <w:rsid w:val="00C332A3"/>
    <w:rsid w:val="00C348D5"/>
    <w:rsid w:val="00C37117"/>
    <w:rsid w:val="00C4062D"/>
    <w:rsid w:val="00C4080D"/>
    <w:rsid w:val="00C44D53"/>
    <w:rsid w:val="00C525D5"/>
    <w:rsid w:val="00C840E9"/>
    <w:rsid w:val="00CA698C"/>
    <w:rsid w:val="00CB0DB6"/>
    <w:rsid w:val="00CB5329"/>
    <w:rsid w:val="00CB6341"/>
    <w:rsid w:val="00CD2847"/>
    <w:rsid w:val="00CD46EA"/>
    <w:rsid w:val="00CE714E"/>
    <w:rsid w:val="00CF5840"/>
    <w:rsid w:val="00D00EFB"/>
    <w:rsid w:val="00D04E08"/>
    <w:rsid w:val="00D05AA2"/>
    <w:rsid w:val="00D06430"/>
    <w:rsid w:val="00D10E5F"/>
    <w:rsid w:val="00D1105B"/>
    <w:rsid w:val="00D11A1C"/>
    <w:rsid w:val="00D22969"/>
    <w:rsid w:val="00D235B3"/>
    <w:rsid w:val="00D317AE"/>
    <w:rsid w:val="00D40736"/>
    <w:rsid w:val="00D438D5"/>
    <w:rsid w:val="00D609B9"/>
    <w:rsid w:val="00D75869"/>
    <w:rsid w:val="00D769AD"/>
    <w:rsid w:val="00D802FB"/>
    <w:rsid w:val="00D86E77"/>
    <w:rsid w:val="00D93F0C"/>
    <w:rsid w:val="00DC5637"/>
    <w:rsid w:val="00DE0430"/>
    <w:rsid w:val="00DE504F"/>
    <w:rsid w:val="00DF3C6C"/>
    <w:rsid w:val="00E04805"/>
    <w:rsid w:val="00E1407E"/>
    <w:rsid w:val="00E16F7D"/>
    <w:rsid w:val="00E373B1"/>
    <w:rsid w:val="00E37E81"/>
    <w:rsid w:val="00E40A2A"/>
    <w:rsid w:val="00E45A71"/>
    <w:rsid w:val="00E52617"/>
    <w:rsid w:val="00E54700"/>
    <w:rsid w:val="00E60507"/>
    <w:rsid w:val="00E667D2"/>
    <w:rsid w:val="00E67563"/>
    <w:rsid w:val="00E80FCF"/>
    <w:rsid w:val="00E85E31"/>
    <w:rsid w:val="00E92063"/>
    <w:rsid w:val="00E93857"/>
    <w:rsid w:val="00E947CA"/>
    <w:rsid w:val="00EB1BCC"/>
    <w:rsid w:val="00EB208D"/>
    <w:rsid w:val="00EE19DB"/>
    <w:rsid w:val="00EE1BCB"/>
    <w:rsid w:val="00EF10A2"/>
    <w:rsid w:val="00EF3B63"/>
    <w:rsid w:val="00F01F89"/>
    <w:rsid w:val="00F11C1E"/>
    <w:rsid w:val="00F17E57"/>
    <w:rsid w:val="00F24227"/>
    <w:rsid w:val="00F24ED2"/>
    <w:rsid w:val="00F265D6"/>
    <w:rsid w:val="00F405C6"/>
    <w:rsid w:val="00F416AB"/>
    <w:rsid w:val="00F50E5D"/>
    <w:rsid w:val="00F67D3A"/>
    <w:rsid w:val="00F72D99"/>
    <w:rsid w:val="00F82D65"/>
    <w:rsid w:val="00F83A79"/>
    <w:rsid w:val="00F95022"/>
    <w:rsid w:val="00F95A39"/>
    <w:rsid w:val="00FA635D"/>
    <w:rsid w:val="00FB49A9"/>
    <w:rsid w:val="00FC1331"/>
    <w:rsid w:val="00FC1BF6"/>
    <w:rsid w:val="00FC6ECA"/>
    <w:rsid w:val="00FD03E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4D6854C8"/>
  <w15:docId w15:val="{7AD3409A-1CBE-4CFE-ABF6-C1DA7D410C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F6729"/>
    <w:pPr>
      <w:spacing w:after="0" w:line="240" w:lineRule="auto"/>
      <w:ind w:firstLine="709"/>
    </w:pPr>
    <w:rPr>
      <w:rFonts w:ascii="Times New Roman" w:eastAsia="Times New Roman" w:hAnsi="Times New Roman" w:cs="Calibri"/>
      <w:sz w:val="28"/>
    </w:rPr>
  </w:style>
  <w:style w:type="paragraph" w:styleId="1">
    <w:name w:val="heading 1"/>
    <w:basedOn w:val="a"/>
    <w:next w:val="a"/>
    <w:link w:val="10"/>
    <w:uiPriority w:val="99"/>
    <w:qFormat/>
    <w:rsid w:val="00C332A3"/>
    <w:pPr>
      <w:widowControl w:val="0"/>
      <w:autoSpaceDE w:val="0"/>
      <w:autoSpaceDN w:val="0"/>
      <w:adjustRightInd w:val="0"/>
      <w:spacing w:before="108" w:after="108"/>
      <w:ind w:firstLine="0"/>
      <w:jc w:val="center"/>
      <w:outlineLvl w:val="0"/>
    </w:pPr>
    <w:rPr>
      <w:rFonts w:ascii="Times New Roman CYR" w:eastAsiaTheme="minorEastAsia" w:hAnsi="Times New Roman CYR" w:cs="Times New Roman CYR"/>
      <w:b/>
      <w:bCs/>
      <w:color w:val="26282F"/>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C332A3"/>
    <w:rPr>
      <w:rFonts w:ascii="Times New Roman CYR" w:eastAsiaTheme="minorEastAsia" w:hAnsi="Times New Roman CYR" w:cs="Times New Roman CYR"/>
      <w:b/>
      <w:bCs/>
      <w:color w:val="26282F"/>
      <w:sz w:val="24"/>
      <w:szCs w:val="24"/>
      <w:lang w:eastAsia="ru-RU"/>
    </w:rPr>
  </w:style>
  <w:style w:type="table" w:styleId="a3">
    <w:name w:val="Table Grid"/>
    <w:basedOn w:val="a1"/>
    <w:uiPriority w:val="99"/>
    <w:rsid w:val="001B6AAD"/>
    <w:pPr>
      <w:spacing w:after="0" w:line="240" w:lineRule="auto"/>
    </w:pPr>
    <w:rPr>
      <w:rFonts w:ascii="Calibri" w:eastAsia="Times New Roman" w:hAnsi="Calibri"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4">
    <w:name w:val="header"/>
    <w:basedOn w:val="a"/>
    <w:link w:val="a5"/>
    <w:uiPriority w:val="99"/>
    <w:rsid w:val="001B6AAD"/>
    <w:pPr>
      <w:tabs>
        <w:tab w:val="center" w:pos="4677"/>
        <w:tab w:val="right" w:pos="9355"/>
      </w:tabs>
    </w:pPr>
  </w:style>
  <w:style w:type="character" w:customStyle="1" w:styleId="a5">
    <w:name w:val="Верхний колонтитул Знак"/>
    <w:basedOn w:val="a0"/>
    <w:link w:val="a4"/>
    <w:uiPriority w:val="99"/>
    <w:rsid w:val="001B6AAD"/>
    <w:rPr>
      <w:rFonts w:ascii="Calibri" w:eastAsia="Times New Roman" w:hAnsi="Calibri" w:cs="Calibri"/>
    </w:rPr>
  </w:style>
  <w:style w:type="paragraph" w:styleId="a6">
    <w:name w:val="footer"/>
    <w:basedOn w:val="a"/>
    <w:link w:val="a7"/>
    <w:uiPriority w:val="99"/>
    <w:unhideWhenUsed/>
    <w:rsid w:val="00810833"/>
    <w:pPr>
      <w:tabs>
        <w:tab w:val="center" w:pos="4677"/>
        <w:tab w:val="right" w:pos="9355"/>
      </w:tabs>
    </w:pPr>
  </w:style>
  <w:style w:type="character" w:customStyle="1" w:styleId="a7">
    <w:name w:val="Нижний колонтитул Знак"/>
    <w:basedOn w:val="a0"/>
    <w:link w:val="a6"/>
    <w:uiPriority w:val="99"/>
    <w:rsid w:val="00810833"/>
    <w:rPr>
      <w:rFonts w:ascii="Calibri" w:eastAsia="Times New Roman" w:hAnsi="Calibri" w:cs="Calibri"/>
    </w:rPr>
  </w:style>
  <w:style w:type="paragraph" w:styleId="a8">
    <w:name w:val="List Paragraph"/>
    <w:aliases w:val="Table-Normal,RSHB_Table-Normal,Bullet List,FooterText,numbered,SL_Абзац списка,Нумерованый список,СпБезКС,Paragraphe de liste1,lp1,ПАРАГРАФ"/>
    <w:basedOn w:val="a"/>
    <w:link w:val="a9"/>
    <w:uiPriority w:val="34"/>
    <w:qFormat/>
    <w:rsid w:val="003656CE"/>
    <w:pPr>
      <w:ind w:left="720"/>
      <w:contextualSpacing/>
    </w:pPr>
  </w:style>
  <w:style w:type="character" w:customStyle="1" w:styleId="a9">
    <w:name w:val="Абзац списка Знак"/>
    <w:aliases w:val="Table-Normal Знак,RSHB_Table-Normal Знак,Bullet List Знак,FooterText Знак,numbered Знак,SL_Абзац списка Знак,Нумерованый список Знак,СпБезКС Знак,Paragraphe de liste1 Знак,lp1 Знак,ПАРАГРАФ Знак"/>
    <w:link w:val="a8"/>
    <w:uiPriority w:val="34"/>
    <w:rsid w:val="00C332A3"/>
    <w:rPr>
      <w:rFonts w:ascii="Times New Roman" w:eastAsia="Times New Roman" w:hAnsi="Times New Roman" w:cs="Calibri"/>
      <w:sz w:val="28"/>
    </w:rPr>
  </w:style>
  <w:style w:type="paragraph" w:styleId="aa">
    <w:name w:val="Normal (Web)"/>
    <w:basedOn w:val="a"/>
    <w:uiPriority w:val="99"/>
    <w:unhideWhenUsed/>
    <w:rsid w:val="00DC5637"/>
    <w:pPr>
      <w:spacing w:before="100" w:beforeAutospacing="1" w:after="100" w:afterAutospacing="1"/>
      <w:ind w:firstLine="0"/>
    </w:pPr>
    <w:rPr>
      <w:rFonts w:cs="Times New Roman"/>
      <w:sz w:val="24"/>
      <w:szCs w:val="24"/>
      <w:lang w:eastAsia="ru-RU"/>
    </w:rPr>
  </w:style>
  <w:style w:type="character" w:styleId="ab">
    <w:name w:val="annotation reference"/>
    <w:basedOn w:val="a0"/>
    <w:uiPriority w:val="99"/>
    <w:semiHidden/>
    <w:unhideWhenUsed/>
    <w:rsid w:val="00A75F5C"/>
    <w:rPr>
      <w:sz w:val="16"/>
      <w:szCs w:val="16"/>
    </w:rPr>
  </w:style>
  <w:style w:type="paragraph" w:styleId="ac">
    <w:name w:val="annotation text"/>
    <w:basedOn w:val="a"/>
    <w:link w:val="ad"/>
    <w:uiPriority w:val="99"/>
    <w:semiHidden/>
    <w:unhideWhenUsed/>
    <w:rsid w:val="00A75F5C"/>
    <w:rPr>
      <w:sz w:val="20"/>
      <w:szCs w:val="20"/>
    </w:rPr>
  </w:style>
  <w:style w:type="character" w:customStyle="1" w:styleId="ad">
    <w:name w:val="Текст примечания Знак"/>
    <w:basedOn w:val="a0"/>
    <w:link w:val="ac"/>
    <w:uiPriority w:val="99"/>
    <w:semiHidden/>
    <w:rsid w:val="00A75F5C"/>
    <w:rPr>
      <w:rFonts w:ascii="Times New Roman" w:eastAsia="Times New Roman" w:hAnsi="Times New Roman" w:cs="Calibri"/>
      <w:sz w:val="20"/>
      <w:szCs w:val="20"/>
    </w:rPr>
  </w:style>
  <w:style w:type="paragraph" w:styleId="ae">
    <w:name w:val="annotation subject"/>
    <w:basedOn w:val="ac"/>
    <w:next w:val="ac"/>
    <w:link w:val="af"/>
    <w:uiPriority w:val="99"/>
    <w:unhideWhenUsed/>
    <w:rsid w:val="00A75F5C"/>
    <w:rPr>
      <w:b/>
      <w:bCs/>
    </w:rPr>
  </w:style>
  <w:style w:type="character" w:customStyle="1" w:styleId="af">
    <w:name w:val="Тема примечания Знак"/>
    <w:basedOn w:val="ad"/>
    <w:link w:val="ae"/>
    <w:uiPriority w:val="99"/>
    <w:rsid w:val="00A75F5C"/>
    <w:rPr>
      <w:rFonts w:ascii="Times New Roman" w:eastAsia="Times New Roman" w:hAnsi="Times New Roman" w:cs="Calibri"/>
      <w:b/>
      <w:bCs/>
      <w:sz w:val="20"/>
      <w:szCs w:val="20"/>
    </w:rPr>
  </w:style>
  <w:style w:type="paragraph" w:styleId="af0">
    <w:name w:val="Balloon Text"/>
    <w:basedOn w:val="a"/>
    <w:link w:val="af1"/>
    <w:uiPriority w:val="99"/>
    <w:semiHidden/>
    <w:unhideWhenUsed/>
    <w:rsid w:val="00A75F5C"/>
    <w:rPr>
      <w:rFonts w:ascii="Tahoma" w:hAnsi="Tahoma" w:cs="Tahoma"/>
      <w:sz w:val="16"/>
      <w:szCs w:val="16"/>
    </w:rPr>
  </w:style>
  <w:style w:type="character" w:customStyle="1" w:styleId="af1">
    <w:name w:val="Текст выноски Знак"/>
    <w:basedOn w:val="a0"/>
    <w:link w:val="af0"/>
    <w:uiPriority w:val="99"/>
    <w:semiHidden/>
    <w:rsid w:val="00A75F5C"/>
    <w:rPr>
      <w:rFonts w:ascii="Tahoma" w:eastAsia="Times New Roman" w:hAnsi="Tahoma" w:cs="Tahoma"/>
      <w:sz w:val="16"/>
      <w:szCs w:val="16"/>
    </w:rPr>
  </w:style>
  <w:style w:type="paragraph" w:customStyle="1" w:styleId="ConsPlusNormal">
    <w:name w:val="ConsPlusNormal"/>
    <w:rsid w:val="00C332A3"/>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C332A3"/>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af2">
    <w:name w:val="Прижатый влево"/>
    <w:basedOn w:val="a"/>
    <w:next w:val="a"/>
    <w:uiPriority w:val="99"/>
    <w:rsid w:val="00C332A3"/>
    <w:pPr>
      <w:widowControl w:val="0"/>
      <w:autoSpaceDE w:val="0"/>
      <w:autoSpaceDN w:val="0"/>
      <w:adjustRightInd w:val="0"/>
      <w:ind w:firstLine="0"/>
    </w:pPr>
    <w:rPr>
      <w:rFonts w:ascii="Times New Roman CYR" w:eastAsiaTheme="minorEastAsia" w:hAnsi="Times New Roman CYR" w:cs="Times New Roman CYR"/>
      <w:sz w:val="24"/>
      <w:szCs w:val="24"/>
      <w:lang w:eastAsia="ru-RU"/>
    </w:rPr>
  </w:style>
  <w:style w:type="character" w:customStyle="1" w:styleId="af3">
    <w:name w:val="Гипертекстовая ссылка"/>
    <w:basedOn w:val="af4"/>
    <w:uiPriority w:val="99"/>
    <w:rsid w:val="00C332A3"/>
    <w:rPr>
      <w:b w:val="0"/>
      <w:color w:val="106BBE"/>
    </w:rPr>
  </w:style>
  <w:style w:type="character" w:customStyle="1" w:styleId="af4">
    <w:name w:val="Цветовое выделение"/>
    <w:uiPriority w:val="99"/>
    <w:rsid w:val="00C332A3"/>
    <w:rPr>
      <w:b/>
      <w:color w:val="26282F"/>
    </w:rPr>
  </w:style>
  <w:style w:type="paragraph" w:customStyle="1" w:styleId="af5">
    <w:name w:val="Нормальный (таблица)"/>
    <w:basedOn w:val="a"/>
    <w:next w:val="a"/>
    <w:uiPriority w:val="99"/>
    <w:rsid w:val="00C332A3"/>
    <w:pPr>
      <w:widowControl w:val="0"/>
      <w:autoSpaceDE w:val="0"/>
      <w:autoSpaceDN w:val="0"/>
      <w:adjustRightInd w:val="0"/>
      <w:ind w:firstLine="0"/>
      <w:jc w:val="both"/>
    </w:pPr>
    <w:rPr>
      <w:rFonts w:ascii="Times New Roman CYR" w:eastAsiaTheme="minorEastAsia" w:hAnsi="Times New Roman CYR" w:cs="Times New Roman CYR"/>
      <w:sz w:val="24"/>
      <w:szCs w:val="24"/>
      <w:lang w:eastAsia="ru-RU"/>
    </w:rPr>
  </w:style>
  <w:style w:type="paragraph" w:styleId="af6">
    <w:name w:val="Body Text Indent"/>
    <w:basedOn w:val="a"/>
    <w:link w:val="af7"/>
    <w:uiPriority w:val="99"/>
    <w:unhideWhenUsed/>
    <w:rsid w:val="00C332A3"/>
    <w:rPr>
      <w:rFonts w:cs="Times New Roman"/>
      <w:sz w:val="24"/>
      <w:szCs w:val="24"/>
      <w:lang w:eastAsia="ru-RU"/>
    </w:rPr>
  </w:style>
  <w:style w:type="character" w:customStyle="1" w:styleId="af7">
    <w:name w:val="Основной текст с отступом Знак"/>
    <w:basedOn w:val="a0"/>
    <w:link w:val="af6"/>
    <w:uiPriority w:val="99"/>
    <w:rsid w:val="00C332A3"/>
    <w:rPr>
      <w:rFonts w:ascii="Times New Roman" w:eastAsia="Times New Roman" w:hAnsi="Times New Roman" w:cs="Times New Roman"/>
      <w:sz w:val="24"/>
      <w:szCs w:val="24"/>
      <w:lang w:eastAsia="ru-RU"/>
    </w:rPr>
  </w:style>
  <w:style w:type="paragraph" w:styleId="3">
    <w:name w:val="Body Text Indent 3"/>
    <w:basedOn w:val="a"/>
    <w:link w:val="30"/>
    <w:uiPriority w:val="99"/>
    <w:rsid w:val="00C332A3"/>
    <w:pPr>
      <w:spacing w:after="120" w:line="276" w:lineRule="auto"/>
      <w:ind w:left="283" w:firstLine="0"/>
    </w:pPr>
    <w:rPr>
      <w:rFonts w:ascii="Calibri" w:eastAsia="Calibri" w:hAnsi="Calibri" w:cs="Times New Roman"/>
      <w:sz w:val="16"/>
      <w:szCs w:val="16"/>
    </w:rPr>
  </w:style>
  <w:style w:type="character" w:customStyle="1" w:styleId="30">
    <w:name w:val="Основной текст с отступом 3 Знак"/>
    <w:basedOn w:val="a0"/>
    <w:link w:val="3"/>
    <w:uiPriority w:val="99"/>
    <w:rsid w:val="00C332A3"/>
    <w:rPr>
      <w:rFonts w:ascii="Calibri" w:eastAsia="Calibri" w:hAnsi="Calibri" w:cs="Times New Roman"/>
      <w:sz w:val="16"/>
      <w:szCs w:val="16"/>
    </w:rPr>
  </w:style>
  <w:style w:type="character" w:styleId="af8">
    <w:name w:val="Emphasis"/>
    <w:basedOn w:val="a0"/>
    <w:uiPriority w:val="20"/>
    <w:qFormat/>
    <w:rsid w:val="00C332A3"/>
    <w:rPr>
      <w:i/>
      <w:iCs/>
    </w:rPr>
  </w:style>
  <w:style w:type="character" w:styleId="af9">
    <w:name w:val="Hyperlink"/>
    <w:basedOn w:val="a0"/>
    <w:uiPriority w:val="99"/>
    <w:unhideWhenUsed/>
    <w:rsid w:val="00C332A3"/>
    <w:rPr>
      <w:color w:val="0000FF"/>
      <w:u w:val="single"/>
    </w:rPr>
  </w:style>
  <w:style w:type="character" w:customStyle="1" w:styleId="blk">
    <w:name w:val="blk"/>
    <w:basedOn w:val="a0"/>
    <w:rsid w:val="00C332A3"/>
  </w:style>
  <w:style w:type="paragraph" w:customStyle="1" w:styleId="Default">
    <w:name w:val="Default"/>
    <w:rsid w:val="00C332A3"/>
    <w:pPr>
      <w:autoSpaceDE w:val="0"/>
      <w:autoSpaceDN w:val="0"/>
      <w:adjustRightInd w:val="0"/>
      <w:spacing w:after="0" w:line="240" w:lineRule="auto"/>
    </w:pPr>
    <w:rPr>
      <w:rFonts w:ascii="Times New Roman" w:hAnsi="Times New Roman" w:cs="Times New Roman"/>
      <w:color w:val="000000"/>
      <w:sz w:val="24"/>
      <w:szCs w:val="24"/>
    </w:rPr>
  </w:style>
  <w:style w:type="paragraph" w:styleId="afa">
    <w:name w:val="Revision"/>
    <w:hidden/>
    <w:uiPriority w:val="99"/>
    <w:semiHidden/>
    <w:rsid w:val="00805395"/>
    <w:pPr>
      <w:spacing w:after="0" w:line="240" w:lineRule="auto"/>
    </w:pPr>
    <w:rPr>
      <w:rFonts w:ascii="Times New Roman" w:eastAsia="Times New Roman" w:hAnsi="Times New Roman" w:cs="Calibri"/>
      <w:sz w:val="28"/>
    </w:rPr>
  </w:style>
  <w:style w:type="numbering" w:customStyle="1" w:styleId="11">
    <w:name w:val="Нет списка1"/>
    <w:next w:val="a2"/>
    <w:uiPriority w:val="99"/>
    <w:semiHidden/>
    <w:unhideWhenUsed/>
    <w:rsid w:val="009465F2"/>
  </w:style>
  <w:style w:type="table" w:customStyle="1" w:styleId="12">
    <w:name w:val="Сетка таблицы1"/>
    <w:basedOn w:val="a1"/>
    <w:next w:val="a3"/>
    <w:uiPriority w:val="99"/>
    <w:rsid w:val="009465F2"/>
    <w:pPr>
      <w:spacing w:after="0" w:line="240" w:lineRule="auto"/>
    </w:pPr>
    <w:rPr>
      <w:rFonts w:ascii="Calibri" w:eastAsia="Times New Roman" w:hAnsi="Calibri"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13">
    <w:name w:val="Текст выноски Знак1"/>
    <w:basedOn w:val="a0"/>
    <w:uiPriority w:val="99"/>
    <w:semiHidden/>
    <w:rsid w:val="009465F2"/>
    <w:rPr>
      <w:rFonts w:ascii="Tahoma" w:eastAsia="Times New Roman" w:hAnsi="Tahoma" w:cs="Tahoma"/>
      <w:sz w:val="16"/>
      <w:szCs w:val="16"/>
    </w:rPr>
  </w:style>
  <w:style w:type="character" w:customStyle="1" w:styleId="14">
    <w:name w:val="Текст примечания Знак1"/>
    <w:basedOn w:val="a0"/>
    <w:uiPriority w:val="99"/>
    <w:semiHidden/>
    <w:rsid w:val="009465F2"/>
    <w:rPr>
      <w:rFonts w:ascii="Times New Roman" w:eastAsia="Times New Roman" w:hAnsi="Times New Roman" w:cs="Calibri"/>
      <w:sz w:val="20"/>
      <w:szCs w:val="20"/>
    </w:rPr>
  </w:style>
  <w:style w:type="character" w:customStyle="1" w:styleId="15">
    <w:name w:val="Тема примечания Знак1"/>
    <w:basedOn w:val="14"/>
    <w:uiPriority w:val="99"/>
    <w:semiHidden/>
    <w:rsid w:val="009465F2"/>
    <w:rPr>
      <w:rFonts w:ascii="Times New Roman" w:eastAsia="Times New Roman" w:hAnsi="Times New Roman" w:cs="Calibri"/>
      <w:b/>
      <w:bCs/>
      <w:sz w:val="20"/>
      <w:szCs w:val="20"/>
    </w:rPr>
  </w:style>
  <w:style w:type="table" w:customStyle="1" w:styleId="110">
    <w:name w:val="Сетка таблицы11"/>
    <w:basedOn w:val="a1"/>
    <w:next w:val="a3"/>
    <w:uiPriority w:val="99"/>
    <w:rsid w:val="009465F2"/>
    <w:pPr>
      <w:spacing w:after="0" w:line="240" w:lineRule="auto"/>
    </w:pPr>
    <w:rPr>
      <w:rFonts w:ascii="Calibri" w:eastAsia="Times New Roman"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b">
    <w:name w:val="Strong"/>
    <w:basedOn w:val="a0"/>
    <w:uiPriority w:val="22"/>
    <w:qFormat/>
    <w:rsid w:val="009465F2"/>
    <w:rPr>
      <w:b/>
      <w:bCs/>
    </w:rPr>
  </w:style>
  <w:style w:type="character" w:styleId="afc">
    <w:name w:val="FollowedHyperlink"/>
    <w:basedOn w:val="a0"/>
    <w:uiPriority w:val="99"/>
    <w:semiHidden/>
    <w:unhideWhenUsed/>
    <w:rsid w:val="009465F2"/>
    <w:rPr>
      <w:color w:val="800080" w:themeColor="followedHyperlink"/>
      <w:u w:val="single"/>
    </w:rPr>
  </w:style>
  <w:style w:type="table" w:customStyle="1" w:styleId="120">
    <w:name w:val="Сетка таблицы12"/>
    <w:basedOn w:val="a1"/>
    <w:next w:val="a3"/>
    <w:uiPriority w:val="99"/>
    <w:rsid w:val="009465F2"/>
    <w:pPr>
      <w:spacing w:after="0" w:line="240" w:lineRule="auto"/>
    </w:pPr>
    <w:rPr>
      <w:rFonts w:ascii="Calibri" w:eastAsia="Times New Roman"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
    <w:name w:val="Нет списка2"/>
    <w:next w:val="a2"/>
    <w:uiPriority w:val="99"/>
    <w:semiHidden/>
    <w:unhideWhenUsed/>
    <w:rsid w:val="003E4368"/>
  </w:style>
  <w:style w:type="table" w:customStyle="1" w:styleId="20">
    <w:name w:val="Сетка таблицы2"/>
    <w:basedOn w:val="a1"/>
    <w:next w:val="a3"/>
    <w:uiPriority w:val="99"/>
    <w:rsid w:val="003E4368"/>
    <w:pPr>
      <w:spacing w:after="0" w:line="240" w:lineRule="auto"/>
    </w:pPr>
    <w:rPr>
      <w:rFonts w:ascii="Calibri" w:eastAsia="Times New Roman" w:hAnsi="Calibri"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1">
    <w:name w:val="Сетка таблицы3"/>
    <w:basedOn w:val="a1"/>
    <w:next w:val="a3"/>
    <w:uiPriority w:val="59"/>
    <w:rsid w:val="003E4368"/>
    <w:pPr>
      <w:spacing w:after="0" w:line="240" w:lineRule="auto"/>
      <w:ind w:firstLine="720"/>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jc w:val="center"/>
      </w:pPr>
      <w:rPr>
        <w:rFonts w:cs="Times New Roman"/>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tcPr>
    </w:tblStylePr>
    <w:tblStylePr w:type="firstCol">
      <w:pPr>
        <w:jc w:val="left"/>
      </w:pPr>
      <w:rPr>
        <w:rFonts w:cs="Times New Roman"/>
      </w:rPr>
    </w:tblStylePr>
  </w:style>
  <w:style w:type="table" w:customStyle="1" w:styleId="130">
    <w:name w:val="Сетка таблицы13"/>
    <w:basedOn w:val="a1"/>
    <w:next w:val="a3"/>
    <w:uiPriority w:val="99"/>
    <w:rsid w:val="003E43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Сетка таблицы4"/>
    <w:basedOn w:val="a1"/>
    <w:next w:val="a3"/>
    <w:uiPriority w:val="99"/>
    <w:rsid w:val="0038642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3071996">
      <w:bodyDiv w:val="1"/>
      <w:marLeft w:val="0"/>
      <w:marRight w:val="0"/>
      <w:marTop w:val="0"/>
      <w:marBottom w:val="0"/>
      <w:divBdr>
        <w:top w:val="none" w:sz="0" w:space="0" w:color="auto"/>
        <w:left w:val="none" w:sz="0" w:space="0" w:color="auto"/>
        <w:bottom w:val="none" w:sz="0" w:space="0" w:color="auto"/>
        <w:right w:val="none" w:sz="0" w:space="0" w:color="auto"/>
      </w:divBdr>
    </w:div>
    <w:div w:id="13829734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consultantplus://offline/ref=BB83DC2D534D58094D94A45F5F661144F5EF5B4C870BE43673A7563D7BE93EF4B62036038EDF23DC8606A4AECCF27FA7DE5F8FCE8EA36432B1474112d6A0L" TargetMode="External"/><Relationship Id="rId18" Type="http://schemas.openxmlformats.org/officeDocument/2006/relationships/image" Target="media/image1.wmf"/><Relationship Id="rId26"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hyperlink" Target="consultantplus://offline/ref=BB83DC2D534D58094D94BA52490A4F41F1E206418503B66A2FAD5C6823B667B6F1293C57CD9A28D58D52F5E899F42AF7840B82D18DBD67d3A0L" TargetMode="External"/><Relationship Id="rId7" Type="http://schemas.openxmlformats.org/officeDocument/2006/relationships/settings" Target="settings.xml"/><Relationship Id="rId12" Type="http://schemas.openxmlformats.org/officeDocument/2006/relationships/hyperlink" Target="consultantplus://offline/ref=BB83DC2D534D58094D94BA52490A4F41F7E60641830AEB6027F4506A24B938A1E460685ACC9A30DC8618A6ACCEdFABL" TargetMode="External"/><Relationship Id="rId17" Type="http://schemas.openxmlformats.org/officeDocument/2006/relationships/hyperlink" Target="consultantplus://offline/ref=BB83DC2D534D58094D94A45F5F661144F5EF5B4C8708E8327EA0563D7BE93EF4B62036039CDF7BD08707BAADCCE729F698d0A8L" TargetMode="External"/><Relationship Id="rId25" Type="http://schemas.openxmlformats.org/officeDocument/2006/relationships/hyperlink" Target="consultantplus://offline/ref=BB83DC2D534D58094D94BA52490A4F41F7E60740870AEB6027F4506A24B938A1F6603053CB9928D6D257E0F9C1F82AE89B0A9CCD8FBFd6A7L" TargetMode="External"/><Relationship Id="rId2" Type="http://schemas.openxmlformats.org/officeDocument/2006/relationships/customXml" Target="../customXml/item2.xml"/><Relationship Id="rId16" Type="http://schemas.openxmlformats.org/officeDocument/2006/relationships/hyperlink" Target="consultantplus://offline/ref=BB83DC2D534D58094D94A45F5F661144F5EF5B4C870BE5357DA9563D7BE93EF4B62036038EDF23DC8606A4ADC5F27FA7DE5F8FCE8EA36432B1474112d6A0L" TargetMode="External"/><Relationship Id="rId20" Type="http://schemas.openxmlformats.org/officeDocument/2006/relationships/hyperlink" Target="consultantplus://offline/ref=BB83DC2D534D58094D94A45F5F661144F5EF5B4C870BE43673A7563D7BE93EF4B62036038EDF23DC8606A4AECCF27FA7DE5F8FCE8EA36432B1474112d6A0L"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consultantplus://offline/ref=BB83DC2D534D58094D94BA52490A4F41F7E60740870AEB6027F4506A24B938A1F6603052CA9A28D6D257E0F9C1F82AE89B0A9CCD8FBFd6A7L" TargetMode="External"/><Relationship Id="rId24" Type="http://schemas.openxmlformats.org/officeDocument/2006/relationships/hyperlink" Target="consultantplus://offline/ref=BB83DC2D534D58094D94A45F5F661144F5EF5B4C870BE43673A7563D7BE93EF4B62036038EDF23DC8606A5ADC9F27FA7DE5F8FCE8EA36432B1474112d6A0L" TargetMode="External"/><Relationship Id="rId5" Type="http://schemas.openxmlformats.org/officeDocument/2006/relationships/numbering" Target="numbering.xml"/><Relationship Id="rId15" Type="http://schemas.openxmlformats.org/officeDocument/2006/relationships/hyperlink" Target="consultantplus://offline/ref=BB83DC2D534D58094D94A45F5F661144F5EF5B4C8709E33F7BA0563D7BE93EF4B62036039CDF7BD08707BAADCCE729F698d0A8L" TargetMode="External"/><Relationship Id="rId23" Type="http://schemas.openxmlformats.org/officeDocument/2006/relationships/hyperlink" Target="consultantplus://offline/ref=BB83DC2D534D58094D94A45F5F661144F5EF5B4C8709E7307AA3563D7BE93EF4B62036038EDF23DC860FADA9C9F27FA7DE5F8FCE8EA36432B1474112d6A0L" TargetMode="Externa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consultantplus://offline/ref=BB83DC2D534D58094D94A45F5F661144F5EF5B4C870AE8347AA6563D7BE93EF4B62036039CDF7BD08707BAADCCE729F698d0A8L"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consultantplus://offline/ref=BB83DC2D534D58094D94A45F5F661144F5EF5B4C870BE2307DA3563D7BE93EF4B62036038EDF23DC8606A2ACCBF27FA7DE5F8FCE8EA36432B1474112d6A0L" TargetMode="External"/><Relationship Id="rId22" Type="http://schemas.openxmlformats.org/officeDocument/2006/relationships/hyperlink" Target="consultantplus://offline/ref=BB83DC2D534D58094D94BA52490A4F41F1E206418503B66A2FAD5C6823B667B6F1293C57CD992BD98D52F5E899F42AF7840B82D18DBD67d3A0L" TargetMode="External"/><Relationship Id="rId27"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ilov\Documents\TMP\&#1064;&#1072;&#1073;&#1083;&#1086;&#1085;&#1099;%20&#1076;&#1086;&#1082;&#1091;&#1084;&#1077;&#1085;&#1090;&#1086;&#1074;\&#1064;&#1072;&#1073;&#1083;&#1086;&#1085;%20&#1087;&#1086;&#1089;&#1090;&#1072;&#1085;&#1086;&#1074;&#1083;&#1077;&#1085;&#1080;&#1103;%20&#1055;&#1088;&#1072;&#1074;&#1080;&#1090;&#1077;&#1083;&#1100;&#1089;&#1090;&#1074;&#1072;%20&#1086;&#1073;&#1083;&#1072;&#1089;&#1090;&#1080;.dot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4652DC89D47FB74683366416A31888CB" ma:contentTypeVersion="46" ma:contentTypeDescription="Создание документа." ma:contentTypeScope="" ma:versionID="fdcf4e12819c50ac70257eda1bf4a71f">
  <xsd:schema xmlns:xsd="http://www.w3.org/2001/XMLSchema" xmlns:xs="http://www.w3.org/2001/XMLSchema" xmlns:p="http://schemas.microsoft.com/office/2006/metadata/properties" xmlns:ns2="67a9cb4f-e58d-445a-8e0b-2b8d792f9e38" xmlns:ns3="081b8c99-5a1b-4ba1-9a3e-0d0cea83319e" xmlns:ns4="e2080b48-eafa-461e-b501-38555d38caa1" xmlns:ns5="5256eb8c-d5dd-498a-ad6f-7fa801666f9a" xmlns:ns6="05bb7913-6745-425b-9415-f9dbd3e56b95" xmlns:ns7="1e82c985-6cf2-4d43-b8b5-a430af7accc6" xmlns:ns8="bc1d99f4-2047-4b43-99f0-e8f2a593a624" xmlns:ns9="a853e5a8-fa1e-4dd3-a1b5-1604bfb35b05" xmlns:ns10="af44e648-6311-40f1-ad37-1234555fd9ba" targetNamespace="http://schemas.microsoft.com/office/2006/metadata/properties" ma:root="true" ma:fieldsID="16b181d5a537988dd21ab41390828d90" ns2:_="" ns3:_="" ns4:_="" ns5:_="" ns6:_="" ns7:_="" ns8:_="" ns9:_="" ns10:_="">
    <xsd:import namespace="67a9cb4f-e58d-445a-8e0b-2b8d792f9e38"/>
    <xsd:import namespace="081b8c99-5a1b-4ba1-9a3e-0d0cea83319e"/>
    <xsd:import namespace="e2080b48-eafa-461e-b501-38555d38caa1"/>
    <xsd:import namespace="5256eb8c-d5dd-498a-ad6f-7fa801666f9a"/>
    <xsd:import namespace="05bb7913-6745-425b-9415-f9dbd3e56b95"/>
    <xsd:import namespace="1e82c985-6cf2-4d43-b8b5-a430af7accc6"/>
    <xsd:import namespace="bc1d99f4-2047-4b43-99f0-e8f2a593a624"/>
    <xsd:import namespace="a853e5a8-fa1e-4dd3-a1b5-1604bfb35b05"/>
    <xsd:import namespace="af44e648-6311-40f1-ad37-1234555fd9ba"/>
    <xsd:element name="properties">
      <xsd:complexType>
        <xsd:sequence>
          <xsd:element name="documentManagement">
            <xsd:complexType>
              <xsd:all>
                <xsd:element ref="ns2:organ"/>
                <xsd:element ref="ns3:approvaldate"/>
                <xsd:element ref="ns3:number"/>
                <xsd:element ref="ns4:kind"/>
                <xsd:element ref="ns5:status"/>
                <xsd:element ref="ns6:meaning" minOccurs="0"/>
                <xsd:element ref="ns3:enddate" minOccurs="0"/>
                <xsd:element ref="ns3:publication" minOccurs="0"/>
                <xsd:element ref="ns3:dateedition" minOccurs="0"/>
                <xsd:element ref="ns3:dateaddindb"/>
                <xsd:element ref="ns3:informstring" minOccurs="0"/>
                <xsd:element ref="ns7:theme" minOccurs="0"/>
                <xsd:element ref="ns3:notes0" minOccurs="0"/>
                <xsd:element ref="ns3:redactiondate" minOccurs="0"/>
                <xsd:element ref="ns8:type" minOccurs="0"/>
                <xsd:element ref="ns3:operinform" minOccurs="0"/>
                <xsd:element ref="ns3:NMinusta" minOccurs="0"/>
                <xsd:element ref="ns3:dateminusta" minOccurs="0"/>
                <xsd:element ref="ns9:lastredaction" minOccurs="0"/>
                <xsd:element ref="ns3:DID" minOccurs="0"/>
                <xsd:element ref="ns9:link" minOccurs="0"/>
                <xsd:element ref="ns3:islastredaction" minOccurs="0"/>
                <xsd:element ref="ns10:num" minOccurs="0"/>
                <xsd:element ref="ns10:numik" minOccurs="0"/>
                <xsd:element ref="ns9:bigtitle" minOccurs="0"/>
                <xsd:element ref="ns9:beginac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7a9cb4f-e58d-445a-8e0b-2b8d792f9e38" elementFormDefault="qualified">
    <xsd:import namespace="http://schemas.microsoft.com/office/2006/documentManagement/types"/>
    <xsd:import namespace="http://schemas.microsoft.com/office/infopath/2007/PartnerControls"/>
    <xsd:element name="organ" ma:index="1" ma:displayName="Принявший орган" ma:description="" ma:list="{67a9cb4f-e58d-445a-8e0b-2b8d792f9e38}" ma:internalName="organ" ma:showField="Title" ma:web="{5d2bba26-f353-416b-97e9-0dfc55be53ea}">
      <xsd:simpleType>
        <xsd:restriction base="dms:Lookup"/>
      </xsd:simpleType>
    </xsd:element>
  </xsd:schema>
  <xsd:schema xmlns:xsd="http://www.w3.org/2001/XMLSchema" xmlns:xs="http://www.w3.org/2001/XMLSchema" xmlns:dms="http://schemas.microsoft.com/office/2006/documentManagement/types" xmlns:pc="http://schemas.microsoft.com/office/infopath/2007/PartnerControls" targetNamespace="081b8c99-5a1b-4ba1-9a3e-0d0cea83319e" elementFormDefault="qualified">
    <xsd:import namespace="http://schemas.microsoft.com/office/2006/documentManagement/types"/>
    <xsd:import namespace="http://schemas.microsoft.com/office/infopath/2007/PartnerControls"/>
    <xsd:element name="approvaldate" ma:index="2" ma:displayName="Дата принятия" ma:format="DateOnly" ma:internalName="approvaldate">
      <xsd:simpleType>
        <xsd:restriction base="dms:DateTime"/>
      </xsd:simpleType>
    </xsd:element>
    <xsd:element name="number" ma:index="3" ma:displayName="Номер документа" ma:internalName="number">
      <xsd:simpleType>
        <xsd:restriction base="dms:Text">
          <xsd:maxLength value="255"/>
        </xsd:restriction>
      </xsd:simpleType>
    </xsd:element>
    <xsd:element name="enddate" ma:index="7" nillable="true" ma:displayName="Дата окончания действия" ma:format="DateOnly" ma:internalName="enddate">
      <xsd:simpleType>
        <xsd:restriction base="dms:DateTime"/>
      </xsd:simpleType>
    </xsd:element>
    <xsd:element name="publication" ma:index="8" nillable="true" ma:displayName="Опубликование" ma:internalName="publication">
      <xsd:simpleType>
        <xsd:restriction base="dms:Note">
          <xsd:maxLength value="255"/>
        </xsd:restriction>
      </xsd:simpleType>
    </xsd:element>
    <xsd:element name="dateedition" ma:index="9" nillable="true" ma:displayName="Дата изменения" ma:format="DateOnly" ma:internalName="dateedition">
      <xsd:simpleType>
        <xsd:restriction base="dms:DateTime"/>
      </xsd:simpleType>
    </xsd:element>
    <xsd:element name="dateaddindb" ma:index="10" ma:displayName="Дата внесения в БД" ma:format="DateOnly" ma:internalName="dateaddindb">
      <xsd:simpleType>
        <xsd:restriction base="dms:DateTime"/>
      </xsd:simpleType>
    </xsd:element>
    <xsd:element name="informstring" ma:index="11" nillable="true" ma:displayName="Информационная строка" ma:internalName="informstring">
      <xsd:simpleType>
        <xsd:restriction base="dms:Note">
          <xsd:maxLength value="255"/>
        </xsd:restriction>
      </xsd:simpleType>
    </xsd:element>
    <xsd:element name="notes0" ma:index="13" nillable="true" ma:displayName="Примечания" ma:internalName="notes0">
      <xsd:simpleType>
        <xsd:restriction base="dms:Note">
          <xsd:maxLength value="255"/>
        </xsd:restriction>
      </xsd:simpleType>
    </xsd:element>
    <xsd:element name="redactiondate" ma:index="14" nillable="true" ma:displayName="Дата редакции" ma:format="DateOnly" ma:internalName="redactiondate">
      <xsd:simpleType>
        <xsd:restriction base="dms:DateTime"/>
      </xsd:simpleType>
    </xsd:element>
    <xsd:element name="operinform" ma:index="16" nillable="true" ma:displayName="Оперативная информация" ma:internalName="operinform">
      <xsd:simpleType>
        <xsd:restriction base="dms:Note">
          <xsd:maxLength value="255"/>
        </xsd:restriction>
      </xsd:simpleType>
    </xsd:element>
    <xsd:element name="NMinusta" ma:index="17" nillable="true" ma:displayName="N рег Минюста" ma:internalName="NMinusta">
      <xsd:simpleType>
        <xsd:restriction base="dms:Text"/>
      </xsd:simpleType>
    </xsd:element>
    <xsd:element name="dateminusta" ma:index="18" nillable="true" ma:displayName="Дата рег Минюста" ma:format="DateOnly" ma:internalName="dateminusta">
      <xsd:simpleType>
        <xsd:restriction base="dms:DateTime"/>
      </xsd:simpleType>
    </xsd:element>
    <xsd:element name="DID" ma:index="20" nillable="true" ma:displayName="DID" ma:indexed="true" ma:internalName="DID">
      <xsd:simpleType>
        <xsd:restriction base="dms:Text">
          <xsd:maxLength value="255"/>
        </xsd:restriction>
      </xsd:simpleType>
    </xsd:element>
    <xsd:element name="islastredaction" ma:index="22" nillable="true" ma:displayName="Последняя версия" ma:internalName="islastredaction">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e2080b48-eafa-461e-b501-38555d38caa1" elementFormDefault="qualified">
    <xsd:import namespace="http://schemas.microsoft.com/office/2006/documentManagement/types"/>
    <xsd:import namespace="http://schemas.microsoft.com/office/infopath/2007/PartnerControls"/>
    <xsd:element name="kind" ma:index="4" ma:displayName="Вид документа" ma:description="" ma:list="{e2080b48-eafa-461e-b501-38555d38caa1}" ma:internalName="kind" ma:showField="Title" ma:web="{5d2bba26-f353-416b-97e9-0dfc55be53ea}">
      <xsd:simpleType>
        <xsd:restriction base="dms:Lookup"/>
      </xsd:simpleType>
    </xsd:element>
  </xsd:schema>
  <xsd:schema xmlns:xsd="http://www.w3.org/2001/XMLSchema" xmlns:xs="http://www.w3.org/2001/XMLSchema" xmlns:dms="http://schemas.microsoft.com/office/2006/documentManagement/types" xmlns:pc="http://schemas.microsoft.com/office/infopath/2007/PartnerControls" targetNamespace="5256eb8c-d5dd-498a-ad6f-7fa801666f9a" elementFormDefault="qualified">
    <xsd:import namespace="http://schemas.microsoft.com/office/2006/documentManagement/types"/>
    <xsd:import namespace="http://schemas.microsoft.com/office/infopath/2007/PartnerControls"/>
    <xsd:element name="status" ma:index="5" ma:displayName="Статус" ma:description="" ma:list="{5256eb8c-d5dd-498a-ad6f-7fa801666f9a}" ma:internalName="status" ma:showField="Title" ma:web="{5d2bba26-f353-416b-97e9-0dfc55be53ea}">
      <xsd:simpleType>
        <xsd:restriction base="dms:Lookup"/>
      </xsd:simpleType>
    </xsd:element>
  </xsd:schema>
  <xsd:schema xmlns:xsd="http://www.w3.org/2001/XMLSchema" xmlns:xs="http://www.w3.org/2001/XMLSchema" xmlns:dms="http://schemas.microsoft.com/office/2006/documentManagement/types" xmlns:pc="http://schemas.microsoft.com/office/infopath/2007/PartnerControls" targetNamespace="05bb7913-6745-425b-9415-f9dbd3e56b95" elementFormDefault="qualified">
    <xsd:import namespace="http://schemas.microsoft.com/office/2006/documentManagement/types"/>
    <xsd:import namespace="http://schemas.microsoft.com/office/infopath/2007/PartnerControls"/>
    <xsd:element name="meaning" ma:index="6" nillable="true" ma:displayName="Значимость" ma:description="" ma:list="{05bb7913-6745-425b-9415-f9dbd3e56b95}" ma:internalName="meaning" ma:showField="Title" ma:web="{5d2bba26-f353-416b-97e9-0dfc55be53ea}">
      <xsd:simpleType>
        <xsd:restriction base="dms:Lookup"/>
      </xsd:simpleType>
    </xsd:element>
  </xsd:schema>
  <xsd:schema xmlns:xsd="http://www.w3.org/2001/XMLSchema" xmlns:xs="http://www.w3.org/2001/XMLSchema" xmlns:dms="http://schemas.microsoft.com/office/2006/documentManagement/types" xmlns:pc="http://schemas.microsoft.com/office/infopath/2007/PartnerControls" targetNamespace="1e82c985-6cf2-4d43-b8b5-a430af7accc6" elementFormDefault="qualified">
    <xsd:import namespace="http://schemas.microsoft.com/office/2006/documentManagement/types"/>
    <xsd:import namespace="http://schemas.microsoft.com/office/infopath/2007/PartnerControls"/>
    <xsd:element name="theme" ma:index="12" nillable="true" ma:displayName="Тематика" ma:description="" ma:list="{1e82c985-6cf2-4d43-b8b5-a430af7accc6}" ma:internalName="theme" ma:showField="Title" ma:web="{5d2bba26-f353-416b-97e9-0dfc55be53ea}">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bc1d99f4-2047-4b43-99f0-e8f2a593a624" elementFormDefault="qualified">
    <xsd:import namespace="http://schemas.microsoft.com/office/2006/documentManagement/types"/>
    <xsd:import namespace="http://schemas.microsoft.com/office/infopath/2007/PartnerControls"/>
    <xsd:element name="type" ma:index="15" nillable="true" ma:displayName="Тип документа" ma:description="" ma:list="{bc1d99f4-2047-4b43-99f0-e8f2a593a624}" ma:internalName="type" ma:showField="Title" ma:web="{5d2bba26-f353-416b-97e9-0dfc55be53ea}">
      <xsd:simpleType>
        <xsd:restriction base="dms:Lookup"/>
      </xsd:simpleType>
    </xsd:element>
  </xsd:schema>
  <xsd:schema xmlns:xsd="http://www.w3.org/2001/XMLSchema" xmlns:xs="http://www.w3.org/2001/XMLSchema" xmlns:dms="http://schemas.microsoft.com/office/2006/documentManagement/types" xmlns:pc="http://schemas.microsoft.com/office/infopath/2007/PartnerControls" targetNamespace="a853e5a8-fa1e-4dd3-a1b5-1604bfb35b05" elementFormDefault="qualified">
    <xsd:import namespace="http://schemas.microsoft.com/office/2006/documentManagement/types"/>
    <xsd:import namespace="http://schemas.microsoft.com/office/infopath/2007/PartnerControls"/>
    <xsd:element name="lastredaction" ma:index="19" nillable="true" ma:displayName="Последняя редакция" ma:description="" ma:list="{a853e5a8-fa1e-4dd3-a1b5-1604bfb35b05}" ma:internalName="lastredaction" ma:showField="Title" ma:web="{5d2bba26-f353-416b-97e9-0dfc55be53ea}">
      <xsd:simpleType>
        <xsd:restriction base="dms:Lookup"/>
      </xsd:simpleType>
    </xsd:element>
    <xsd:element name="link" ma:index="21" nillable="true" ma:displayName="Ссылки" ma:description="" ma:list="{a853e5a8-fa1e-4dd3-a1b5-1604bfb35b05}" ma:internalName="link" ma:showField="Title" ma:web="{5d2bba26-f353-416b-97e9-0dfc55be53ea}">
      <xsd:simpleType>
        <xsd:restriction base="dms:Lookup"/>
      </xsd:simpleType>
    </xsd:element>
    <xsd:element name="bigtitle" ma:index="32" nillable="true" ma:displayName="bigtitle" ma:internalName="bigtitle">
      <xsd:simpleType>
        <xsd:restriction base="dms:Note"/>
      </xsd:simpleType>
    </xsd:element>
    <xsd:element name="beginactiondate" ma:index="33" nillable="true" ma:displayName="Дата начала действия" ma:format="DateOnly" ma:internalName="beginactiondat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f44e648-6311-40f1-ad37-1234555fd9ba" elementFormDefault="qualified">
    <xsd:import namespace="http://schemas.microsoft.com/office/2006/documentManagement/types"/>
    <xsd:import namespace="http://schemas.microsoft.com/office/infopath/2007/PartnerControls"/>
    <xsd:element name="num" ma:index="30" nillable="true" ma:displayName="num" ma:decimals="0" ma:internalName="num">
      <xsd:simpleType>
        <xsd:restriction base="dms:Number"/>
      </xsd:simpleType>
    </xsd:element>
    <xsd:element name="numik" ma:index="31" nillable="true" ma:displayName="numik" ma:internalName="numik">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6" ma:displayName="Тип контента"/>
        <xsd:element ref="dc:title" minOccurs="0" maxOccurs="1" ma:index="23" ma:displayName="Наимено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documentManagement>
    <DID xmlns="081b8c99-5a1b-4ba1-9a3e-0d0cea83319e" xsi:nil="true"/>
    <dateaddindb xmlns="081b8c99-5a1b-4ba1-9a3e-0d0cea83319e">2021-04-05T20:00:00+00:00</dateaddindb>
    <dateminusta xmlns="081b8c99-5a1b-4ba1-9a3e-0d0cea83319e" xsi:nil="true"/>
    <numik xmlns="af44e648-6311-40f1-ad37-1234555fd9ba">169</numik>
    <kind xmlns="e2080b48-eafa-461e-b501-38555d38caa1">79</kind>
    <num xmlns="af44e648-6311-40f1-ad37-1234555fd9ba">169</num>
    <beginactiondate xmlns="a853e5a8-fa1e-4dd3-a1b5-1604bfb35b05">2021-03-29T20:00:00+00:00</beginactiondate>
    <approvaldate xmlns="081b8c99-5a1b-4ba1-9a3e-0d0cea83319e">2021-03-29T20:00:00+00:00</approvaldate>
    <bigtitle xmlns="a853e5a8-fa1e-4dd3-a1b5-1604bfb35b05">Об утверждении государственной программы Ярославской области «Развитие образования в Ярославской области» на 2021 – 2025 годы и признании утратившими силу отдельных постановлений Правительства области (с изменениями на 12 апреля 2023 года)</bigtitle>
    <NMinusta xmlns="081b8c99-5a1b-4ba1-9a3e-0d0cea83319e" xsi:nil="true"/>
    <link xmlns="a853e5a8-fa1e-4dd3-a1b5-1604bfb35b05" xsi:nil="true"/>
    <islastredaction xmlns="081b8c99-5a1b-4ba1-9a3e-0d0cea83319e">true</islastredaction>
    <enddate xmlns="081b8c99-5a1b-4ba1-9a3e-0d0cea83319e" xsi:nil="true"/>
    <publication xmlns="081b8c99-5a1b-4ba1-9a3e-0d0cea83319e">Официальный интернет-портал правовой информации http://pravo.gov.ru, 07.04.2021</publication>
    <redactiondate xmlns="081b8c99-5a1b-4ba1-9a3e-0d0cea83319e">2023-04-11T20:00:00+00:00</redactiondate>
    <status xmlns="5256eb8c-d5dd-498a-ad6f-7fa801666f9a">34</status>
    <organ xmlns="67a9cb4f-e58d-445a-8e0b-2b8d792f9e38">218</organ>
    <type xmlns="bc1d99f4-2047-4b43-99f0-e8f2a593a624">103</type>
    <notes0 xmlns="081b8c99-5a1b-4ba1-9a3e-0d0cea83319e" xsi:nil="true"/>
    <informstring xmlns="081b8c99-5a1b-4ba1-9a3e-0d0cea83319e" xsi:nil="true"/>
    <theme xmlns="1e82c985-6cf2-4d43-b8b5-a430af7accc6"/>
    <meaning xmlns="05bb7913-6745-425b-9415-f9dbd3e56b95">113</meaning>
    <lastredaction xmlns="a853e5a8-fa1e-4dd3-a1b5-1604bfb35b05" xsi:nil="true"/>
    <number xmlns="081b8c99-5a1b-4ba1-9a3e-0d0cea83319e">169-п</number>
    <dateedition xmlns="081b8c99-5a1b-4ba1-9a3e-0d0cea83319e" xsi:nil="true"/>
    <operinform xmlns="081b8c99-5a1b-4ba1-9a3e-0d0cea83319e"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AFF631-3961-4CDD-9526-1264FE8EC7E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7a9cb4f-e58d-445a-8e0b-2b8d792f9e38"/>
    <ds:schemaRef ds:uri="081b8c99-5a1b-4ba1-9a3e-0d0cea83319e"/>
    <ds:schemaRef ds:uri="e2080b48-eafa-461e-b501-38555d38caa1"/>
    <ds:schemaRef ds:uri="5256eb8c-d5dd-498a-ad6f-7fa801666f9a"/>
    <ds:schemaRef ds:uri="05bb7913-6745-425b-9415-f9dbd3e56b95"/>
    <ds:schemaRef ds:uri="1e82c985-6cf2-4d43-b8b5-a430af7accc6"/>
    <ds:schemaRef ds:uri="bc1d99f4-2047-4b43-99f0-e8f2a593a624"/>
    <ds:schemaRef ds:uri="a853e5a8-fa1e-4dd3-a1b5-1604bfb35b05"/>
    <ds:schemaRef ds:uri="af44e648-6311-40f1-ad37-1234555fd9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84AA6B1-B820-4615-9FFE-D4B99919C37A}">
  <ds:schemaRefs>
    <ds:schemaRef ds:uri="http://purl.org/dc/dcmitype/"/>
    <ds:schemaRef ds:uri="5256eb8c-d5dd-498a-ad6f-7fa801666f9a"/>
    <ds:schemaRef ds:uri="1e82c985-6cf2-4d43-b8b5-a430af7accc6"/>
    <ds:schemaRef ds:uri="081b8c99-5a1b-4ba1-9a3e-0d0cea83319e"/>
    <ds:schemaRef ds:uri="http://purl.org/dc/elements/1.1/"/>
    <ds:schemaRef ds:uri="e2080b48-eafa-461e-b501-38555d38caa1"/>
    <ds:schemaRef ds:uri="http://schemas.microsoft.com/office/2006/metadata/properties"/>
    <ds:schemaRef ds:uri="bc1d99f4-2047-4b43-99f0-e8f2a593a624"/>
    <ds:schemaRef ds:uri="a853e5a8-fa1e-4dd3-a1b5-1604bfb35b05"/>
    <ds:schemaRef ds:uri="67a9cb4f-e58d-445a-8e0b-2b8d792f9e38"/>
    <ds:schemaRef ds:uri="af44e648-6311-40f1-ad37-1234555fd9ba"/>
    <ds:schemaRef ds:uri="http://schemas.microsoft.com/office/2006/documentManagement/types"/>
    <ds:schemaRef ds:uri="http://www.w3.org/XML/1998/namespace"/>
    <ds:schemaRef ds:uri="http://schemas.microsoft.com/office/infopath/2007/PartnerControls"/>
    <ds:schemaRef ds:uri="http://schemas.openxmlformats.org/package/2006/metadata/core-properties"/>
    <ds:schemaRef ds:uri="http://purl.org/dc/terms/"/>
    <ds:schemaRef ds:uri="05bb7913-6745-425b-9415-f9dbd3e56b95"/>
  </ds:schemaRefs>
</ds:datastoreItem>
</file>

<file path=customXml/itemProps3.xml><?xml version="1.0" encoding="utf-8"?>
<ds:datastoreItem xmlns:ds="http://schemas.openxmlformats.org/officeDocument/2006/customXml" ds:itemID="{920D0BB6-27CA-410E-AF42-5571CDCB7799}">
  <ds:schemaRefs>
    <ds:schemaRef ds:uri="http://schemas.microsoft.com/sharepoint/v3/contenttype/forms"/>
  </ds:schemaRefs>
</ds:datastoreItem>
</file>

<file path=customXml/itemProps4.xml><?xml version="1.0" encoding="utf-8"?>
<ds:datastoreItem xmlns:ds="http://schemas.openxmlformats.org/officeDocument/2006/customXml" ds:itemID="{561AC76B-C81F-4713-B0B6-A331F7BEA9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Шаблон постановления Правительства области.dotx</Template>
  <TotalTime>7</TotalTime>
  <Pages>8</Pages>
  <Words>3193</Words>
  <Characters>18206</Characters>
  <Application>Microsoft Office Word</Application>
  <DocSecurity>0</DocSecurity>
  <Lines>151</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Департамент финансов ЯО</Company>
  <LinksUpToDate>false</LinksUpToDate>
  <CharactersWithSpaces>21357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Загороднова Светлана Михайловна</dc:creator>
  <cp:lastModifiedBy>Овсянникова Евгения Владимировна</cp:lastModifiedBy>
  <cp:revision>8</cp:revision>
  <cp:lastPrinted>2011-05-24T11:15:00Z</cp:lastPrinted>
  <dcterms:created xsi:type="dcterms:W3CDTF">2023-10-20T08:22:00Z</dcterms:created>
  <dcterms:modified xsi:type="dcterms:W3CDTF">2023-10-22T10:50:00Z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Заголовок">
    <vt:lpwstr>[Заголовок]</vt:lpwstr>
  </property>
  <property fmtid="{D5CDD505-2E9C-101B-9397-08002B2CF9AE}" pid="3" name="SYS_CODE_DIRECTUM">
    <vt:lpwstr>DIRECTUM</vt:lpwstr>
  </property>
  <property fmtid="{D5CDD505-2E9C-101B-9397-08002B2CF9AE}" pid="4" name="Наименование">
    <vt:lpwstr>Шаблон постановления Правительства области</vt:lpwstr>
  </property>
  <property fmtid="{D5CDD505-2E9C-101B-9397-08002B2CF9AE}" pid="5" name="Содержание">
    <vt:lpwstr>Об утверждении государственной программы Ярославской области «Развитие образования в Ярославской области» на 2021 – 2024 годы и признании утратившими силу отдельных постановлений Правительства области</vt:lpwstr>
  </property>
  <property fmtid="{D5CDD505-2E9C-101B-9397-08002B2CF9AE}" pid="6" name="INSTALL_ID">
    <vt:lpwstr>34115</vt:lpwstr>
  </property>
  <property fmtid="{D5CDD505-2E9C-101B-9397-08002B2CF9AE}" pid="7" name="ContentTypeId">
    <vt:lpwstr>0x0101004652DC89D47FB74683366416A31888CB</vt:lpwstr>
  </property>
</Properties>
</file>