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445" w:rsidRPr="00EA1445" w:rsidRDefault="00EA1445" w:rsidP="00EA1445">
      <w:pPr>
        <w:ind w:right="-3"/>
        <w:jc w:val="right"/>
      </w:pPr>
      <w:r w:rsidRPr="00EA1445">
        <w:rPr>
          <w:color w:val="000000"/>
          <w:sz w:val="28"/>
          <w:szCs w:val="28"/>
        </w:rPr>
        <w:t>Приложение 5</w:t>
      </w:r>
    </w:p>
    <w:p w:rsidR="00EA1445" w:rsidRPr="00EA1445" w:rsidRDefault="00EA1445" w:rsidP="00EA1445">
      <w:pPr>
        <w:ind w:right="-3"/>
        <w:jc w:val="right"/>
      </w:pPr>
      <w:r w:rsidRPr="00EA1445">
        <w:rPr>
          <w:color w:val="000000"/>
          <w:sz w:val="28"/>
          <w:szCs w:val="28"/>
        </w:rPr>
        <w:t>к Закону Ярославской области</w:t>
      </w:r>
    </w:p>
    <w:p w:rsidR="00EA1445" w:rsidRPr="00EA1445" w:rsidRDefault="00EA1445" w:rsidP="00EA1445">
      <w:pPr>
        <w:spacing w:before="120"/>
        <w:ind w:right="-3"/>
        <w:jc w:val="right"/>
      </w:pPr>
      <w:r w:rsidRPr="00EA1445">
        <w:rPr>
          <w:color w:val="000000"/>
          <w:sz w:val="28"/>
          <w:szCs w:val="28"/>
        </w:rPr>
        <w:t>от</w:t>
      </w:r>
      <w:r w:rsidR="002D47C3">
        <w:rPr>
          <w:color w:val="000000"/>
          <w:sz w:val="28"/>
          <w:szCs w:val="28"/>
        </w:rPr>
        <w:t xml:space="preserve"> </w:t>
      </w:r>
      <w:r w:rsidR="002D47C3" w:rsidRPr="002D47C3">
        <w:rPr>
          <w:color w:val="000000"/>
          <w:sz w:val="28"/>
          <w:szCs w:val="28"/>
        </w:rPr>
        <w:t xml:space="preserve">20.12.2019 </w:t>
      </w:r>
      <w:r w:rsidRPr="00EA1445">
        <w:rPr>
          <w:color w:val="000000"/>
          <w:sz w:val="28"/>
          <w:szCs w:val="28"/>
        </w:rPr>
        <w:t>№</w:t>
      </w:r>
      <w:r w:rsidR="002D47C3">
        <w:rPr>
          <w:color w:val="000000"/>
          <w:sz w:val="28"/>
          <w:szCs w:val="28"/>
        </w:rPr>
        <w:t xml:space="preserve"> 80-з</w:t>
      </w:r>
      <w:bookmarkStart w:id="0" w:name="_GoBack"/>
      <w:bookmarkEnd w:id="0"/>
    </w:p>
    <w:p w:rsidR="00EA1445" w:rsidRPr="00EA1445" w:rsidRDefault="00EA1445" w:rsidP="00EA1445"/>
    <w:p w:rsidR="00EA1445" w:rsidRPr="00EA1445" w:rsidRDefault="00EA1445" w:rsidP="00EA1445"/>
    <w:p w:rsidR="00EA1445" w:rsidRPr="00EA1445" w:rsidRDefault="00EA1445" w:rsidP="00EA1445">
      <w:pPr>
        <w:ind w:firstLine="420"/>
        <w:jc w:val="center"/>
      </w:pPr>
      <w:r w:rsidRPr="00EA1445"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2020 год </w:t>
      </w:r>
      <w:r>
        <w:rPr>
          <w:b/>
          <w:bCs/>
          <w:color w:val="000000"/>
          <w:sz w:val="28"/>
          <w:szCs w:val="28"/>
        </w:rPr>
        <w:br/>
      </w:r>
      <w:r w:rsidRPr="00EA1445"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EA1445" w:rsidRPr="00EA1445" w:rsidRDefault="00EA1445" w:rsidP="00EA1445"/>
    <w:p w:rsidR="00EA1445" w:rsidRPr="00EA1445" w:rsidRDefault="00EA1445" w:rsidP="00EA1445"/>
    <w:tbl>
      <w:tblPr>
        <w:tblW w:w="10151" w:type="dxa"/>
        <w:tblInd w:w="-34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3119"/>
        <w:gridCol w:w="5103"/>
        <w:gridCol w:w="1929"/>
      </w:tblGrid>
      <w:tr w:rsidR="00182F69" w:rsidRPr="00EA1445" w:rsidTr="00A84441">
        <w:trPr>
          <w:trHeight w:val="710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center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center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441" w:rsidRPr="00EA1445" w:rsidRDefault="00A84441" w:rsidP="00EA1445">
            <w:pPr>
              <w:jc w:val="center"/>
            </w:pPr>
            <w:r w:rsidRPr="00EA1445">
              <w:rPr>
                <w:color w:val="000000"/>
                <w:sz w:val="24"/>
                <w:szCs w:val="24"/>
              </w:rPr>
              <w:t>2020 год</w:t>
            </w:r>
          </w:p>
          <w:p w:rsidR="00182F69" w:rsidRPr="00EA1445" w:rsidRDefault="00A84441" w:rsidP="00EA1445">
            <w:pPr>
              <w:jc w:val="center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182F69" w:rsidRPr="00EA1445" w:rsidTr="003A497B">
        <w:trPr>
          <w:trHeight w:val="5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DB10BB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63 906 458 767</w:t>
            </w:r>
          </w:p>
        </w:tc>
      </w:tr>
      <w:tr w:rsidR="00182F69" w:rsidRPr="00EA1445" w:rsidTr="003A497B">
        <w:trPr>
          <w:trHeight w:val="2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DB10BB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39 578 875 184</w:t>
            </w:r>
          </w:p>
        </w:tc>
      </w:tr>
      <w:tr w:rsidR="00182F69" w:rsidRPr="00EA1445" w:rsidTr="003A497B">
        <w:trPr>
          <w:trHeight w:val="3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20 090 150 000</w:t>
            </w:r>
          </w:p>
        </w:tc>
      </w:tr>
      <w:tr w:rsidR="00182F69" w:rsidRPr="00EA1445" w:rsidTr="003A497B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DB10BB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19 488 725 184</w:t>
            </w:r>
          </w:p>
        </w:tc>
      </w:tr>
      <w:tr w:rsidR="00182F69" w:rsidRPr="00EA1445" w:rsidTr="003A497B">
        <w:trPr>
          <w:trHeight w:val="11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12 665 235 856</w:t>
            </w:r>
          </w:p>
        </w:tc>
      </w:tr>
      <w:tr w:rsidR="00182F69" w:rsidRPr="00EA1445" w:rsidTr="003A497B">
        <w:trPr>
          <w:trHeight w:val="8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12 665 235 856</w:t>
            </w:r>
          </w:p>
        </w:tc>
      </w:tr>
      <w:tr w:rsidR="00182F69" w:rsidRPr="00EA1445" w:rsidTr="003A497B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3 406 325 000</w:t>
            </w:r>
          </w:p>
        </w:tc>
      </w:tr>
      <w:tr w:rsidR="00182F69" w:rsidRPr="00EA1445" w:rsidTr="003A497B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3 406 325 000</w:t>
            </w:r>
          </w:p>
        </w:tc>
      </w:tr>
      <w:tr w:rsidR="00182F69" w:rsidRPr="00EA1445" w:rsidTr="003A497B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7 291 212 000</w:t>
            </w:r>
          </w:p>
        </w:tc>
      </w:tr>
      <w:tr w:rsidR="00182F69" w:rsidRPr="00EA1445" w:rsidTr="003A497B">
        <w:trPr>
          <w:trHeight w:val="4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5 909 200 000</w:t>
            </w:r>
          </w:p>
        </w:tc>
      </w:tr>
      <w:tr w:rsidR="00182F69" w:rsidRPr="00EA1445" w:rsidTr="003A497B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1 376 300 000</w:t>
            </w:r>
          </w:p>
        </w:tc>
      </w:tr>
      <w:tr w:rsidR="00182F69" w:rsidRPr="00EA1445" w:rsidTr="003A497B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5 712 000</w:t>
            </w:r>
          </w:p>
        </w:tc>
      </w:tr>
      <w:tr w:rsidR="00182F69" w:rsidRPr="00EA1445" w:rsidTr="003A497B">
        <w:trPr>
          <w:trHeight w:val="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17 172 000</w:t>
            </w:r>
          </w:p>
        </w:tc>
      </w:tr>
      <w:tr w:rsidR="00182F69" w:rsidRPr="00EA1445" w:rsidTr="003A497B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12 298 000</w:t>
            </w:r>
          </w:p>
        </w:tc>
      </w:tr>
      <w:tr w:rsidR="00182F69" w:rsidRPr="00EA1445" w:rsidTr="003A497B">
        <w:trPr>
          <w:trHeight w:val="8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4 874 000</w:t>
            </w:r>
          </w:p>
        </w:tc>
      </w:tr>
      <w:tr w:rsidR="00182F69" w:rsidRPr="00EA1445" w:rsidTr="003A497B">
        <w:trPr>
          <w:trHeight w:val="3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245 079 800</w:t>
            </w:r>
          </w:p>
        </w:tc>
      </w:tr>
      <w:tr w:rsidR="00182F69" w:rsidRPr="00EA1445" w:rsidTr="003A497B">
        <w:trPr>
          <w:trHeight w:val="10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lastRenderedPageBreak/>
              <w:t>000 1 11 00000 00 0000 000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46 707 340</w:t>
            </w:r>
          </w:p>
        </w:tc>
      </w:tr>
      <w:tr w:rsidR="00182F69" w:rsidRPr="00EA1445" w:rsidTr="003A497B">
        <w:trPr>
          <w:trHeight w:val="14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16 358 000</w:t>
            </w:r>
          </w:p>
        </w:tc>
      </w:tr>
      <w:tr w:rsidR="00182F69" w:rsidRPr="00EA1445" w:rsidTr="003A497B">
        <w:trPr>
          <w:trHeight w:val="1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14 600 000</w:t>
            </w:r>
          </w:p>
        </w:tc>
      </w:tr>
      <w:tr w:rsidR="00182F69" w:rsidRPr="00EA1445" w:rsidTr="00EA1445">
        <w:trPr>
          <w:trHeight w:val="187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proofErr w:type="gramStart"/>
            <w:r w:rsidRPr="00EA1445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9 569 000</w:t>
            </w:r>
          </w:p>
        </w:tc>
      </w:tr>
      <w:tr w:rsidR="00182F69" w:rsidRPr="00EA1445" w:rsidTr="003A497B">
        <w:trPr>
          <w:trHeight w:val="19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000 1 11 05032 02 0000 120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945 160</w:t>
            </w:r>
          </w:p>
        </w:tc>
      </w:tr>
      <w:tr w:rsidR="00182F69" w:rsidRPr="00EA1445" w:rsidTr="003A497B">
        <w:trPr>
          <w:trHeight w:val="1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3 900 180</w:t>
            </w:r>
          </w:p>
        </w:tc>
      </w:tr>
      <w:tr w:rsidR="00182F69" w:rsidRPr="00EA1445" w:rsidTr="003A497B">
        <w:trPr>
          <w:trHeight w:val="3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2 000</w:t>
            </w:r>
          </w:p>
        </w:tc>
      </w:tr>
      <w:tr w:rsidR="00182F69" w:rsidRPr="00EA1445" w:rsidTr="003A497B">
        <w:trPr>
          <w:trHeight w:val="25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lastRenderedPageBreak/>
              <w:t>000 1 11 05322 02 0000 120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28 000</w:t>
            </w:r>
          </w:p>
        </w:tc>
      </w:tr>
      <w:tr w:rsidR="00182F69" w:rsidRPr="00EA1445" w:rsidTr="003A497B">
        <w:trPr>
          <w:trHeight w:val="14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1 305 000</w:t>
            </w:r>
          </w:p>
        </w:tc>
      </w:tr>
      <w:tr w:rsidR="00182F69" w:rsidRPr="00EA1445" w:rsidTr="003A497B">
        <w:trPr>
          <w:trHeight w:val="5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98 032 300</w:t>
            </w:r>
          </w:p>
        </w:tc>
      </w:tr>
      <w:tr w:rsidR="00182F69" w:rsidRPr="00EA1445" w:rsidTr="003A497B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55 882 000</w:t>
            </w:r>
          </w:p>
        </w:tc>
      </w:tr>
      <w:tr w:rsidR="00182F69" w:rsidRPr="00EA1445" w:rsidTr="003A497B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2 185 000</w:t>
            </w:r>
          </w:p>
        </w:tc>
      </w:tr>
      <w:tr w:rsidR="00182F69" w:rsidRPr="00EA1445" w:rsidTr="003A497B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39 965 300</w:t>
            </w:r>
          </w:p>
        </w:tc>
      </w:tr>
      <w:tr w:rsidR="00182F69" w:rsidRPr="00EA1445" w:rsidTr="003A497B">
        <w:trPr>
          <w:trHeight w:val="8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35 599 082</w:t>
            </w:r>
          </w:p>
        </w:tc>
      </w:tr>
      <w:tr w:rsidR="00182F69" w:rsidRPr="00EA1445" w:rsidTr="003A497B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149 900</w:t>
            </w:r>
          </w:p>
        </w:tc>
      </w:tr>
      <w:tr w:rsidR="00182F69" w:rsidRPr="00EA1445" w:rsidTr="003A497B">
        <w:trPr>
          <w:trHeight w:val="5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800 000</w:t>
            </w:r>
          </w:p>
        </w:tc>
      </w:tr>
      <w:tr w:rsidR="00182F69" w:rsidRPr="00EA1445" w:rsidTr="003A497B">
        <w:trPr>
          <w:trHeight w:val="11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000 1 15 02020 02 0000 140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800 000</w:t>
            </w:r>
          </w:p>
        </w:tc>
      </w:tr>
      <w:tr w:rsidR="00182F69" w:rsidRPr="00EA1445" w:rsidTr="003A497B">
        <w:trPr>
          <w:trHeight w:val="4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520 380 605</w:t>
            </w:r>
          </w:p>
        </w:tc>
      </w:tr>
      <w:tr w:rsidR="00182F69" w:rsidRPr="00EA1445" w:rsidTr="003A497B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889 700</w:t>
            </w:r>
          </w:p>
        </w:tc>
      </w:tr>
      <w:tr w:rsidR="00182F69" w:rsidRPr="00EA1445" w:rsidTr="003A497B">
        <w:trPr>
          <w:trHeight w:val="6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color w:val="000000"/>
                <w:sz w:val="24"/>
                <w:szCs w:val="24"/>
              </w:rPr>
            </w:pPr>
            <w:r w:rsidRPr="00EA1445">
              <w:rPr>
                <w:color w:val="000000"/>
                <w:sz w:val="24"/>
                <w:szCs w:val="24"/>
              </w:rPr>
              <w:t>889 700</w:t>
            </w:r>
          </w:p>
        </w:tc>
      </w:tr>
      <w:tr w:rsidR="00182F69" w:rsidRPr="00EA1445" w:rsidTr="003A497B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14 035 841 481</w:t>
            </w:r>
          </w:p>
        </w:tc>
      </w:tr>
      <w:tr w:rsidR="00182F69" w:rsidRPr="00EA1445" w:rsidTr="003A497B">
        <w:trPr>
          <w:trHeight w:val="8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13 679 980 620</w:t>
            </w:r>
          </w:p>
        </w:tc>
      </w:tr>
      <w:tr w:rsidR="00182F69" w:rsidRPr="00EA1445" w:rsidTr="003A497B">
        <w:trPr>
          <w:trHeight w:val="5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lastRenderedPageBreak/>
              <w:t>000 2 02 10000 00 0000 150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1 685 916 100</w:t>
            </w:r>
          </w:p>
        </w:tc>
      </w:tr>
      <w:tr w:rsidR="00182F69" w:rsidRPr="00EA1445" w:rsidTr="003A497B">
        <w:trPr>
          <w:trHeight w:val="7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703 525 100</w:t>
            </w:r>
          </w:p>
        </w:tc>
      </w:tr>
      <w:tr w:rsidR="00182F69" w:rsidRPr="00EA1445" w:rsidTr="003A497B">
        <w:trPr>
          <w:trHeight w:val="13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982 391 000</w:t>
            </w:r>
          </w:p>
        </w:tc>
      </w:tr>
      <w:tr w:rsidR="00182F69" w:rsidRPr="00EA1445" w:rsidTr="003A497B">
        <w:trPr>
          <w:trHeight w:val="8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6 643 388 320</w:t>
            </w:r>
          </w:p>
        </w:tc>
      </w:tr>
      <w:tr w:rsidR="00182F69" w:rsidRPr="00EA1445" w:rsidTr="003A497B">
        <w:trPr>
          <w:trHeight w:val="12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000 2 02 25008 02 0000 150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7 310 400</w:t>
            </w:r>
          </w:p>
        </w:tc>
      </w:tr>
      <w:tr w:rsidR="00182F69" w:rsidRPr="00EA1445" w:rsidTr="003A497B">
        <w:trPr>
          <w:trHeight w:val="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1 327 326 000</w:t>
            </w:r>
          </w:p>
        </w:tc>
      </w:tr>
      <w:tr w:rsidR="00182F69" w:rsidRPr="00EA1445" w:rsidTr="003A497B">
        <w:trPr>
          <w:trHeight w:val="14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000 2 02 25016 02 0000 150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мероприятия федеральной целевой программы "Развитие водохозяйственного комплекса Российской Федерации в 2012 – 2020 годах"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58 270 200</w:t>
            </w:r>
          </w:p>
        </w:tc>
      </w:tr>
      <w:tr w:rsidR="00182F69" w:rsidRPr="00EA1445" w:rsidTr="003A497B">
        <w:trPr>
          <w:trHeight w:val="14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 </w:t>
            </w:r>
            <w:proofErr w:type="gramStart"/>
            <w:r w:rsidRPr="00EA1445">
              <w:rPr>
                <w:iCs/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528 622 720</w:t>
            </w:r>
          </w:p>
        </w:tc>
      </w:tr>
      <w:tr w:rsidR="00182F69" w:rsidRPr="00EA1445" w:rsidTr="003A497B">
        <w:trPr>
          <w:trHeight w:val="11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9 774 500</w:t>
            </w:r>
          </w:p>
        </w:tc>
      </w:tr>
      <w:tr w:rsidR="00182F69" w:rsidRPr="00EA1445" w:rsidTr="003A497B">
        <w:trPr>
          <w:trHeight w:val="9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7 632 300</w:t>
            </w:r>
          </w:p>
        </w:tc>
      </w:tr>
      <w:tr w:rsidR="00182F69" w:rsidRPr="00EA1445" w:rsidTr="003A497B">
        <w:trPr>
          <w:trHeight w:val="10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492 100</w:t>
            </w:r>
          </w:p>
        </w:tc>
      </w:tr>
      <w:tr w:rsidR="00182F69" w:rsidRPr="00EA1445" w:rsidTr="003A497B">
        <w:trPr>
          <w:trHeight w:val="19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000 2 02 25081 02 0000 150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8 995 000</w:t>
            </w:r>
          </w:p>
        </w:tc>
      </w:tr>
      <w:tr w:rsidR="00182F69" w:rsidRPr="00EA1445" w:rsidTr="003A497B">
        <w:trPr>
          <w:trHeight w:val="17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46 814 600</w:t>
            </w:r>
          </w:p>
        </w:tc>
      </w:tr>
      <w:tr w:rsidR="00182F69" w:rsidRPr="00EA1445" w:rsidTr="003A497B">
        <w:trPr>
          <w:trHeight w:val="17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611 636 200</w:t>
            </w:r>
          </w:p>
        </w:tc>
      </w:tr>
      <w:tr w:rsidR="00182F69" w:rsidRPr="00EA1445" w:rsidTr="003A497B">
        <w:trPr>
          <w:trHeight w:val="22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710 000</w:t>
            </w:r>
          </w:p>
        </w:tc>
      </w:tr>
      <w:tr w:rsidR="00182F69" w:rsidRPr="00EA1445" w:rsidTr="003A497B">
        <w:trPr>
          <w:trHeight w:val="17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4 647 500</w:t>
            </w:r>
          </w:p>
        </w:tc>
      </w:tr>
      <w:tr w:rsidR="00182F69" w:rsidRPr="00EA1445" w:rsidTr="003A497B">
        <w:trPr>
          <w:trHeight w:val="16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373 148 000</w:t>
            </w:r>
          </w:p>
        </w:tc>
      </w:tr>
      <w:tr w:rsidR="00182F69" w:rsidRPr="00EA1445" w:rsidTr="003A497B">
        <w:trPr>
          <w:trHeight w:val="227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000 2 02 25138 02 0000 150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28 932 500</w:t>
            </w:r>
          </w:p>
        </w:tc>
      </w:tr>
      <w:tr w:rsidR="00182F69" w:rsidRPr="00EA1445" w:rsidTr="003A497B">
        <w:trPr>
          <w:trHeight w:val="25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45 039 800</w:t>
            </w:r>
          </w:p>
        </w:tc>
      </w:tr>
      <w:tr w:rsidR="00182F69" w:rsidRPr="00EA1445" w:rsidTr="003A497B">
        <w:trPr>
          <w:trHeight w:val="172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000 2 02 25170 02 0000 150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76 772 400</w:t>
            </w:r>
          </w:p>
        </w:tc>
      </w:tr>
      <w:tr w:rsidR="00182F69" w:rsidRPr="00EA1445" w:rsidTr="003A497B">
        <w:trPr>
          <w:trHeight w:val="20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15 004 900</w:t>
            </w:r>
          </w:p>
        </w:tc>
      </w:tr>
      <w:tr w:rsidR="00182F69" w:rsidRPr="00EA1445" w:rsidTr="003A497B">
        <w:trPr>
          <w:trHeight w:val="9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40 872 000</w:t>
            </w:r>
          </w:p>
        </w:tc>
      </w:tr>
      <w:tr w:rsidR="00182F69" w:rsidRPr="00EA1445" w:rsidTr="003A497B">
        <w:trPr>
          <w:trHeight w:val="10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12 613 700</w:t>
            </w:r>
          </w:p>
        </w:tc>
      </w:tr>
      <w:tr w:rsidR="00182F69" w:rsidRPr="00EA1445" w:rsidTr="003A497B">
        <w:trPr>
          <w:trHeight w:val="17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195 192 500</w:t>
            </w:r>
          </w:p>
        </w:tc>
      </w:tr>
      <w:tr w:rsidR="00182F69" w:rsidRPr="00EA1445" w:rsidTr="003A497B">
        <w:trPr>
          <w:trHeight w:val="8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000 2 02 25219 02 0000 150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12 734 300</w:t>
            </w:r>
          </w:p>
        </w:tc>
      </w:tr>
      <w:tr w:rsidR="00182F69" w:rsidRPr="00EA1445" w:rsidTr="003A497B">
        <w:trPr>
          <w:trHeight w:val="10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10 917 000</w:t>
            </w:r>
          </w:p>
        </w:tc>
      </w:tr>
      <w:tr w:rsidR="00182F69" w:rsidRPr="00EA1445" w:rsidTr="003A497B">
        <w:trPr>
          <w:trHeight w:val="20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553 180 200</w:t>
            </w:r>
          </w:p>
        </w:tc>
      </w:tr>
      <w:tr w:rsidR="00182F69" w:rsidRPr="00EA1445" w:rsidTr="003A497B">
        <w:trPr>
          <w:trHeight w:val="17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000 2 02 25242 02 0000 150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54 146 000</w:t>
            </w:r>
          </w:p>
        </w:tc>
      </w:tr>
      <w:tr w:rsidR="00182F69" w:rsidRPr="00EA1445" w:rsidTr="003A497B">
        <w:trPr>
          <w:trHeight w:val="11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71 492 700</w:t>
            </w:r>
          </w:p>
        </w:tc>
      </w:tr>
      <w:tr w:rsidR="00182F69" w:rsidRPr="00EA1445" w:rsidTr="003A497B">
        <w:trPr>
          <w:trHeight w:val="9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000 2 02 25247 02 0000 150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мобильных технопарков "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Кванториум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16 256 600</w:t>
            </w:r>
          </w:p>
        </w:tc>
      </w:tr>
      <w:tr w:rsidR="00182F69" w:rsidRPr="00EA1445" w:rsidTr="003A497B">
        <w:trPr>
          <w:trHeight w:val="19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10 471 100</w:t>
            </w:r>
          </w:p>
        </w:tc>
      </w:tr>
      <w:tr w:rsidR="00182F69" w:rsidRPr="00EA1445" w:rsidTr="003A497B">
        <w:trPr>
          <w:trHeight w:val="20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9 940 000</w:t>
            </w:r>
          </w:p>
        </w:tc>
      </w:tr>
      <w:tr w:rsidR="00182F69" w:rsidRPr="00EA1445" w:rsidTr="003A497B">
        <w:trPr>
          <w:trHeight w:val="9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28 800 000</w:t>
            </w:r>
          </w:p>
        </w:tc>
      </w:tr>
      <w:tr w:rsidR="00182F69" w:rsidRPr="00EA1445" w:rsidTr="003A497B">
        <w:trPr>
          <w:trHeight w:val="15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000 2 02 25294 02 0000 150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граждан в возрасте 50-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ти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 лет и старше </w:t>
            </w:r>
            <w:r w:rsidRPr="00EA1445">
              <w:rPr>
                <w:iCs/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34 108 100</w:t>
            </w:r>
          </w:p>
        </w:tc>
      </w:tr>
      <w:tr w:rsidR="00182F69" w:rsidRPr="00EA1445" w:rsidTr="003A497B">
        <w:trPr>
          <w:trHeight w:val="18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285 800</w:t>
            </w:r>
          </w:p>
        </w:tc>
      </w:tr>
      <w:tr w:rsidR="00182F69" w:rsidRPr="00EA1445" w:rsidTr="003A497B">
        <w:trPr>
          <w:trHeight w:val="19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117 760 400</w:t>
            </w:r>
          </w:p>
        </w:tc>
      </w:tr>
      <w:tr w:rsidR="00182F69" w:rsidRPr="00EA1445" w:rsidTr="003A497B">
        <w:trPr>
          <w:trHeight w:val="19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8 382 400</w:t>
            </w:r>
          </w:p>
        </w:tc>
      </w:tr>
      <w:tr w:rsidR="00182F69" w:rsidRPr="00EA1445" w:rsidTr="003A497B">
        <w:trPr>
          <w:trHeight w:val="21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000 2 02 25461 02 0000 150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переобучение и повышение квалификации женщин </w:t>
            </w:r>
            <w:proofErr w:type="gramStart"/>
            <w:r w:rsidRPr="00EA1445">
              <w:rPr>
                <w:iCs/>
                <w:color w:val="000000"/>
                <w:sz w:val="24"/>
                <w:szCs w:val="24"/>
              </w:rPr>
              <w:t>в период отпуска по уходу за ребенком в возрасте до трех лет</w:t>
            </w:r>
            <w:proofErr w:type="gramEnd"/>
            <w:r w:rsidRPr="00EA1445">
              <w:rPr>
                <w:iCs/>
                <w:color w:val="000000"/>
                <w:sz w:val="24"/>
                <w:szCs w:val="24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20 480 100</w:t>
            </w:r>
          </w:p>
        </w:tc>
      </w:tr>
      <w:tr w:rsidR="00182F69" w:rsidRPr="00EA1445" w:rsidTr="003A497B">
        <w:trPr>
          <w:trHeight w:val="14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14 244 800</w:t>
            </w:r>
          </w:p>
        </w:tc>
      </w:tr>
      <w:tr w:rsidR="00182F69" w:rsidRPr="00EA1445" w:rsidTr="003A497B">
        <w:trPr>
          <w:trHeight w:val="16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8 047 000</w:t>
            </w:r>
          </w:p>
        </w:tc>
      </w:tr>
      <w:tr w:rsidR="00182F69" w:rsidRPr="00EA1445" w:rsidTr="003A497B">
        <w:trPr>
          <w:trHeight w:val="14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000 2 02 25467 02 0000 150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3 321 900</w:t>
            </w:r>
          </w:p>
        </w:tc>
      </w:tr>
      <w:tr w:rsidR="00182F69" w:rsidRPr="00EA1445" w:rsidTr="003A497B">
        <w:trPr>
          <w:trHeight w:val="8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17 194 500</w:t>
            </w:r>
          </w:p>
        </w:tc>
      </w:tr>
      <w:tr w:rsidR="00182F69" w:rsidRPr="00EA1445" w:rsidTr="003A497B">
        <w:trPr>
          <w:trHeight w:val="16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28 786 300</w:t>
            </w:r>
          </w:p>
        </w:tc>
      </w:tr>
      <w:tr w:rsidR="00182F69" w:rsidRPr="00EA1445" w:rsidTr="003A497B">
        <w:trPr>
          <w:trHeight w:val="8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100 621 600</w:t>
            </w:r>
          </w:p>
        </w:tc>
      </w:tr>
      <w:tr w:rsidR="00182F69" w:rsidRPr="00EA1445" w:rsidTr="003A497B">
        <w:trPr>
          <w:trHeight w:val="14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121 524 900</w:t>
            </w:r>
          </w:p>
        </w:tc>
      </w:tr>
      <w:tr w:rsidR="00182F69" w:rsidRPr="00EA1445" w:rsidTr="003A497B">
        <w:trPr>
          <w:trHeight w:val="14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proofErr w:type="gramStart"/>
            <w:r w:rsidRPr="00EA1445">
              <w:rPr>
                <w:iCs/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190 815 800</w:t>
            </w:r>
          </w:p>
        </w:tc>
      </w:tr>
      <w:tr w:rsidR="00182F69" w:rsidRPr="00EA1445" w:rsidTr="003A497B">
        <w:trPr>
          <w:trHeight w:val="75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в сфере реабилитации и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9 863 500</w:t>
            </w:r>
          </w:p>
        </w:tc>
      </w:tr>
      <w:tr w:rsidR="00182F69" w:rsidRPr="00EA1445" w:rsidTr="003A497B">
        <w:trPr>
          <w:trHeight w:val="10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000 2 02 25516 02 0000 150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1 510 700</w:t>
            </w:r>
          </w:p>
        </w:tc>
      </w:tr>
      <w:tr w:rsidR="00182F69" w:rsidRPr="00EA1445" w:rsidTr="003A497B">
        <w:trPr>
          <w:trHeight w:val="10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8 170 000</w:t>
            </w:r>
          </w:p>
        </w:tc>
      </w:tr>
      <w:tr w:rsidR="00182F69" w:rsidRPr="00EA1445" w:rsidTr="003A497B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</w:t>
            </w:r>
            <w:r w:rsidR="003A497B" w:rsidRPr="00EA1445">
              <w:rPr>
                <w:iCs/>
                <w:color w:val="000000"/>
                <w:sz w:val="24"/>
                <w:szCs w:val="24"/>
              </w:rPr>
              <w:t>и</w:t>
            </w:r>
            <w:r w:rsidRPr="00EA1445">
              <w:rPr>
                <w:iCs/>
                <w:color w:val="000000"/>
                <w:sz w:val="24"/>
                <w:szCs w:val="24"/>
              </w:rPr>
              <w:t xml:space="preserve"> бюджетам субъектов Российской Федерации на поддержку отрасли культуры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61 380 200</w:t>
            </w:r>
          </w:p>
        </w:tc>
      </w:tr>
      <w:tr w:rsidR="00182F69" w:rsidRPr="00EA1445" w:rsidTr="003A497B">
        <w:trPr>
          <w:trHeight w:val="14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000 2 02 25520 02 0000 150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245 180 800</w:t>
            </w:r>
          </w:p>
        </w:tc>
      </w:tr>
      <w:tr w:rsidR="00182F69" w:rsidRPr="00EA1445" w:rsidTr="003A497B">
        <w:trPr>
          <w:trHeight w:val="11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180 423 100</w:t>
            </w:r>
          </w:p>
        </w:tc>
      </w:tr>
      <w:tr w:rsidR="00182F69" w:rsidRPr="00EA1445" w:rsidTr="003A497B">
        <w:trPr>
          <w:trHeight w:val="22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000 2 02 25534 02 0000 150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1 324 600</w:t>
            </w:r>
          </w:p>
        </w:tc>
      </w:tr>
      <w:tr w:rsidR="00182F69" w:rsidRPr="00EA1445" w:rsidTr="003A497B">
        <w:trPr>
          <w:trHeight w:val="22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000 2 02 25538 02 0000 150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4 766 800</w:t>
            </w:r>
          </w:p>
        </w:tc>
      </w:tr>
      <w:tr w:rsidR="00182F69" w:rsidRPr="00EA1445" w:rsidTr="003A497B">
        <w:trPr>
          <w:trHeight w:val="30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000 2 02 25539 02 0000 150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7 299 400</w:t>
            </w:r>
          </w:p>
        </w:tc>
      </w:tr>
      <w:tr w:rsidR="00182F69" w:rsidRPr="00EA1445" w:rsidTr="003A497B">
        <w:trPr>
          <w:trHeight w:val="9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481 463 600</w:t>
            </w:r>
          </w:p>
        </w:tc>
      </w:tr>
      <w:tr w:rsidR="00182F69" w:rsidRPr="00EA1445" w:rsidTr="003A497B">
        <w:trPr>
          <w:trHeight w:val="11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35 194 700</w:t>
            </w:r>
          </w:p>
        </w:tc>
      </w:tr>
      <w:tr w:rsidR="00182F69" w:rsidRPr="00EA1445" w:rsidTr="003A497B">
        <w:trPr>
          <w:trHeight w:val="14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000 2 02 25569 02 0000 150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переобучение, повышение квалификации работников предприятий в целях поддержки занятости и повышения эффективности рынка труда</w:t>
            </w:r>
            <w:r w:rsidRPr="00EA1445">
              <w:rPr>
                <w:iCs/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20 415 000</w:t>
            </w:r>
          </w:p>
        </w:tc>
      </w:tr>
      <w:tr w:rsidR="00182F69" w:rsidRPr="00EA1445" w:rsidTr="003A497B">
        <w:trPr>
          <w:trHeight w:val="9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45 344 400</w:t>
            </w:r>
          </w:p>
        </w:tc>
      </w:tr>
      <w:tr w:rsidR="00182F69" w:rsidRPr="00EA1445" w:rsidTr="003A497B">
        <w:trPr>
          <w:trHeight w:val="16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EA1445">
              <w:rPr>
                <w:i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EA1445">
              <w:rPr>
                <w:iCs/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94 757 800</w:t>
            </w:r>
          </w:p>
        </w:tc>
      </w:tr>
      <w:tr w:rsidR="00182F69" w:rsidRPr="00EA1445" w:rsidTr="003A497B">
        <w:trPr>
          <w:trHeight w:val="14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300 000 000</w:t>
            </w:r>
          </w:p>
        </w:tc>
      </w:tr>
      <w:tr w:rsidR="00182F69" w:rsidRPr="00EA1445" w:rsidTr="003A497B">
        <w:trPr>
          <w:trHeight w:val="22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000 2 02 27121 0</w:t>
            </w:r>
            <w:r w:rsidR="003A497B" w:rsidRPr="00EA1445">
              <w:rPr>
                <w:iCs/>
                <w:color w:val="000000"/>
                <w:sz w:val="24"/>
                <w:szCs w:val="24"/>
              </w:rPr>
              <w:t>2</w:t>
            </w:r>
            <w:r w:rsidRPr="00EA1445">
              <w:rPr>
                <w:iCs/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3A497B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72 800 000</w:t>
            </w:r>
          </w:p>
        </w:tc>
      </w:tr>
      <w:tr w:rsidR="00182F69" w:rsidRPr="00EA1445" w:rsidTr="003A497B">
        <w:trPr>
          <w:trHeight w:val="23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113 341 200</w:t>
            </w:r>
          </w:p>
        </w:tc>
      </w:tr>
      <w:tr w:rsidR="00182F69" w:rsidRPr="00EA1445" w:rsidTr="003A497B">
        <w:trPr>
          <w:trHeight w:val="17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000 2 02 27372 02 0000 150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82 972 400</w:t>
            </w:r>
          </w:p>
        </w:tc>
      </w:tr>
      <w:tr w:rsidR="00182F69" w:rsidRPr="00EA1445" w:rsidTr="003A497B">
        <w:trPr>
          <w:trHeight w:val="27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000 2 02 27384 02 0000 150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26 281 500</w:t>
            </w:r>
          </w:p>
        </w:tc>
      </w:tr>
      <w:tr w:rsidR="00182F69" w:rsidRPr="00EA1445" w:rsidTr="003A497B">
        <w:trPr>
          <w:trHeight w:val="16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17 579 800</w:t>
            </w:r>
          </w:p>
        </w:tc>
      </w:tr>
      <w:tr w:rsidR="00182F69" w:rsidRPr="00EA1445" w:rsidTr="003A497B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3 857 996 000</w:t>
            </w:r>
          </w:p>
        </w:tc>
      </w:tr>
      <w:tr w:rsidR="00182F69" w:rsidRPr="00EA1445" w:rsidTr="003A497B">
        <w:trPr>
          <w:trHeight w:val="11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12 557 000</w:t>
            </w:r>
          </w:p>
        </w:tc>
      </w:tr>
      <w:tr w:rsidR="00182F69" w:rsidRPr="00EA1445" w:rsidTr="003A497B">
        <w:trPr>
          <w:trHeight w:val="1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142 000</w:t>
            </w:r>
          </w:p>
        </w:tc>
      </w:tr>
      <w:tr w:rsidR="00182F69" w:rsidRPr="00EA1445" w:rsidTr="003A497B">
        <w:trPr>
          <w:trHeight w:val="8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6 842 800</w:t>
            </w:r>
          </w:p>
        </w:tc>
      </w:tr>
      <w:tr w:rsidR="00182F69" w:rsidRPr="00EA1445" w:rsidTr="003A497B">
        <w:trPr>
          <w:trHeight w:val="8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165 258 000</w:t>
            </w:r>
          </w:p>
        </w:tc>
      </w:tr>
      <w:tr w:rsidR="00182F69" w:rsidRPr="00EA1445" w:rsidTr="003A497B">
        <w:trPr>
          <w:trHeight w:val="1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14 828 600</w:t>
            </w:r>
          </w:p>
        </w:tc>
      </w:tr>
      <w:tr w:rsidR="00182F69" w:rsidRPr="00EA1445" w:rsidTr="003A497B">
        <w:trPr>
          <w:trHeight w:val="16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26 047 400</w:t>
            </w:r>
          </w:p>
        </w:tc>
      </w:tr>
      <w:tr w:rsidR="00182F69" w:rsidRPr="00EA1445" w:rsidTr="003A497B">
        <w:trPr>
          <w:trHeight w:val="19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000 2 02 35176 02 0000 150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</w:p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"О социальной защите инвалидов в Российской Федерации"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12 425 700</w:t>
            </w:r>
          </w:p>
        </w:tc>
      </w:tr>
      <w:tr w:rsidR="00182F69" w:rsidRPr="00EA1445" w:rsidTr="003A497B">
        <w:trPr>
          <w:trHeight w:val="17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126 212 400</w:t>
            </w:r>
          </w:p>
        </w:tc>
      </w:tr>
      <w:tr w:rsidR="00182F69" w:rsidRPr="00EA1445" w:rsidTr="003A497B">
        <w:trPr>
          <w:trHeight w:val="13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33 500</w:t>
            </w:r>
          </w:p>
        </w:tc>
      </w:tr>
      <w:tr w:rsidR="00182F69" w:rsidRPr="00EA1445" w:rsidTr="003A497B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1 016 518 900</w:t>
            </w:r>
          </w:p>
        </w:tc>
      </w:tr>
      <w:tr w:rsidR="00182F69" w:rsidRPr="00EA1445" w:rsidTr="003A497B">
        <w:trPr>
          <w:trHeight w:val="117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10 396 600</w:t>
            </w:r>
          </w:p>
        </w:tc>
      </w:tr>
      <w:tr w:rsidR="00182F69" w:rsidRPr="00EA1445" w:rsidTr="003A497B">
        <w:trPr>
          <w:trHeight w:val="17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5 078 300</w:t>
            </w:r>
          </w:p>
        </w:tc>
      </w:tr>
      <w:tr w:rsidR="00182F69" w:rsidRPr="00EA1445" w:rsidTr="003A497B">
        <w:trPr>
          <w:trHeight w:val="16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319 600</w:t>
            </w:r>
          </w:p>
        </w:tc>
      </w:tr>
      <w:tr w:rsidR="00182F69" w:rsidRPr="00EA1445" w:rsidTr="003A497B">
        <w:trPr>
          <w:trHeight w:val="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581 084 400</w:t>
            </w:r>
          </w:p>
        </w:tc>
      </w:tr>
      <w:tr w:rsidR="00182F69" w:rsidRPr="00EA1445" w:rsidTr="003A497B">
        <w:trPr>
          <w:trHeight w:val="24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000 2 02 35380 02 0000 150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383 536 700</w:t>
            </w:r>
          </w:p>
        </w:tc>
      </w:tr>
      <w:tr w:rsidR="00182F69" w:rsidRPr="00EA1445" w:rsidTr="003A497B">
        <w:trPr>
          <w:trHeight w:val="6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20 817 300</w:t>
            </w:r>
          </w:p>
        </w:tc>
      </w:tr>
      <w:tr w:rsidR="00182F69" w:rsidRPr="00EA1445" w:rsidTr="003A497B">
        <w:trPr>
          <w:trHeight w:val="184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4 142 600</w:t>
            </w:r>
          </w:p>
        </w:tc>
      </w:tr>
      <w:tr w:rsidR="00182F69" w:rsidRPr="00EA1445" w:rsidTr="003A497B">
        <w:trPr>
          <w:trHeight w:val="17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EA1445">
              <w:rPr>
                <w:iCs/>
                <w:color w:val="000000"/>
                <w:sz w:val="24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EA1445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29 487 900</w:t>
            </w:r>
          </w:p>
        </w:tc>
      </w:tr>
      <w:tr w:rsidR="00182F69" w:rsidRPr="00EA1445" w:rsidTr="003A497B">
        <w:trPr>
          <w:trHeight w:val="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 w:rsidRPr="00EA1445">
              <w:rPr>
                <w:iCs/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EA1445">
              <w:rPr>
                <w:iCs/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210 499 300</w:t>
            </w:r>
          </w:p>
        </w:tc>
      </w:tr>
      <w:tr w:rsidR="00182F69" w:rsidRPr="00EA1445" w:rsidTr="003A497B">
        <w:trPr>
          <w:trHeight w:val="9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000 2 02 35469 02 0000 150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Всероссийской переписи населения 2020 года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21 085 800</w:t>
            </w:r>
          </w:p>
        </w:tc>
      </w:tr>
      <w:tr w:rsidR="00182F69" w:rsidRPr="00EA1445" w:rsidTr="003A497B">
        <w:trPr>
          <w:trHeight w:val="12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1 085 853 100</w:t>
            </w:r>
          </w:p>
        </w:tc>
      </w:tr>
      <w:tr w:rsidR="00182F69" w:rsidRPr="00EA1445" w:rsidTr="003A497B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Единая субвенция бюджетам субъектов Российской Федерации и бюджету </w:t>
            </w:r>
          </w:p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г. Байконура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124 828 100</w:t>
            </w:r>
          </w:p>
        </w:tc>
      </w:tr>
      <w:tr w:rsidR="00182F69" w:rsidRPr="00EA1445" w:rsidTr="003A497B">
        <w:trPr>
          <w:trHeight w:val="3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1 492 680 200</w:t>
            </w:r>
          </w:p>
        </w:tc>
      </w:tr>
      <w:tr w:rsidR="00182F69" w:rsidRPr="00EA1445" w:rsidTr="003A497B">
        <w:trPr>
          <w:trHeight w:val="137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16 169 200</w:t>
            </w:r>
          </w:p>
        </w:tc>
      </w:tr>
      <w:tr w:rsidR="00182F69" w:rsidRPr="00EA1445" w:rsidTr="003A497B">
        <w:trPr>
          <w:trHeight w:val="12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6 187 200</w:t>
            </w:r>
          </w:p>
        </w:tc>
      </w:tr>
      <w:tr w:rsidR="00182F69" w:rsidRPr="00EA1445" w:rsidTr="003A497B">
        <w:trPr>
          <w:trHeight w:val="10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75 894 600</w:t>
            </w:r>
          </w:p>
        </w:tc>
      </w:tr>
      <w:tr w:rsidR="00182F69" w:rsidRPr="00EA1445" w:rsidTr="003A497B">
        <w:trPr>
          <w:trHeight w:val="14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450 820 900</w:t>
            </w:r>
          </w:p>
        </w:tc>
      </w:tr>
      <w:tr w:rsidR="00182F69" w:rsidRPr="00EA1445" w:rsidTr="003A497B">
        <w:trPr>
          <w:trHeight w:val="14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103 213 000</w:t>
            </w:r>
          </w:p>
        </w:tc>
      </w:tr>
      <w:tr w:rsidR="00182F69" w:rsidRPr="00EA1445" w:rsidTr="003A497B">
        <w:trPr>
          <w:trHeight w:val="42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proofErr w:type="gramStart"/>
            <w:r w:rsidRPr="00EA1445">
              <w:rPr>
                <w:iCs/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гемолитико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 I, II и VI типов, а также после трансплантации органов и (или</w:t>
            </w:r>
            <w:proofErr w:type="gramEnd"/>
            <w:r w:rsidRPr="00EA1445">
              <w:rPr>
                <w:iCs/>
                <w:color w:val="000000"/>
                <w:sz w:val="24"/>
                <w:szCs w:val="24"/>
              </w:rPr>
              <w:t xml:space="preserve">) тканей, 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EA1445">
              <w:rPr>
                <w:iCs/>
                <w:color w:val="000000"/>
                <w:sz w:val="24"/>
                <w:szCs w:val="24"/>
              </w:rPr>
              <w:t>Прауэра</w:t>
            </w:r>
            <w:proofErr w:type="spellEnd"/>
            <w:r w:rsidRPr="00EA1445">
              <w:rPr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4 379 100</w:t>
            </w:r>
          </w:p>
        </w:tc>
      </w:tr>
      <w:tr w:rsidR="00182F69" w:rsidRPr="00EA1445" w:rsidTr="003A497B">
        <w:trPr>
          <w:trHeight w:val="16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000 2 02 45296 02 0000 150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</w:t>
            </w:r>
            <w:r w:rsidR="00EA1445">
              <w:rPr>
                <w:iCs/>
                <w:color w:val="000000"/>
                <w:sz w:val="24"/>
                <w:szCs w:val="24"/>
              </w:rPr>
              <w:t>–</w:t>
            </w:r>
            <w:r w:rsidR="00EA1445" w:rsidRPr="00EA1445">
              <w:rPr>
                <w:iCs/>
                <w:color w:val="000000"/>
                <w:sz w:val="18"/>
                <w:szCs w:val="24"/>
              </w:rPr>
              <w:t xml:space="preserve"> </w:t>
            </w:r>
            <w:r w:rsidRPr="00EA1445">
              <w:rPr>
                <w:iCs/>
                <w:color w:val="000000"/>
                <w:sz w:val="24"/>
                <w:szCs w:val="24"/>
              </w:rPr>
              <w:t>участников национального проекта "Производительность труда и поддержка занятости"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40 473 300</w:t>
            </w:r>
          </w:p>
        </w:tc>
      </w:tr>
      <w:tr w:rsidR="00182F69" w:rsidRPr="00EA1445" w:rsidTr="003A497B">
        <w:trPr>
          <w:trHeight w:val="14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680 000 000</w:t>
            </w:r>
          </w:p>
        </w:tc>
      </w:tr>
      <w:tr w:rsidR="00182F69" w:rsidRPr="00EA1445" w:rsidTr="003A497B">
        <w:trPr>
          <w:trHeight w:val="19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000 2 02 45426 02 0000 150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35 720 000</w:t>
            </w:r>
          </w:p>
        </w:tc>
      </w:tr>
      <w:tr w:rsidR="00182F69" w:rsidRPr="00EA1445" w:rsidTr="003A497B">
        <w:trPr>
          <w:trHeight w:val="145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59 396 900</w:t>
            </w:r>
          </w:p>
        </w:tc>
      </w:tr>
      <w:tr w:rsidR="00182F69" w:rsidRPr="00EA1445" w:rsidTr="003A497B">
        <w:trPr>
          <w:trHeight w:val="9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20 000 000</w:t>
            </w:r>
          </w:p>
        </w:tc>
      </w:tr>
      <w:tr w:rsidR="00182F69" w:rsidRPr="00EA1445" w:rsidTr="003A497B">
        <w:trPr>
          <w:trHeight w:val="18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69" w:rsidRPr="00EA1445" w:rsidRDefault="00182F69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69" w:rsidRPr="00EA1445" w:rsidRDefault="00182F69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426 000</w:t>
            </w:r>
          </w:p>
        </w:tc>
      </w:tr>
      <w:tr w:rsidR="003A497B" w:rsidRPr="00EA1445" w:rsidTr="003A497B">
        <w:trPr>
          <w:trHeight w:val="88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7B" w:rsidRPr="00EA1445" w:rsidRDefault="003A497B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i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7B" w:rsidRPr="00EA1445" w:rsidRDefault="003A497B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i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7B" w:rsidRPr="00EA1445" w:rsidRDefault="003A497B" w:rsidP="00EA1445">
            <w:pPr>
              <w:jc w:val="right"/>
              <w:rPr>
                <w:b/>
                <w:iCs/>
                <w:color w:val="000000"/>
                <w:sz w:val="24"/>
                <w:szCs w:val="24"/>
              </w:rPr>
            </w:pPr>
            <w:r w:rsidRPr="00EA1445">
              <w:rPr>
                <w:b/>
                <w:iCs/>
                <w:color w:val="000000"/>
                <w:sz w:val="24"/>
                <w:szCs w:val="24"/>
              </w:rPr>
              <w:t>355 860 861</w:t>
            </w:r>
          </w:p>
        </w:tc>
      </w:tr>
      <w:tr w:rsidR="003A497B" w:rsidRPr="00EA1445" w:rsidTr="003A497B">
        <w:trPr>
          <w:trHeight w:val="1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7B" w:rsidRPr="00EA1445" w:rsidRDefault="003A497B" w:rsidP="00EA1445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EA1445">
              <w:rPr>
                <w:b/>
                <w:i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7B" w:rsidRPr="00EA1445" w:rsidRDefault="003A497B" w:rsidP="00EA1445">
            <w:pPr>
              <w:rPr>
                <w:b/>
                <w:iCs/>
                <w:color w:val="000000"/>
                <w:sz w:val="24"/>
                <w:szCs w:val="24"/>
              </w:rPr>
            </w:pPr>
            <w:r w:rsidRPr="00EA1445">
              <w:rPr>
                <w:b/>
                <w:i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7B" w:rsidRPr="00EA1445" w:rsidRDefault="003A497B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b/>
                <w:iCs/>
                <w:color w:val="000000"/>
                <w:sz w:val="24"/>
                <w:szCs w:val="24"/>
              </w:rPr>
              <w:t>355 860 861</w:t>
            </w:r>
          </w:p>
        </w:tc>
      </w:tr>
      <w:tr w:rsidR="003A497B" w:rsidRPr="00EA1445" w:rsidTr="003A497B">
        <w:trPr>
          <w:trHeight w:val="18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7B" w:rsidRPr="00EA1445" w:rsidRDefault="003A497B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lastRenderedPageBreak/>
              <w:t>000 2 03 02040 02 0000 150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97B" w:rsidRPr="00EA1445" w:rsidRDefault="003A497B" w:rsidP="00EA1445">
            <w:pPr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EA1445">
              <w:rPr>
                <w:iCs/>
                <w:color w:val="000000"/>
                <w:sz w:val="24"/>
                <w:szCs w:val="24"/>
              </w:rPr>
              <w:t xml:space="preserve">– </w:t>
            </w:r>
            <w:r w:rsidRPr="00EA1445">
              <w:rPr>
                <w:iCs/>
                <w:color w:val="000000"/>
                <w:sz w:val="24"/>
                <w:szCs w:val="24"/>
              </w:rPr>
              <w:t>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7B" w:rsidRPr="00EA1445" w:rsidRDefault="003A497B" w:rsidP="00EA1445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EA1445">
              <w:rPr>
                <w:iCs/>
                <w:color w:val="000000"/>
                <w:sz w:val="24"/>
                <w:szCs w:val="24"/>
              </w:rPr>
              <w:t>355 860 861</w:t>
            </w:r>
          </w:p>
        </w:tc>
      </w:tr>
      <w:tr w:rsidR="003A497B" w:rsidRPr="00EA1445" w:rsidTr="00182F69">
        <w:trPr>
          <w:trHeight w:val="3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7B" w:rsidRPr="00EA1445" w:rsidRDefault="003A497B" w:rsidP="00EA144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7B" w:rsidRPr="00EA1445" w:rsidRDefault="003A497B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97B" w:rsidRPr="00EA1445" w:rsidRDefault="000C22CC" w:rsidP="00EA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A1445">
              <w:rPr>
                <w:b/>
                <w:bCs/>
                <w:color w:val="000000"/>
                <w:sz w:val="24"/>
                <w:szCs w:val="24"/>
              </w:rPr>
              <w:t>77 942 300 248</w:t>
            </w:r>
          </w:p>
        </w:tc>
      </w:tr>
    </w:tbl>
    <w:p w:rsidR="00B00538" w:rsidRPr="00EA1445" w:rsidRDefault="00B00538" w:rsidP="00EA1445"/>
    <w:sectPr w:rsidR="00B00538" w:rsidRPr="00EA1445" w:rsidSect="00EA1445">
      <w:headerReference w:type="default" r:id="rId7"/>
      <w:footerReference w:type="default" r:id="rId8"/>
      <w:pgSz w:w="11905" w:h="16837"/>
      <w:pgMar w:top="1134" w:right="567" w:bottom="851" w:left="1418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EB" w:rsidRDefault="006C7EEB" w:rsidP="00441B0F">
      <w:r>
        <w:separator/>
      </w:r>
    </w:p>
  </w:endnote>
  <w:endnote w:type="continuationSeparator" w:id="0">
    <w:p w:rsidR="006C7EEB" w:rsidRDefault="006C7EEB" w:rsidP="0044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445" w:rsidRDefault="00EA1445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EB" w:rsidRDefault="006C7EEB" w:rsidP="00441B0F">
      <w:r>
        <w:separator/>
      </w:r>
    </w:p>
  </w:footnote>
  <w:footnote w:type="continuationSeparator" w:id="0">
    <w:p w:rsidR="006C7EEB" w:rsidRDefault="006C7EEB" w:rsidP="0044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-1084605597"/>
      <w:docPartObj>
        <w:docPartGallery w:val="Page Numbers (Top of Page)"/>
        <w:docPartUnique/>
      </w:docPartObj>
    </w:sdtPr>
    <w:sdtEndPr/>
    <w:sdtContent>
      <w:p w:rsidR="00EA1445" w:rsidRPr="00EA1445" w:rsidRDefault="00EA1445">
        <w:pPr>
          <w:pStyle w:val="a4"/>
          <w:jc w:val="center"/>
          <w:rPr>
            <w:sz w:val="28"/>
          </w:rPr>
        </w:pPr>
        <w:r w:rsidRPr="00EA1445">
          <w:rPr>
            <w:sz w:val="28"/>
          </w:rPr>
          <w:fldChar w:fldCharType="begin"/>
        </w:r>
        <w:r w:rsidRPr="00EA1445">
          <w:rPr>
            <w:sz w:val="28"/>
          </w:rPr>
          <w:instrText>PAGE   \* MERGEFORMAT</w:instrText>
        </w:r>
        <w:r w:rsidRPr="00EA1445">
          <w:rPr>
            <w:sz w:val="28"/>
          </w:rPr>
          <w:fldChar w:fldCharType="separate"/>
        </w:r>
        <w:r w:rsidR="002D47C3">
          <w:rPr>
            <w:noProof/>
            <w:sz w:val="28"/>
          </w:rPr>
          <w:t>17</w:t>
        </w:r>
        <w:r w:rsidRPr="00EA1445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0F"/>
    <w:rsid w:val="00020193"/>
    <w:rsid w:val="0003022A"/>
    <w:rsid w:val="000367A9"/>
    <w:rsid w:val="000C22CC"/>
    <w:rsid w:val="000F503C"/>
    <w:rsid w:val="0010459F"/>
    <w:rsid w:val="0011063C"/>
    <w:rsid w:val="0013708F"/>
    <w:rsid w:val="00156984"/>
    <w:rsid w:val="00182F69"/>
    <w:rsid w:val="001846C1"/>
    <w:rsid w:val="00191311"/>
    <w:rsid w:val="001A0B9F"/>
    <w:rsid w:val="001B5FB2"/>
    <w:rsid w:val="001C7CA0"/>
    <w:rsid w:val="00243FC7"/>
    <w:rsid w:val="00274421"/>
    <w:rsid w:val="00290585"/>
    <w:rsid w:val="002B0231"/>
    <w:rsid w:val="002B0331"/>
    <w:rsid w:val="002B2A7C"/>
    <w:rsid w:val="002C46B0"/>
    <w:rsid w:val="002C6F22"/>
    <w:rsid w:val="002D363E"/>
    <w:rsid w:val="002D47C3"/>
    <w:rsid w:val="0031178E"/>
    <w:rsid w:val="003151C4"/>
    <w:rsid w:val="00380883"/>
    <w:rsid w:val="003A497B"/>
    <w:rsid w:val="00440C25"/>
    <w:rsid w:val="00441B0F"/>
    <w:rsid w:val="004557C9"/>
    <w:rsid w:val="004560A8"/>
    <w:rsid w:val="004653B5"/>
    <w:rsid w:val="004B33E4"/>
    <w:rsid w:val="004D05D3"/>
    <w:rsid w:val="00500FEE"/>
    <w:rsid w:val="00506F17"/>
    <w:rsid w:val="005503AB"/>
    <w:rsid w:val="00572607"/>
    <w:rsid w:val="00592029"/>
    <w:rsid w:val="00596DFF"/>
    <w:rsid w:val="005B10A1"/>
    <w:rsid w:val="005E7C27"/>
    <w:rsid w:val="006344CB"/>
    <w:rsid w:val="006C7EEB"/>
    <w:rsid w:val="00712487"/>
    <w:rsid w:val="007A039F"/>
    <w:rsid w:val="00873EB9"/>
    <w:rsid w:val="008771F8"/>
    <w:rsid w:val="00880879"/>
    <w:rsid w:val="00880B9A"/>
    <w:rsid w:val="009001EE"/>
    <w:rsid w:val="00904037"/>
    <w:rsid w:val="00961220"/>
    <w:rsid w:val="009A4A47"/>
    <w:rsid w:val="009B612B"/>
    <w:rsid w:val="00A024FC"/>
    <w:rsid w:val="00A84441"/>
    <w:rsid w:val="00AC51A1"/>
    <w:rsid w:val="00AD697C"/>
    <w:rsid w:val="00B00538"/>
    <w:rsid w:val="00B11085"/>
    <w:rsid w:val="00B357B5"/>
    <w:rsid w:val="00B45AD4"/>
    <w:rsid w:val="00B608D8"/>
    <w:rsid w:val="00BC0B35"/>
    <w:rsid w:val="00BD2122"/>
    <w:rsid w:val="00BE122F"/>
    <w:rsid w:val="00BE6D26"/>
    <w:rsid w:val="00C979AB"/>
    <w:rsid w:val="00CD668A"/>
    <w:rsid w:val="00D26EA9"/>
    <w:rsid w:val="00D3480E"/>
    <w:rsid w:val="00D441E4"/>
    <w:rsid w:val="00DA7544"/>
    <w:rsid w:val="00DB10BB"/>
    <w:rsid w:val="00DB49FB"/>
    <w:rsid w:val="00DF0AF1"/>
    <w:rsid w:val="00E21F5D"/>
    <w:rsid w:val="00E453CF"/>
    <w:rsid w:val="00E6015A"/>
    <w:rsid w:val="00EA1445"/>
    <w:rsid w:val="00ED5F1C"/>
    <w:rsid w:val="00F25181"/>
    <w:rsid w:val="00F3486B"/>
    <w:rsid w:val="00F36778"/>
    <w:rsid w:val="00F44A2A"/>
    <w:rsid w:val="00F5506C"/>
    <w:rsid w:val="00F66A32"/>
    <w:rsid w:val="00FE077A"/>
    <w:rsid w:val="00FE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41B0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D5F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F1C"/>
  </w:style>
  <w:style w:type="paragraph" w:styleId="a6">
    <w:name w:val="footer"/>
    <w:basedOn w:val="a"/>
    <w:link w:val="a7"/>
    <w:rsid w:val="00ED5F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D5F1C"/>
  </w:style>
  <w:style w:type="paragraph" w:styleId="a8">
    <w:name w:val="Balloon Text"/>
    <w:basedOn w:val="a"/>
    <w:link w:val="a9"/>
    <w:rsid w:val="003117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11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41B0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D5F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F1C"/>
  </w:style>
  <w:style w:type="paragraph" w:styleId="a6">
    <w:name w:val="footer"/>
    <w:basedOn w:val="a"/>
    <w:link w:val="a7"/>
    <w:rsid w:val="00ED5F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D5F1C"/>
  </w:style>
  <w:style w:type="paragraph" w:styleId="a8">
    <w:name w:val="Balloon Text"/>
    <w:basedOn w:val="a"/>
    <w:link w:val="a9"/>
    <w:rsid w:val="003117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11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17</Pages>
  <Words>4361</Words>
  <Characters>24858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29</cp:revision>
  <cp:lastPrinted>2019-11-25T15:32:00Z</cp:lastPrinted>
  <dcterms:created xsi:type="dcterms:W3CDTF">2019-11-25T15:22:00Z</dcterms:created>
  <dcterms:modified xsi:type="dcterms:W3CDTF">2019-12-24T08:19:00Z</dcterms:modified>
</cp:coreProperties>
</file>