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DF10C8" w:rsidRDefault="003D600E" w:rsidP="003323A0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rFonts w:ascii="Times New Roman" w:hAnsi="Times New Roman" w:cs="Times New Roman"/>
          <w:sz w:val="28"/>
          <w:szCs w:val="28"/>
        </w:rPr>
        <w:t>вношу в </w:t>
      </w:r>
      <w:r w:rsidR="00CA69EE" w:rsidRPr="00CA69EE">
        <w:rPr>
          <w:rFonts w:ascii="Times New Roman" w:hAnsi="Times New Roman" w:cs="Times New Roman"/>
          <w:sz w:val="28"/>
          <w:szCs w:val="28"/>
        </w:rPr>
        <w:t>Ярославскую областную Думу проек</w:t>
      </w:r>
      <w:r w:rsidR="00543516">
        <w:rPr>
          <w:rFonts w:ascii="Times New Roman" w:hAnsi="Times New Roman" w:cs="Times New Roman"/>
          <w:sz w:val="28"/>
          <w:szCs w:val="28"/>
        </w:rPr>
        <w:t xml:space="preserve">т закона Ярославской области </w:t>
      </w:r>
      <w:r w:rsidR="00E305B3">
        <w:rPr>
          <w:rFonts w:ascii="Times New Roman" w:hAnsi="Times New Roman" w:cs="Times New Roman"/>
          <w:bCs/>
          <w:iCs/>
          <w:sz w:val="28"/>
          <w:szCs w:val="28"/>
        </w:rPr>
        <w:t>«О </w:t>
      </w:r>
      <w:r w:rsidR="00DF10C8" w:rsidRPr="00DF10C8">
        <w:rPr>
          <w:rFonts w:ascii="Times New Roman" w:hAnsi="Times New Roman" w:cs="Times New Roman"/>
          <w:bCs/>
          <w:iCs/>
          <w:sz w:val="28"/>
          <w:szCs w:val="28"/>
        </w:rPr>
        <w:t>внесении изменений в Закон Ярославской области</w:t>
      </w:r>
      <w:r w:rsidR="00E305B3">
        <w:rPr>
          <w:rFonts w:ascii="Times New Roman" w:hAnsi="Times New Roman" w:cs="Times New Roman"/>
          <w:bCs/>
          <w:iCs/>
          <w:sz w:val="28"/>
          <w:szCs w:val="28"/>
        </w:rPr>
        <w:t xml:space="preserve"> «О </w:t>
      </w:r>
      <w:r w:rsidR="00DF10C8" w:rsidRPr="00DF10C8">
        <w:rPr>
          <w:rFonts w:ascii="Times New Roman" w:hAnsi="Times New Roman" w:cs="Times New Roman"/>
          <w:bCs/>
          <w:iCs/>
          <w:sz w:val="28"/>
          <w:szCs w:val="28"/>
        </w:rPr>
        <w:t>временных мерах социальной поддержки граждан, имеющих детей»</w:t>
      </w:r>
      <w:r w:rsidR="00DF10C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D600E" w:rsidRPr="00B4052A" w:rsidRDefault="003D600E" w:rsidP="003D600E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>Официальным представителем Губернатора области по указанному</w:t>
      </w:r>
      <w:r w:rsidRPr="003B3995">
        <w:rPr>
          <w:szCs w:val="28"/>
        </w:rPr>
        <w:t xml:space="preserve"> законопроекту назначен </w:t>
      </w:r>
      <w:r w:rsidR="009D004C">
        <w:rPr>
          <w:szCs w:val="28"/>
        </w:rPr>
        <w:t>директор департамента труда и социальной поддержки населения Ярославской области Биочино Н.Л.</w:t>
      </w:r>
    </w:p>
    <w:p w:rsidR="003D600E" w:rsidRPr="00E4364B" w:rsidRDefault="003D600E" w:rsidP="003D600E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CA69EE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Default="006A74E1" w:rsidP="00B7074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C5895" w:rsidRPr="007C6023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2" w:name="_GoBack"/>
      <w:bookmarkEnd w:id="2"/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600" w:rsidRDefault="00B32600">
      <w:r>
        <w:separator/>
      </w:r>
    </w:p>
  </w:endnote>
  <w:endnote w:type="continuationSeparator" w:id="0">
    <w:p w:rsidR="00B32600" w:rsidRDefault="00B3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600" w:rsidRDefault="00B32600">
      <w:r>
        <w:separator/>
      </w:r>
    </w:p>
  </w:footnote>
  <w:footnote w:type="continuationSeparator" w:id="0">
    <w:p w:rsidR="00B32600" w:rsidRDefault="00B32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6023"/>
    <w:rsid w:val="007C72AC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D004C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2600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81AC1-2E2C-4635-9D50-4F51F78A0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2023-01-30T12:07:00Z</cp:lastPrinted>
  <dcterms:created xsi:type="dcterms:W3CDTF">2023-03-02T06:52:00Z</dcterms:created>
  <dcterms:modified xsi:type="dcterms:W3CDTF">2023-03-02T06:52:00Z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