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28D" w:rsidRDefault="00DC128D" w:rsidP="00DC12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95771">
        <w:rPr>
          <w:rFonts w:ascii="Times New Roman" w:hAnsi="Times New Roman"/>
          <w:b/>
          <w:sz w:val="28"/>
          <w:szCs w:val="28"/>
        </w:rPr>
        <w:t>Расчеты по налоговым доходам областного бюджета по основным налогам и расчеты по неналоговым доходам областного бюджета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C128D" w:rsidRDefault="0086038A" w:rsidP="00DC12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2025 год и </w:t>
      </w:r>
      <w:r w:rsidR="00CF03C0"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</w:rPr>
        <w:t>плановый период 2026 и 2027</w:t>
      </w:r>
      <w:r w:rsidR="00DC128D" w:rsidRPr="005123E7">
        <w:rPr>
          <w:rFonts w:ascii="Times New Roman" w:hAnsi="Times New Roman"/>
          <w:b/>
          <w:sz w:val="28"/>
          <w:szCs w:val="28"/>
        </w:rPr>
        <w:t xml:space="preserve"> год</w:t>
      </w:r>
      <w:r w:rsidR="00DC128D">
        <w:rPr>
          <w:rFonts w:ascii="Times New Roman" w:hAnsi="Times New Roman"/>
          <w:b/>
          <w:sz w:val="28"/>
          <w:szCs w:val="28"/>
        </w:rPr>
        <w:t>ов</w:t>
      </w:r>
    </w:p>
    <w:p w:rsidR="00DC128D" w:rsidRPr="005123E7" w:rsidRDefault="00DC128D" w:rsidP="00DC12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D5FFB" w:rsidRDefault="00B53BA0" w:rsidP="0054028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поступления налоговых и неналоговых до</w:t>
      </w:r>
      <w:r w:rsidR="008D5FFB">
        <w:rPr>
          <w:rFonts w:ascii="Times New Roman" w:hAnsi="Times New Roman" w:cs="Times New Roman"/>
          <w:sz w:val="28"/>
          <w:szCs w:val="28"/>
        </w:rPr>
        <w:t>ходов на период 2025</w:t>
      </w:r>
      <w:r w:rsidR="0070163D">
        <w:rPr>
          <w:rFonts w:ascii="Times New Roman" w:hAnsi="Times New Roman" w:cs="Times New Roman"/>
          <w:sz w:val="28"/>
          <w:szCs w:val="28"/>
        </w:rPr>
        <w:t> </w:t>
      </w:r>
      <w:r w:rsidR="008D5FFB">
        <w:rPr>
          <w:rFonts w:ascii="Times New Roman" w:hAnsi="Times New Roman" w:cs="Times New Roman"/>
          <w:sz w:val="28"/>
          <w:szCs w:val="28"/>
        </w:rPr>
        <w:t>– 2027</w:t>
      </w:r>
      <w:r w:rsidR="00B94579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составлен на основании показателей, представленных главными администраторами доходов областного бюджета</w:t>
      </w:r>
      <w:r w:rsidR="00DC5216">
        <w:rPr>
          <w:rFonts w:ascii="Times New Roman" w:hAnsi="Times New Roman" w:cs="Times New Roman"/>
          <w:sz w:val="28"/>
          <w:szCs w:val="28"/>
        </w:rPr>
        <w:t>,</w:t>
      </w:r>
      <w:r w:rsidR="008D5FFB">
        <w:rPr>
          <w:rFonts w:ascii="Times New Roman" w:hAnsi="Times New Roman" w:cs="Times New Roman"/>
          <w:sz w:val="28"/>
          <w:szCs w:val="28"/>
        </w:rPr>
        <w:t xml:space="preserve"> с учетом изменений федерального </w:t>
      </w:r>
      <w:r w:rsidR="003B18A4">
        <w:rPr>
          <w:rFonts w:ascii="Times New Roman" w:hAnsi="Times New Roman" w:cs="Times New Roman"/>
          <w:sz w:val="28"/>
          <w:szCs w:val="28"/>
        </w:rPr>
        <w:t xml:space="preserve">и </w:t>
      </w:r>
      <w:r w:rsidR="003B18A4" w:rsidRPr="00360699">
        <w:rPr>
          <w:rFonts w:ascii="Times New Roman" w:hAnsi="Times New Roman" w:cs="Times New Roman"/>
          <w:sz w:val="28"/>
          <w:szCs w:val="28"/>
        </w:rPr>
        <w:t>регионального</w:t>
      </w:r>
      <w:r w:rsidR="003B18A4">
        <w:rPr>
          <w:rFonts w:ascii="Times New Roman" w:hAnsi="Times New Roman" w:cs="Times New Roman"/>
          <w:sz w:val="28"/>
          <w:szCs w:val="28"/>
        </w:rPr>
        <w:t xml:space="preserve"> </w:t>
      </w:r>
      <w:r w:rsidR="008D5FFB">
        <w:rPr>
          <w:rFonts w:ascii="Times New Roman" w:hAnsi="Times New Roman" w:cs="Times New Roman"/>
          <w:sz w:val="28"/>
          <w:szCs w:val="28"/>
        </w:rPr>
        <w:t xml:space="preserve">налогового </w:t>
      </w:r>
      <w:r w:rsidR="00360699">
        <w:rPr>
          <w:rFonts w:ascii="Times New Roman" w:hAnsi="Times New Roman" w:cs="Times New Roman"/>
          <w:sz w:val="28"/>
          <w:szCs w:val="28"/>
        </w:rPr>
        <w:t xml:space="preserve">и бюджетного </w:t>
      </w:r>
      <w:r w:rsidR="008D5FFB">
        <w:rPr>
          <w:rFonts w:ascii="Times New Roman" w:hAnsi="Times New Roman" w:cs="Times New Roman"/>
          <w:sz w:val="28"/>
          <w:szCs w:val="28"/>
        </w:rPr>
        <w:t>законодательства.</w:t>
      </w:r>
    </w:p>
    <w:p w:rsidR="004828CF" w:rsidRPr="004253E7" w:rsidRDefault="00DC5216" w:rsidP="0054028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4253E7">
        <w:rPr>
          <w:rFonts w:ascii="Times New Roman" w:hAnsi="Times New Roman"/>
          <w:sz w:val="28"/>
          <w:szCs w:val="28"/>
        </w:rPr>
        <w:t>Прогноз поступления в областной б</w:t>
      </w:r>
      <w:r w:rsidR="00D1406E" w:rsidRPr="004253E7">
        <w:rPr>
          <w:rFonts w:ascii="Times New Roman" w:hAnsi="Times New Roman"/>
          <w:sz w:val="28"/>
          <w:szCs w:val="28"/>
        </w:rPr>
        <w:t>юдж</w:t>
      </w:r>
      <w:r w:rsidR="004828CF" w:rsidRPr="004253E7">
        <w:rPr>
          <w:rFonts w:ascii="Times New Roman" w:hAnsi="Times New Roman"/>
          <w:sz w:val="28"/>
          <w:szCs w:val="28"/>
        </w:rPr>
        <w:t>ет:</w:t>
      </w:r>
    </w:p>
    <w:p w:rsidR="004828CF" w:rsidRPr="004253E7" w:rsidRDefault="008D5FFB" w:rsidP="0054028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2025</w:t>
      </w:r>
      <w:r w:rsidR="004828CF" w:rsidRPr="004253E7">
        <w:rPr>
          <w:rFonts w:ascii="Times New Roman" w:hAnsi="Times New Roman"/>
          <w:sz w:val="28"/>
          <w:szCs w:val="28"/>
        </w:rPr>
        <w:t xml:space="preserve"> году </w:t>
      </w:r>
      <w:r w:rsidR="00D725C7" w:rsidRPr="004253E7">
        <w:rPr>
          <w:rFonts w:ascii="Times New Roman" w:hAnsi="Times New Roman"/>
          <w:sz w:val="28"/>
          <w:szCs w:val="28"/>
        </w:rPr>
        <w:t>–</w:t>
      </w:r>
      <w:r w:rsidR="00BD55CB">
        <w:rPr>
          <w:rFonts w:ascii="Times New Roman" w:hAnsi="Times New Roman"/>
          <w:sz w:val="28"/>
          <w:szCs w:val="28"/>
        </w:rPr>
        <w:t xml:space="preserve"> </w:t>
      </w:r>
      <w:r w:rsidR="009933A1">
        <w:rPr>
          <w:rFonts w:ascii="Times New Roman" w:hAnsi="Times New Roman"/>
          <w:sz w:val="28"/>
          <w:szCs w:val="28"/>
        </w:rPr>
        <w:t>122 493,1</w:t>
      </w:r>
      <w:r w:rsidR="00A941E7">
        <w:rPr>
          <w:rFonts w:ascii="Times New Roman" w:hAnsi="Times New Roman"/>
          <w:sz w:val="28"/>
          <w:szCs w:val="28"/>
        </w:rPr>
        <w:t xml:space="preserve"> </w:t>
      </w:r>
      <w:r w:rsidR="004828CF" w:rsidRPr="004253E7">
        <w:rPr>
          <w:rFonts w:ascii="Times New Roman" w:hAnsi="Times New Roman"/>
          <w:sz w:val="28"/>
          <w:szCs w:val="28"/>
        </w:rPr>
        <w:t>млн</w:t>
      </w:r>
      <w:r w:rsidR="00E750CD">
        <w:rPr>
          <w:rFonts w:ascii="Times New Roman" w:hAnsi="Times New Roman"/>
          <w:sz w:val="28"/>
          <w:szCs w:val="28"/>
        </w:rPr>
        <w:t>.</w:t>
      </w:r>
      <w:r w:rsidR="004828CF" w:rsidRPr="004253E7">
        <w:rPr>
          <w:rFonts w:ascii="Times New Roman" w:hAnsi="Times New Roman"/>
          <w:sz w:val="28"/>
          <w:szCs w:val="28"/>
        </w:rPr>
        <w:t xml:space="preserve"> </w:t>
      </w:r>
      <w:r w:rsidR="004253E7">
        <w:rPr>
          <w:rFonts w:ascii="Times New Roman" w:hAnsi="Times New Roman"/>
          <w:sz w:val="28"/>
          <w:szCs w:val="28"/>
        </w:rPr>
        <w:t>рублей,</w:t>
      </w:r>
      <w:r w:rsidR="00F6260E" w:rsidRPr="004253E7">
        <w:rPr>
          <w:rFonts w:ascii="Times New Roman" w:hAnsi="Times New Roman"/>
          <w:sz w:val="28"/>
          <w:szCs w:val="28"/>
        </w:rPr>
        <w:t xml:space="preserve"> рост</w:t>
      </w:r>
      <w:r w:rsidR="00DC5216" w:rsidRPr="004253E7">
        <w:rPr>
          <w:rFonts w:ascii="Times New Roman" w:hAnsi="Times New Roman"/>
          <w:sz w:val="28"/>
          <w:szCs w:val="28"/>
        </w:rPr>
        <w:t xml:space="preserve"> к ожида</w:t>
      </w:r>
      <w:r>
        <w:rPr>
          <w:rFonts w:ascii="Times New Roman" w:hAnsi="Times New Roman"/>
          <w:sz w:val="28"/>
          <w:szCs w:val="28"/>
        </w:rPr>
        <w:t xml:space="preserve">емому </w:t>
      </w:r>
      <w:r w:rsidR="006408F7">
        <w:rPr>
          <w:rFonts w:ascii="Times New Roman" w:hAnsi="Times New Roman"/>
          <w:sz w:val="28"/>
          <w:szCs w:val="28"/>
        </w:rPr>
        <w:t xml:space="preserve">исполнению </w:t>
      </w:r>
      <w:r>
        <w:rPr>
          <w:rFonts w:ascii="Times New Roman" w:hAnsi="Times New Roman"/>
          <w:sz w:val="28"/>
          <w:szCs w:val="28"/>
        </w:rPr>
        <w:t>2024</w:t>
      </w:r>
      <w:r w:rsidR="00352A57">
        <w:rPr>
          <w:rFonts w:ascii="Times New Roman" w:hAnsi="Times New Roman"/>
          <w:sz w:val="28"/>
          <w:szCs w:val="28"/>
        </w:rPr>
        <w:t xml:space="preserve"> года на </w:t>
      </w:r>
      <w:r w:rsidR="009933A1">
        <w:rPr>
          <w:rFonts w:ascii="Times New Roman" w:hAnsi="Times New Roman"/>
          <w:sz w:val="28"/>
          <w:szCs w:val="28"/>
        </w:rPr>
        <w:t>18,3</w:t>
      </w:r>
      <w:r w:rsidR="004828CF" w:rsidRPr="004253E7">
        <w:rPr>
          <w:rFonts w:ascii="Times New Roman" w:hAnsi="Times New Roman"/>
          <w:sz w:val="28"/>
          <w:szCs w:val="28"/>
        </w:rPr>
        <w:t>%;</w:t>
      </w:r>
    </w:p>
    <w:p w:rsidR="004828CF" w:rsidRPr="004253E7" w:rsidRDefault="008D5FFB" w:rsidP="0054028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2026</w:t>
      </w:r>
      <w:r w:rsidR="004828CF" w:rsidRPr="004253E7">
        <w:rPr>
          <w:rFonts w:ascii="Times New Roman" w:hAnsi="Times New Roman"/>
          <w:sz w:val="28"/>
          <w:szCs w:val="28"/>
        </w:rPr>
        <w:t xml:space="preserve"> году </w:t>
      </w:r>
      <w:r w:rsidR="00352A57">
        <w:rPr>
          <w:rFonts w:ascii="Times New Roman" w:hAnsi="Times New Roman"/>
          <w:sz w:val="28"/>
          <w:szCs w:val="28"/>
        </w:rPr>
        <w:t>–</w:t>
      </w:r>
      <w:r w:rsidR="009933A1">
        <w:rPr>
          <w:rFonts w:ascii="Times New Roman" w:hAnsi="Times New Roman"/>
          <w:sz w:val="28"/>
          <w:szCs w:val="28"/>
        </w:rPr>
        <w:t xml:space="preserve"> 124 770,0</w:t>
      </w:r>
      <w:r w:rsidR="006F53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млн</w:t>
      </w:r>
      <w:r w:rsidR="00E750C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рублей, рост на </w:t>
      </w:r>
      <w:r w:rsidR="009933A1">
        <w:rPr>
          <w:rFonts w:ascii="Times New Roman" w:hAnsi="Times New Roman"/>
          <w:sz w:val="28"/>
          <w:szCs w:val="28"/>
        </w:rPr>
        <w:t xml:space="preserve">1,9 </w:t>
      </w:r>
      <w:r w:rsidR="004828CF" w:rsidRPr="004253E7">
        <w:rPr>
          <w:rFonts w:ascii="Times New Roman" w:hAnsi="Times New Roman"/>
          <w:sz w:val="28"/>
          <w:szCs w:val="28"/>
        </w:rPr>
        <w:t>%;</w:t>
      </w:r>
    </w:p>
    <w:p w:rsidR="00DC5216" w:rsidRPr="00C1133C" w:rsidRDefault="008D5FFB" w:rsidP="0054028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2027</w:t>
      </w:r>
      <w:r w:rsidR="004828CF" w:rsidRPr="004253E7">
        <w:rPr>
          <w:rFonts w:ascii="Times New Roman" w:hAnsi="Times New Roman"/>
          <w:sz w:val="28"/>
          <w:szCs w:val="28"/>
        </w:rPr>
        <w:t xml:space="preserve"> году</w:t>
      </w:r>
      <w:r w:rsidR="00352A57">
        <w:rPr>
          <w:rFonts w:ascii="Times New Roman" w:hAnsi="Times New Roman"/>
          <w:sz w:val="28"/>
          <w:szCs w:val="28"/>
        </w:rPr>
        <w:t xml:space="preserve"> –</w:t>
      </w:r>
      <w:r w:rsidR="00502AB5">
        <w:rPr>
          <w:rFonts w:ascii="Times New Roman" w:hAnsi="Times New Roman"/>
          <w:sz w:val="28"/>
          <w:szCs w:val="28"/>
        </w:rPr>
        <w:t xml:space="preserve"> </w:t>
      </w:r>
      <w:r w:rsidR="009933A1">
        <w:rPr>
          <w:rFonts w:ascii="Times New Roman" w:hAnsi="Times New Roman"/>
          <w:sz w:val="28"/>
          <w:szCs w:val="28"/>
        </w:rPr>
        <w:t>133 620,2</w:t>
      </w:r>
      <w:r w:rsidR="006F53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млн</w:t>
      </w:r>
      <w:r w:rsidR="00E750C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рублей, рост на </w:t>
      </w:r>
      <w:r w:rsidR="00E47F4F">
        <w:rPr>
          <w:rFonts w:ascii="Times New Roman" w:hAnsi="Times New Roman"/>
          <w:sz w:val="28"/>
          <w:szCs w:val="28"/>
        </w:rPr>
        <w:t>7,1</w:t>
      </w:r>
      <w:r w:rsidR="004828CF" w:rsidRPr="004253E7">
        <w:rPr>
          <w:rFonts w:ascii="Times New Roman" w:hAnsi="Times New Roman"/>
          <w:sz w:val="28"/>
          <w:szCs w:val="28"/>
        </w:rPr>
        <w:t>%.</w:t>
      </w:r>
    </w:p>
    <w:p w:rsidR="009132B3" w:rsidRDefault="008D5FFB" w:rsidP="004828C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прогнозировании </w:t>
      </w:r>
      <w:r w:rsidR="00503DEA">
        <w:rPr>
          <w:rFonts w:ascii="Times New Roman" w:hAnsi="Times New Roman" w:cs="Times New Roman"/>
          <w:sz w:val="28"/>
          <w:szCs w:val="28"/>
        </w:rPr>
        <w:t xml:space="preserve">использованы </w:t>
      </w:r>
      <w:r w:rsidR="00C162F4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1F5A8E">
        <w:rPr>
          <w:rFonts w:ascii="Times New Roman" w:hAnsi="Times New Roman" w:cs="Times New Roman"/>
          <w:sz w:val="28"/>
          <w:szCs w:val="28"/>
        </w:rPr>
        <w:t xml:space="preserve">о динамике </w:t>
      </w:r>
      <w:r w:rsidR="00C162F4">
        <w:rPr>
          <w:rFonts w:ascii="Times New Roman" w:hAnsi="Times New Roman" w:cs="Times New Roman"/>
          <w:sz w:val="28"/>
          <w:szCs w:val="28"/>
        </w:rPr>
        <w:t xml:space="preserve">экономических показателей, характеризующих темпы роста </w:t>
      </w:r>
      <w:r w:rsidR="009132B3">
        <w:rPr>
          <w:rFonts w:ascii="Times New Roman" w:hAnsi="Times New Roman" w:cs="Times New Roman"/>
          <w:sz w:val="28"/>
          <w:szCs w:val="28"/>
        </w:rPr>
        <w:t>налоговой базы</w:t>
      </w:r>
      <w:r w:rsidR="005D3561">
        <w:rPr>
          <w:rFonts w:ascii="Times New Roman" w:hAnsi="Times New Roman" w:cs="Times New Roman"/>
          <w:sz w:val="28"/>
          <w:szCs w:val="28"/>
        </w:rPr>
        <w:t>,</w:t>
      </w:r>
      <w:r w:rsidR="001F5A8E">
        <w:rPr>
          <w:rFonts w:ascii="Times New Roman" w:hAnsi="Times New Roman" w:cs="Times New Roman"/>
          <w:sz w:val="28"/>
          <w:szCs w:val="28"/>
        </w:rPr>
        <w:t xml:space="preserve"> в </w:t>
      </w:r>
      <w:r w:rsidR="009132B3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1F5A8E">
        <w:rPr>
          <w:rFonts w:ascii="Times New Roman" w:hAnsi="Times New Roman"/>
          <w:sz w:val="28"/>
          <w:szCs w:val="28"/>
        </w:rPr>
        <w:t>прогнозо</w:t>
      </w:r>
      <w:r w:rsidR="00031DC0">
        <w:rPr>
          <w:rFonts w:ascii="Times New Roman" w:hAnsi="Times New Roman"/>
          <w:sz w:val="28"/>
          <w:szCs w:val="28"/>
        </w:rPr>
        <w:t>м</w:t>
      </w:r>
      <w:r w:rsidR="009132B3" w:rsidRPr="00C1133C">
        <w:rPr>
          <w:rFonts w:ascii="Times New Roman" w:hAnsi="Times New Roman"/>
          <w:sz w:val="28"/>
          <w:szCs w:val="28"/>
        </w:rPr>
        <w:t xml:space="preserve"> социально-экономического развития Ярославской области </w:t>
      </w:r>
      <w:r w:rsidR="00250497" w:rsidRPr="00E07CF2">
        <w:rPr>
          <w:rFonts w:ascii="Times New Roman" w:hAnsi="Times New Roman" w:cs="Times New Roman"/>
          <w:sz w:val="28"/>
          <w:szCs w:val="28"/>
        </w:rPr>
        <w:t xml:space="preserve">(далее – прогноз СЭР ЯО) </w:t>
      </w:r>
      <w:r>
        <w:rPr>
          <w:rFonts w:ascii="Times New Roman" w:hAnsi="Times New Roman"/>
          <w:sz w:val="28"/>
          <w:szCs w:val="28"/>
        </w:rPr>
        <w:t>на 20</w:t>
      </w:r>
      <w:r w:rsidR="0025049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</w:t>
      </w:r>
      <w:r w:rsidR="006408F7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2027 годы </w:t>
      </w:r>
      <w:r w:rsidR="009132B3" w:rsidRPr="00C1133C">
        <w:rPr>
          <w:rFonts w:ascii="Times New Roman" w:hAnsi="Times New Roman"/>
          <w:sz w:val="28"/>
          <w:szCs w:val="28"/>
        </w:rPr>
        <w:t>по благоприятному варианту.</w:t>
      </w:r>
    </w:p>
    <w:p w:rsidR="00D1199A" w:rsidRPr="00C1133C" w:rsidRDefault="00D1199A" w:rsidP="009132B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 поступления налоговых доходов </w:t>
      </w:r>
      <w:r w:rsidR="00AC74AF">
        <w:rPr>
          <w:rFonts w:ascii="Times New Roman" w:hAnsi="Times New Roman"/>
          <w:sz w:val="28"/>
          <w:szCs w:val="28"/>
        </w:rPr>
        <w:t xml:space="preserve">подготовлен </w:t>
      </w:r>
      <w:r w:rsidR="00CE11B8">
        <w:rPr>
          <w:rFonts w:ascii="Times New Roman" w:hAnsi="Times New Roman"/>
          <w:sz w:val="28"/>
          <w:szCs w:val="28"/>
        </w:rPr>
        <w:t>на основании сведений главного администратора</w:t>
      </w:r>
      <w:r w:rsidR="00FF4FC6">
        <w:rPr>
          <w:rFonts w:ascii="Times New Roman" w:hAnsi="Times New Roman"/>
          <w:sz w:val="28"/>
          <w:szCs w:val="28"/>
        </w:rPr>
        <w:t xml:space="preserve"> доходов </w:t>
      </w:r>
      <w:r w:rsidR="006408F7">
        <w:rPr>
          <w:rFonts w:ascii="Times New Roman" w:hAnsi="Times New Roman"/>
          <w:sz w:val="28"/>
          <w:szCs w:val="28"/>
        </w:rPr>
        <w:t>–</w:t>
      </w:r>
      <w:r w:rsidR="00FF4FC6">
        <w:rPr>
          <w:rFonts w:ascii="Times New Roman" w:hAnsi="Times New Roman"/>
          <w:sz w:val="28"/>
          <w:szCs w:val="28"/>
        </w:rPr>
        <w:t xml:space="preserve"> </w:t>
      </w:r>
      <w:r w:rsidR="00CE11B8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 Федеральной налогово</w:t>
      </w:r>
      <w:r w:rsidR="005D3561">
        <w:rPr>
          <w:rFonts w:ascii="Times New Roman" w:hAnsi="Times New Roman"/>
          <w:sz w:val="28"/>
          <w:szCs w:val="28"/>
        </w:rPr>
        <w:t>й службы по Ярославской области</w:t>
      </w:r>
      <w:r>
        <w:rPr>
          <w:rFonts w:ascii="Times New Roman" w:hAnsi="Times New Roman"/>
          <w:sz w:val="28"/>
          <w:szCs w:val="28"/>
        </w:rPr>
        <w:t xml:space="preserve"> с учетом</w:t>
      </w:r>
      <w:r w:rsidR="00AC74A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1199A" w:rsidRPr="00AD5FE9" w:rsidRDefault="00AA7F30" w:rsidP="00AA7F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FE9">
        <w:rPr>
          <w:rFonts w:ascii="Times New Roman" w:hAnsi="Times New Roman" w:cs="Times New Roman"/>
          <w:sz w:val="28"/>
          <w:szCs w:val="28"/>
        </w:rPr>
        <w:t xml:space="preserve">- </w:t>
      </w:r>
      <w:r w:rsidR="00AC74AF" w:rsidRPr="00AD5FE9">
        <w:rPr>
          <w:rFonts w:ascii="Times New Roman" w:hAnsi="Times New Roman" w:cs="Times New Roman"/>
          <w:sz w:val="28"/>
          <w:szCs w:val="28"/>
        </w:rPr>
        <w:t xml:space="preserve">положений </w:t>
      </w:r>
      <w:r w:rsidRPr="00AD5FE9">
        <w:rPr>
          <w:rFonts w:ascii="Times New Roman" w:hAnsi="Times New Roman" w:cs="Times New Roman"/>
          <w:sz w:val="28"/>
          <w:szCs w:val="28"/>
        </w:rPr>
        <w:t>Налогов</w:t>
      </w:r>
      <w:r w:rsidR="00D1199A" w:rsidRPr="00AD5FE9">
        <w:rPr>
          <w:rFonts w:ascii="Times New Roman" w:hAnsi="Times New Roman" w:cs="Times New Roman"/>
          <w:sz w:val="28"/>
          <w:szCs w:val="28"/>
        </w:rPr>
        <w:t>ого</w:t>
      </w:r>
      <w:r w:rsidRPr="00AD5FE9">
        <w:rPr>
          <w:rFonts w:ascii="Times New Roman" w:hAnsi="Times New Roman" w:cs="Times New Roman"/>
          <w:sz w:val="28"/>
          <w:szCs w:val="28"/>
        </w:rPr>
        <w:t xml:space="preserve"> </w:t>
      </w:r>
      <w:r w:rsidR="00D1199A" w:rsidRPr="00AD5FE9">
        <w:rPr>
          <w:rFonts w:ascii="Times New Roman" w:hAnsi="Times New Roman" w:cs="Times New Roman"/>
          <w:sz w:val="28"/>
          <w:szCs w:val="28"/>
        </w:rPr>
        <w:t>к</w:t>
      </w:r>
      <w:r w:rsidRPr="00AD5FE9">
        <w:rPr>
          <w:rFonts w:ascii="Times New Roman" w:hAnsi="Times New Roman" w:cs="Times New Roman"/>
          <w:sz w:val="28"/>
          <w:szCs w:val="28"/>
        </w:rPr>
        <w:t>одекс</w:t>
      </w:r>
      <w:r w:rsidR="00D1199A" w:rsidRPr="00AD5FE9">
        <w:rPr>
          <w:rFonts w:ascii="Times New Roman" w:hAnsi="Times New Roman" w:cs="Times New Roman"/>
          <w:sz w:val="28"/>
          <w:szCs w:val="28"/>
        </w:rPr>
        <w:t>а</w:t>
      </w:r>
      <w:r w:rsidRPr="00AD5FE9">
        <w:rPr>
          <w:rFonts w:ascii="Times New Roman" w:hAnsi="Times New Roman" w:cs="Times New Roman"/>
          <w:sz w:val="28"/>
          <w:szCs w:val="28"/>
        </w:rPr>
        <w:t xml:space="preserve"> </w:t>
      </w:r>
      <w:r w:rsidR="00D1199A" w:rsidRPr="00AD5FE9">
        <w:rPr>
          <w:rFonts w:ascii="Times New Roman" w:hAnsi="Times New Roman" w:cs="Times New Roman"/>
          <w:sz w:val="28"/>
          <w:szCs w:val="28"/>
        </w:rPr>
        <w:t>Р</w:t>
      </w:r>
      <w:r w:rsidRPr="00AD5FE9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AC74AF" w:rsidRPr="00AD5FE9">
        <w:rPr>
          <w:rFonts w:ascii="Times New Roman" w:hAnsi="Times New Roman" w:cs="Times New Roman"/>
          <w:sz w:val="28"/>
          <w:szCs w:val="28"/>
        </w:rPr>
        <w:t xml:space="preserve"> и </w:t>
      </w:r>
      <w:r w:rsidRPr="00AD5FE9">
        <w:rPr>
          <w:rFonts w:ascii="Times New Roman" w:hAnsi="Times New Roman" w:cs="Times New Roman"/>
          <w:sz w:val="28"/>
          <w:szCs w:val="28"/>
        </w:rPr>
        <w:t>Бюджетн</w:t>
      </w:r>
      <w:r w:rsidR="00D1199A" w:rsidRPr="00AD5FE9">
        <w:rPr>
          <w:rFonts w:ascii="Times New Roman" w:hAnsi="Times New Roman" w:cs="Times New Roman"/>
          <w:sz w:val="28"/>
          <w:szCs w:val="28"/>
        </w:rPr>
        <w:t>ого</w:t>
      </w:r>
      <w:r w:rsidRPr="00AD5FE9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D1199A" w:rsidRPr="00AD5FE9">
        <w:rPr>
          <w:rFonts w:ascii="Times New Roman" w:hAnsi="Times New Roman" w:cs="Times New Roman"/>
          <w:sz w:val="28"/>
          <w:szCs w:val="28"/>
        </w:rPr>
        <w:t>а</w:t>
      </w:r>
      <w:r w:rsidRPr="00AD5FE9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32972" w:rsidRPr="00AD5FE9">
        <w:rPr>
          <w:rFonts w:ascii="Times New Roman" w:hAnsi="Times New Roman" w:cs="Times New Roman"/>
          <w:sz w:val="28"/>
          <w:szCs w:val="28"/>
        </w:rPr>
        <w:t>, законов Ярославской области о налогах</w:t>
      </w:r>
      <w:r w:rsidR="00D1199A" w:rsidRPr="00AD5FE9">
        <w:rPr>
          <w:rFonts w:ascii="Times New Roman" w:hAnsi="Times New Roman" w:cs="Times New Roman"/>
          <w:sz w:val="28"/>
          <w:szCs w:val="28"/>
        </w:rPr>
        <w:t>;</w:t>
      </w:r>
    </w:p>
    <w:p w:rsidR="00AA7F30" w:rsidRPr="00AD5FE9" w:rsidRDefault="00AA7F30" w:rsidP="00AA7F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FE9">
        <w:rPr>
          <w:rFonts w:ascii="Times New Roman" w:hAnsi="Times New Roman" w:cs="Times New Roman"/>
          <w:sz w:val="28"/>
          <w:szCs w:val="28"/>
        </w:rPr>
        <w:t>- Закон</w:t>
      </w:r>
      <w:r w:rsidR="00D1199A" w:rsidRPr="00AD5FE9">
        <w:rPr>
          <w:rFonts w:ascii="Times New Roman" w:hAnsi="Times New Roman" w:cs="Times New Roman"/>
          <w:sz w:val="28"/>
          <w:szCs w:val="28"/>
        </w:rPr>
        <w:t>а</w:t>
      </w:r>
      <w:r w:rsidRPr="00AD5FE9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 w:rsidR="00D1199A" w:rsidRPr="00AD5FE9">
        <w:rPr>
          <w:rFonts w:ascii="Times New Roman" w:hAnsi="Times New Roman" w:cs="Times New Roman"/>
          <w:sz w:val="28"/>
          <w:szCs w:val="28"/>
        </w:rPr>
        <w:t>от 30.09.2008 №</w:t>
      </w:r>
      <w:r w:rsidR="0070163D">
        <w:rPr>
          <w:rFonts w:ascii="Times New Roman" w:hAnsi="Times New Roman" w:cs="Times New Roman"/>
          <w:sz w:val="28"/>
          <w:szCs w:val="28"/>
        </w:rPr>
        <w:t xml:space="preserve"> </w:t>
      </w:r>
      <w:r w:rsidR="00D1199A" w:rsidRPr="00AD5FE9">
        <w:rPr>
          <w:rFonts w:ascii="Times New Roman" w:hAnsi="Times New Roman" w:cs="Times New Roman"/>
          <w:sz w:val="28"/>
          <w:szCs w:val="28"/>
        </w:rPr>
        <w:t xml:space="preserve">41-з </w:t>
      </w:r>
      <w:r w:rsidRPr="00AD5FE9">
        <w:rPr>
          <w:rFonts w:ascii="Times New Roman" w:hAnsi="Times New Roman" w:cs="Times New Roman"/>
          <w:sz w:val="28"/>
          <w:szCs w:val="28"/>
        </w:rPr>
        <w:t>«О единых нормативах отчислений в местные бюджеты»</w:t>
      </w:r>
      <w:r w:rsidR="00D1199A" w:rsidRPr="00AD5FE9">
        <w:rPr>
          <w:rFonts w:ascii="Times New Roman" w:hAnsi="Times New Roman" w:cs="Times New Roman"/>
          <w:sz w:val="28"/>
          <w:szCs w:val="28"/>
        </w:rPr>
        <w:t>;</w:t>
      </w:r>
    </w:p>
    <w:p w:rsidR="00AC74AF" w:rsidRPr="00AD5FE9" w:rsidRDefault="00AA7F30" w:rsidP="00AA7F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FE9">
        <w:rPr>
          <w:rFonts w:ascii="Times New Roman" w:hAnsi="Times New Roman" w:cs="Times New Roman"/>
          <w:sz w:val="28"/>
          <w:szCs w:val="28"/>
        </w:rPr>
        <w:t xml:space="preserve">- </w:t>
      </w:r>
      <w:r w:rsidR="00D1199A" w:rsidRPr="00AD5FE9">
        <w:rPr>
          <w:rFonts w:ascii="Times New Roman" w:hAnsi="Times New Roman" w:cs="Times New Roman"/>
          <w:sz w:val="28"/>
          <w:szCs w:val="28"/>
        </w:rPr>
        <w:t>постановления</w:t>
      </w:r>
      <w:r w:rsidRPr="00AD5FE9">
        <w:rPr>
          <w:rFonts w:ascii="Times New Roman" w:hAnsi="Times New Roman" w:cs="Times New Roman"/>
          <w:sz w:val="28"/>
          <w:szCs w:val="28"/>
        </w:rPr>
        <w:t xml:space="preserve"> Пр</w:t>
      </w:r>
      <w:r w:rsidR="00507023">
        <w:rPr>
          <w:rFonts w:ascii="Times New Roman" w:hAnsi="Times New Roman" w:cs="Times New Roman"/>
          <w:sz w:val="28"/>
          <w:szCs w:val="28"/>
        </w:rPr>
        <w:t xml:space="preserve">авительства Ярославской области </w:t>
      </w:r>
      <w:r w:rsidR="00507023" w:rsidRPr="000849CB">
        <w:rPr>
          <w:rFonts w:ascii="Times New Roman" w:hAnsi="Times New Roman" w:cs="Times New Roman"/>
          <w:sz w:val="28"/>
          <w:szCs w:val="28"/>
        </w:rPr>
        <w:t xml:space="preserve">от </w:t>
      </w:r>
      <w:r w:rsidR="000849CB" w:rsidRPr="000849CB">
        <w:rPr>
          <w:rFonts w:ascii="Times New Roman" w:hAnsi="Times New Roman" w:cs="Times New Roman"/>
          <w:sz w:val="28"/>
          <w:szCs w:val="28"/>
        </w:rPr>
        <w:t>17.</w:t>
      </w:r>
      <w:r w:rsidR="000849CB">
        <w:rPr>
          <w:rFonts w:ascii="Times New Roman" w:hAnsi="Times New Roman" w:cs="Times New Roman"/>
          <w:sz w:val="28"/>
          <w:szCs w:val="28"/>
        </w:rPr>
        <w:t>10.2024 №</w:t>
      </w:r>
      <w:r w:rsidR="006408F7">
        <w:rPr>
          <w:rFonts w:ascii="Times New Roman" w:hAnsi="Times New Roman" w:cs="Times New Roman"/>
          <w:sz w:val="28"/>
          <w:szCs w:val="28"/>
        </w:rPr>
        <w:t> </w:t>
      </w:r>
      <w:r w:rsidR="000849CB">
        <w:rPr>
          <w:rFonts w:ascii="Times New Roman" w:hAnsi="Times New Roman" w:cs="Times New Roman"/>
          <w:sz w:val="28"/>
          <w:szCs w:val="28"/>
        </w:rPr>
        <w:t xml:space="preserve">1063-п </w:t>
      </w:r>
      <w:r w:rsidRPr="00AD5FE9">
        <w:rPr>
          <w:rFonts w:ascii="Times New Roman" w:hAnsi="Times New Roman" w:cs="Times New Roman"/>
          <w:sz w:val="28"/>
          <w:szCs w:val="28"/>
        </w:rPr>
        <w:t>«О прогнозе социально-экономического развития Ярославской области</w:t>
      </w:r>
      <w:r w:rsidR="008D5FFB">
        <w:rPr>
          <w:rFonts w:ascii="Times New Roman" w:hAnsi="Times New Roman" w:cs="Times New Roman"/>
          <w:sz w:val="28"/>
          <w:szCs w:val="28"/>
        </w:rPr>
        <w:t xml:space="preserve"> на среднесрочный период 2025</w:t>
      </w:r>
      <w:r w:rsidR="0070163D">
        <w:rPr>
          <w:rFonts w:ascii="Times New Roman" w:hAnsi="Times New Roman" w:cs="Times New Roman"/>
          <w:sz w:val="28"/>
          <w:szCs w:val="28"/>
        </w:rPr>
        <w:t xml:space="preserve"> – </w:t>
      </w:r>
      <w:r w:rsidR="008D5FFB">
        <w:rPr>
          <w:rFonts w:ascii="Times New Roman" w:hAnsi="Times New Roman" w:cs="Times New Roman"/>
          <w:sz w:val="28"/>
          <w:szCs w:val="28"/>
        </w:rPr>
        <w:t>2027</w:t>
      </w:r>
      <w:r w:rsidR="0070163D">
        <w:rPr>
          <w:rFonts w:ascii="Times New Roman" w:hAnsi="Times New Roman" w:cs="Times New Roman"/>
          <w:sz w:val="28"/>
          <w:szCs w:val="28"/>
        </w:rPr>
        <w:t xml:space="preserve"> </w:t>
      </w:r>
      <w:r w:rsidR="00507023">
        <w:rPr>
          <w:rFonts w:ascii="Times New Roman" w:hAnsi="Times New Roman" w:cs="Times New Roman"/>
          <w:sz w:val="28"/>
          <w:szCs w:val="28"/>
        </w:rPr>
        <w:t>годов</w:t>
      </w:r>
      <w:r w:rsidRPr="00AD5FE9">
        <w:rPr>
          <w:rFonts w:ascii="Times New Roman" w:hAnsi="Times New Roman" w:cs="Times New Roman"/>
          <w:sz w:val="28"/>
          <w:szCs w:val="28"/>
        </w:rPr>
        <w:t>»</w:t>
      </w:r>
      <w:r w:rsidR="00AC74AF" w:rsidRPr="00AD5FE9">
        <w:rPr>
          <w:rFonts w:ascii="Times New Roman" w:hAnsi="Times New Roman" w:cs="Times New Roman"/>
          <w:sz w:val="28"/>
          <w:szCs w:val="28"/>
        </w:rPr>
        <w:t>;</w:t>
      </w:r>
    </w:p>
    <w:p w:rsidR="00AA7F30" w:rsidRPr="00AD5FE9" w:rsidRDefault="00AA7F30" w:rsidP="00AA7F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FE9">
        <w:rPr>
          <w:rFonts w:ascii="Times New Roman" w:hAnsi="Times New Roman" w:cs="Times New Roman"/>
          <w:sz w:val="28"/>
          <w:szCs w:val="28"/>
        </w:rPr>
        <w:t>- динамик</w:t>
      </w:r>
      <w:r w:rsidR="00AC74AF" w:rsidRPr="00AD5FE9">
        <w:rPr>
          <w:rFonts w:ascii="Times New Roman" w:hAnsi="Times New Roman" w:cs="Times New Roman"/>
          <w:sz w:val="28"/>
          <w:szCs w:val="28"/>
        </w:rPr>
        <w:t>и</w:t>
      </w:r>
      <w:r w:rsidRPr="00AD5FE9">
        <w:rPr>
          <w:rFonts w:ascii="Times New Roman" w:hAnsi="Times New Roman" w:cs="Times New Roman"/>
          <w:sz w:val="28"/>
          <w:szCs w:val="28"/>
        </w:rPr>
        <w:t xml:space="preserve"> налоговой базы </w:t>
      </w:r>
      <w:r w:rsidR="00AC74AF" w:rsidRPr="00AD5FE9">
        <w:rPr>
          <w:rFonts w:ascii="Times New Roman" w:hAnsi="Times New Roman" w:cs="Times New Roman"/>
          <w:sz w:val="28"/>
          <w:szCs w:val="28"/>
        </w:rPr>
        <w:t xml:space="preserve">по </w:t>
      </w:r>
      <w:r w:rsidRPr="00AD5FE9">
        <w:rPr>
          <w:rFonts w:ascii="Times New Roman" w:hAnsi="Times New Roman" w:cs="Times New Roman"/>
          <w:sz w:val="28"/>
          <w:szCs w:val="28"/>
        </w:rPr>
        <w:t>данным отч</w:t>
      </w:r>
      <w:r w:rsidR="0070163D">
        <w:rPr>
          <w:rFonts w:ascii="Times New Roman" w:hAnsi="Times New Roman" w:cs="Times New Roman"/>
          <w:sz w:val="28"/>
          <w:szCs w:val="28"/>
        </w:rPr>
        <w:t>е</w:t>
      </w:r>
      <w:r w:rsidRPr="00AD5FE9">
        <w:rPr>
          <w:rFonts w:ascii="Times New Roman" w:hAnsi="Times New Roman" w:cs="Times New Roman"/>
          <w:sz w:val="28"/>
          <w:szCs w:val="28"/>
        </w:rPr>
        <w:t>т</w:t>
      </w:r>
      <w:r w:rsidR="00AC74AF" w:rsidRPr="00AD5FE9">
        <w:rPr>
          <w:rFonts w:ascii="Times New Roman" w:hAnsi="Times New Roman" w:cs="Times New Roman"/>
          <w:sz w:val="28"/>
          <w:szCs w:val="28"/>
        </w:rPr>
        <w:t>ов о налоговой базе и структуре начислений,</w:t>
      </w:r>
      <w:r w:rsidRPr="00AD5FE9">
        <w:rPr>
          <w:rFonts w:ascii="Times New Roman" w:hAnsi="Times New Roman" w:cs="Times New Roman"/>
          <w:sz w:val="28"/>
          <w:szCs w:val="28"/>
        </w:rPr>
        <w:t xml:space="preserve"> сложивш</w:t>
      </w:r>
      <w:r w:rsidR="00AC74AF" w:rsidRPr="00AD5FE9">
        <w:rPr>
          <w:rFonts w:ascii="Times New Roman" w:hAnsi="Times New Roman" w:cs="Times New Roman"/>
          <w:sz w:val="28"/>
          <w:szCs w:val="28"/>
        </w:rPr>
        <w:t>их</w:t>
      </w:r>
      <w:r w:rsidRPr="00AD5FE9">
        <w:rPr>
          <w:rFonts w:ascii="Times New Roman" w:hAnsi="Times New Roman" w:cs="Times New Roman"/>
          <w:sz w:val="28"/>
          <w:szCs w:val="28"/>
        </w:rPr>
        <w:t>ся за предыдущие периоды;</w:t>
      </w:r>
    </w:p>
    <w:p w:rsidR="00AC74AF" w:rsidRPr="00AD5FE9" w:rsidRDefault="00AC74AF" w:rsidP="00AA7F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FE9">
        <w:rPr>
          <w:rFonts w:ascii="Times New Roman" w:hAnsi="Times New Roman" w:cs="Times New Roman"/>
          <w:sz w:val="28"/>
          <w:szCs w:val="28"/>
        </w:rPr>
        <w:t>- динамики</w:t>
      </w:r>
      <w:r w:rsidR="00AA7F30" w:rsidRPr="00AD5FE9">
        <w:rPr>
          <w:rFonts w:ascii="Times New Roman" w:hAnsi="Times New Roman" w:cs="Times New Roman"/>
          <w:sz w:val="28"/>
          <w:szCs w:val="28"/>
        </w:rPr>
        <w:t xml:space="preserve"> фактических поступлений по налог</w:t>
      </w:r>
      <w:r w:rsidRPr="00AD5FE9">
        <w:rPr>
          <w:rFonts w:ascii="Times New Roman" w:hAnsi="Times New Roman" w:cs="Times New Roman"/>
          <w:sz w:val="28"/>
          <w:szCs w:val="28"/>
        </w:rPr>
        <w:t>ам</w:t>
      </w:r>
      <w:r w:rsidR="00AA7F30" w:rsidRPr="00AD5FE9">
        <w:rPr>
          <w:rFonts w:ascii="Times New Roman" w:hAnsi="Times New Roman" w:cs="Times New Roman"/>
          <w:sz w:val="28"/>
          <w:szCs w:val="28"/>
        </w:rPr>
        <w:t xml:space="preserve"> согласно данным отч</w:t>
      </w:r>
      <w:r w:rsidR="00A110DD">
        <w:rPr>
          <w:rFonts w:ascii="Times New Roman" w:hAnsi="Times New Roman" w:cs="Times New Roman"/>
          <w:sz w:val="28"/>
          <w:szCs w:val="28"/>
        </w:rPr>
        <w:t>е</w:t>
      </w:r>
      <w:r w:rsidR="00AA7F30" w:rsidRPr="00AD5FE9">
        <w:rPr>
          <w:rFonts w:ascii="Times New Roman" w:hAnsi="Times New Roman" w:cs="Times New Roman"/>
          <w:sz w:val="28"/>
          <w:szCs w:val="28"/>
        </w:rPr>
        <w:t>т</w:t>
      </w:r>
      <w:r w:rsidRPr="00AD5FE9">
        <w:rPr>
          <w:rFonts w:ascii="Times New Roman" w:hAnsi="Times New Roman" w:cs="Times New Roman"/>
          <w:sz w:val="28"/>
          <w:szCs w:val="28"/>
        </w:rPr>
        <w:t xml:space="preserve">ов о </w:t>
      </w:r>
      <w:r w:rsidR="00AA7F30" w:rsidRPr="00AD5FE9">
        <w:rPr>
          <w:rFonts w:ascii="Times New Roman" w:hAnsi="Times New Roman" w:cs="Times New Roman"/>
          <w:sz w:val="28"/>
          <w:szCs w:val="28"/>
        </w:rPr>
        <w:t>н</w:t>
      </w:r>
      <w:r w:rsidRPr="00AD5FE9">
        <w:rPr>
          <w:rFonts w:ascii="Times New Roman" w:hAnsi="Times New Roman" w:cs="Times New Roman"/>
          <w:sz w:val="28"/>
          <w:szCs w:val="28"/>
        </w:rPr>
        <w:t>ачислении и поступлении налогов;</w:t>
      </w:r>
      <w:r w:rsidR="00AA7F30" w:rsidRPr="00AD5F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36C8" w:rsidRDefault="00AA7F30" w:rsidP="00144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FE9">
        <w:rPr>
          <w:rFonts w:ascii="Times New Roman" w:hAnsi="Times New Roman" w:cs="Times New Roman"/>
          <w:sz w:val="28"/>
          <w:szCs w:val="28"/>
        </w:rPr>
        <w:t xml:space="preserve">- оперативной информации </w:t>
      </w:r>
      <w:r w:rsidR="00EB32A0">
        <w:rPr>
          <w:rFonts w:ascii="Times New Roman" w:hAnsi="Times New Roman" w:cs="Times New Roman"/>
          <w:sz w:val="28"/>
          <w:szCs w:val="28"/>
        </w:rPr>
        <w:t xml:space="preserve">о </w:t>
      </w:r>
      <w:r w:rsidRPr="00AD5FE9">
        <w:rPr>
          <w:rFonts w:ascii="Times New Roman" w:hAnsi="Times New Roman" w:cs="Times New Roman"/>
          <w:sz w:val="28"/>
          <w:szCs w:val="28"/>
        </w:rPr>
        <w:t>возврат</w:t>
      </w:r>
      <w:r w:rsidR="00AC74AF" w:rsidRPr="00AD5FE9">
        <w:rPr>
          <w:rFonts w:ascii="Times New Roman" w:hAnsi="Times New Roman" w:cs="Times New Roman"/>
          <w:sz w:val="28"/>
          <w:szCs w:val="28"/>
        </w:rPr>
        <w:t>ах</w:t>
      </w:r>
      <w:r w:rsidRPr="00AD5FE9">
        <w:rPr>
          <w:rFonts w:ascii="Times New Roman" w:hAnsi="Times New Roman" w:cs="Times New Roman"/>
          <w:sz w:val="28"/>
          <w:szCs w:val="28"/>
        </w:rPr>
        <w:t xml:space="preserve"> налог</w:t>
      </w:r>
      <w:r w:rsidR="00AC74AF" w:rsidRPr="00AD5FE9">
        <w:rPr>
          <w:rFonts w:ascii="Times New Roman" w:hAnsi="Times New Roman" w:cs="Times New Roman"/>
          <w:sz w:val="28"/>
          <w:szCs w:val="28"/>
        </w:rPr>
        <w:t>ов, налоговых льготах, пониженных ставках, налоговых вычетах и иных налоговых преференциях.</w:t>
      </w:r>
    </w:p>
    <w:p w:rsidR="00FB429E" w:rsidRPr="00AD5FE9" w:rsidRDefault="00FB429E" w:rsidP="00144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налогов произведен в соответствии с М</w:t>
      </w:r>
      <w:r w:rsidRPr="001448EE">
        <w:rPr>
          <w:rFonts w:ascii="Times New Roman" w:hAnsi="Times New Roman" w:cs="Times New Roman"/>
          <w:sz w:val="28"/>
          <w:szCs w:val="28"/>
        </w:rPr>
        <w:t xml:space="preserve">етодикой прогнозирования поступлений доходов в консолидированный бюджет Ярославской области на текущий год, очередной финансовый год и плановый период, утвержденной приказом УФНС России по Ярославской области </w:t>
      </w:r>
      <w:r w:rsidRPr="001A6A6A">
        <w:rPr>
          <w:rFonts w:ascii="Times New Roman" w:hAnsi="Times New Roman"/>
          <w:sz w:val="28"/>
          <w:szCs w:val="28"/>
        </w:rPr>
        <w:t>от</w:t>
      </w:r>
      <w:r w:rsidR="00C5641D">
        <w:rPr>
          <w:rFonts w:ascii="Times New Roman" w:hAnsi="Times New Roman" w:cs="Times New Roman"/>
          <w:sz w:val="28"/>
          <w:szCs w:val="28"/>
        </w:rPr>
        <w:t> </w:t>
      </w:r>
      <w:r w:rsidR="00086192" w:rsidRPr="00086192">
        <w:rPr>
          <w:rFonts w:ascii="Times New Roman" w:hAnsi="Times New Roman"/>
          <w:sz w:val="28"/>
          <w:szCs w:val="28"/>
        </w:rPr>
        <w:t>28.08.2024 №</w:t>
      </w:r>
      <w:r w:rsidR="006408F7">
        <w:rPr>
          <w:rFonts w:ascii="Times New Roman" w:hAnsi="Times New Roman"/>
          <w:sz w:val="28"/>
          <w:szCs w:val="28"/>
        </w:rPr>
        <w:t> </w:t>
      </w:r>
      <w:r w:rsidR="00086192" w:rsidRPr="00086192">
        <w:rPr>
          <w:rFonts w:ascii="Times New Roman" w:hAnsi="Times New Roman"/>
          <w:sz w:val="28"/>
          <w:szCs w:val="28"/>
        </w:rPr>
        <w:t>01-05/0102</w:t>
      </w:r>
      <w:r w:rsidRPr="00086192">
        <w:rPr>
          <w:rFonts w:ascii="Times New Roman" w:hAnsi="Times New Roman"/>
          <w:sz w:val="28"/>
          <w:szCs w:val="28"/>
        </w:rPr>
        <w:t>@</w:t>
      </w:r>
      <w:r w:rsidR="00CE11B8">
        <w:rPr>
          <w:rFonts w:ascii="Times New Roman" w:hAnsi="Times New Roman"/>
          <w:sz w:val="28"/>
          <w:szCs w:val="28"/>
        </w:rPr>
        <w:t>.</w:t>
      </w:r>
    </w:p>
    <w:p w:rsidR="001448EE" w:rsidRPr="00360699" w:rsidRDefault="007536C8" w:rsidP="001448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699"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360699">
        <w:rPr>
          <w:rFonts w:ascii="Times New Roman" w:hAnsi="Times New Roman" w:cs="Times New Roman"/>
          <w:b/>
          <w:sz w:val="28"/>
          <w:szCs w:val="28"/>
        </w:rPr>
        <w:t>налога на прибыль</w:t>
      </w:r>
      <w:r w:rsidR="006408F7">
        <w:rPr>
          <w:rFonts w:ascii="Times New Roman" w:hAnsi="Times New Roman" w:cs="Times New Roman"/>
          <w:b/>
          <w:sz w:val="28"/>
          <w:szCs w:val="28"/>
        </w:rPr>
        <w:t xml:space="preserve"> организаций</w:t>
      </w:r>
      <w:r w:rsidRPr="00360699">
        <w:rPr>
          <w:rFonts w:ascii="Times New Roman" w:hAnsi="Times New Roman" w:cs="Times New Roman"/>
          <w:sz w:val="28"/>
          <w:szCs w:val="28"/>
        </w:rPr>
        <w:t>:</w:t>
      </w:r>
    </w:p>
    <w:p w:rsidR="00633B05" w:rsidRPr="00360699" w:rsidRDefault="00CB4BD5" w:rsidP="0063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699">
        <w:rPr>
          <w:rFonts w:ascii="Times New Roman" w:hAnsi="Times New Roman" w:cs="Times New Roman"/>
          <w:sz w:val="28"/>
          <w:szCs w:val="28"/>
        </w:rPr>
        <w:t>- в 2025</w:t>
      </w:r>
      <w:r w:rsidR="004828CF" w:rsidRPr="00360699">
        <w:rPr>
          <w:rFonts w:ascii="Times New Roman" w:hAnsi="Times New Roman" w:cs="Times New Roman"/>
          <w:sz w:val="28"/>
          <w:szCs w:val="28"/>
        </w:rPr>
        <w:t xml:space="preserve"> году</w:t>
      </w:r>
      <w:r w:rsidR="00633B05" w:rsidRPr="00360699">
        <w:rPr>
          <w:rFonts w:ascii="Times New Roman" w:hAnsi="Times New Roman" w:cs="Times New Roman"/>
          <w:sz w:val="28"/>
          <w:szCs w:val="28"/>
        </w:rPr>
        <w:t xml:space="preserve"> </w:t>
      </w:r>
      <w:r w:rsidR="006D0ACF">
        <w:rPr>
          <w:rFonts w:ascii="Times New Roman" w:hAnsi="Times New Roman" w:cs="Times New Roman"/>
          <w:sz w:val="28"/>
          <w:szCs w:val="28"/>
        </w:rPr>
        <w:t>– 28 971,9</w:t>
      </w:r>
      <w:r w:rsidR="00020E85" w:rsidRPr="00360699">
        <w:rPr>
          <w:rFonts w:ascii="Times New Roman" w:hAnsi="Times New Roman" w:cs="Times New Roman"/>
          <w:sz w:val="28"/>
          <w:szCs w:val="28"/>
        </w:rPr>
        <w:t xml:space="preserve"> </w:t>
      </w:r>
      <w:r w:rsidR="00633B05" w:rsidRPr="00360699">
        <w:rPr>
          <w:rFonts w:ascii="Times New Roman" w:hAnsi="Times New Roman" w:cs="Times New Roman"/>
          <w:sz w:val="28"/>
          <w:szCs w:val="28"/>
        </w:rPr>
        <w:t>млн</w:t>
      </w:r>
      <w:r w:rsidR="00E750CD">
        <w:rPr>
          <w:rFonts w:ascii="Times New Roman" w:hAnsi="Times New Roman" w:cs="Times New Roman"/>
          <w:sz w:val="28"/>
          <w:szCs w:val="28"/>
        </w:rPr>
        <w:t>.</w:t>
      </w:r>
      <w:r w:rsidR="00633B05" w:rsidRPr="00360699">
        <w:rPr>
          <w:rFonts w:ascii="Times New Roman" w:hAnsi="Times New Roman" w:cs="Times New Roman"/>
          <w:sz w:val="28"/>
          <w:szCs w:val="28"/>
        </w:rPr>
        <w:t xml:space="preserve"> рублей, рост к текущему году на </w:t>
      </w:r>
      <w:r w:rsidR="006D0ACF">
        <w:rPr>
          <w:rFonts w:ascii="Times New Roman" w:hAnsi="Times New Roman" w:cs="Times New Roman"/>
          <w:sz w:val="28"/>
          <w:szCs w:val="28"/>
        </w:rPr>
        <w:t>6,3</w:t>
      </w:r>
      <w:r w:rsidR="00633B05" w:rsidRPr="00360699">
        <w:rPr>
          <w:rFonts w:ascii="Times New Roman" w:hAnsi="Times New Roman" w:cs="Times New Roman"/>
          <w:sz w:val="28"/>
          <w:szCs w:val="28"/>
        </w:rPr>
        <w:t>%;</w:t>
      </w:r>
    </w:p>
    <w:p w:rsidR="00633B05" w:rsidRPr="00360699" w:rsidRDefault="00CB4BD5" w:rsidP="0063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699">
        <w:rPr>
          <w:rFonts w:ascii="Times New Roman" w:hAnsi="Times New Roman" w:cs="Times New Roman"/>
          <w:sz w:val="28"/>
          <w:szCs w:val="28"/>
        </w:rPr>
        <w:t>- в 2026</w:t>
      </w:r>
      <w:r w:rsidR="00020E85" w:rsidRPr="00360699">
        <w:rPr>
          <w:rFonts w:ascii="Times New Roman" w:hAnsi="Times New Roman" w:cs="Times New Roman"/>
          <w:sz w:val="28"/>
          <w:szCs w:val="28"/>
        </w:rPr>
        <w:t xml:space="preserve"> году – 30 309,1 </w:t>
      </w:r>
      <w:r w:rsidR="00633B05" w:rsidRPr="00360699">
        <w:rPr>
          <w:rFonts w:ascii="Times New Roman" w:hAnsi="Times New Roman" w:cs="Times New Roman"/>
          <w:sz w:val="28"/>
          <w:szCs w:val="28"/>
        </w:rPr>
        <w:t>млн</w:t>
      </w:r>
      <w:r w:rsidR="00E750CD">
        <w:rPr>
          <w:rFonts w:ascii="Times New Roman" w:hAnsi="Times New Roman" w:cs="Times New Roman"/>
          <w:sz w:val="28"/>
          <w:szCs w:val="28"/>
        </w:rPr>
        <w:t>.</w:t>
      </w:r>
      <w:r w:rsidR="00633B05" w:rsidRPr="00360699">
        <w:rPr>
          <w:rFonts w:ascii="Times New Roman" w:hAnsi="Times New Roman" w:cs="Times New Roman"/>
          <w:sz w:val="28"/>
          <w:szCs w:val="28"/>
        </w:rPr>
        <w:t xml:space="preserve"> рублей, рост на </w:t>
      </w:r>
      <w:r w:rsidR="00F929EE">
        <w:rPr>
          <w:rFonts w:ascii="Times New Roman" w:hAnsi="Times New Roman" w:cs="Times New Roman"/>
          <w:sz w:val="28"/>
          <w:szCs w:val="28"/>
        </w:rPr>
        <w:t>4,6</w:t>
      </w:r>
      <w:r w:rsidR="00633B05" w:rsidRPr="00360699">
        <w:rPr>
          <w:rFonts w:ascii="Times New Roman" w:hAnsi="Times New Roman" w:cs="Times New Roman"/>
          <w:sz w:val="28"/>
          <w:szCs w:val="28"/>
        </w:rPr>
        <w:t>%;</w:t>
      </w:r>
    </w:p>
    <w:p w:rsidR="00633B05" w:rsidRPr="00360699" w:rsidRDefault="00CB4BD5" w:rsidP="00633B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699">
        <w:rPr>
          <w:rFonts w:ascii="Times New Roman" w:hAnsi="Times New Roman" w:cs="Times New Roman"/>
          <w:sz w:val="28"/>
          <w:szCs w:val="28"/>
        </w:rPr>
        <w:t>- в 2027</w:t>
      </w:r>
      <w:r w:rsidR="004828CF" w:rsidRPr="0036069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33B05" w:rsidRPr="00360699">
        <w:rPr>
          <w:rFonts w:ascii="Times New Roman" w:hAnsi="Times New Roman" w:cs="Times New Roman"/>
          <w:sz w:val="28"/>
          <w:szCs w:val="28"/>
        </w:rPr>
        <w:t xml:space="preserve">– </w:t>
      </w:r>
      <w:r w:rsidR="00020E85" w:rsidRPr="00360699">
        <w:rPr>
          <w:rFonts w:ascii="Times New Roman" w:hAnsi="Times New Roman" w:cs="Times New Roman"/>
          <w:sz w:val="28"/>
          <w:szCs w:val="28"/>
        </w:rPr>
        <w:t xml:space="preserve">30 929,7 </w:t>
      </w:r>
      <w:r w:rsidR="00633B05" w:rsidRPr="00360699">
        <w:rPr>
          <w:rFonts w:ascii="Times New Roman" w:hAnsi="Times New Roman" w:cs="Times New Roman"/>
          <w:sz w:val="28"/>
          <w:szCs w:val="28"/>
        </w:rPr>
        <w:t>млн</w:t>
      </w:r>
      <w:r w:rsidR="00E750CD">
        <w:rPr>
          <w:rFonts w:ascii="Times New Roman" w:hAnsi="Times New Roman" w:cs="Times New Roman"/>
          <w:sz w:val="28"/>
          <w:szCs w:val="28"/>
        </w:rPr>
        <w:t>.</w:t>
      </w:r>
      <w:r w:rsidR="00633B05" w:rsidRPr="00360699">
        <w:rPr>
          <w:rFonts w:ascii="Times New Roman" w:hAnsi="Times New Roman" w:cs="Times New Roman"/>
          <w:sz w:val="28"/>
          <w:szCs w:val="28"/>
        </w:rPr>
        <w:t xml:space="preserve"> рублей, рост на </w:t>
      </w:r>
      <w:r w:rsidR="00020E85" w:rsidRPr="00360699">
        <w:rPr>
          <w:rFonts w:ascii="Times New Roman" w:hAnsi="Times New Roman" w:cs="Times New Roman"/>
          <w:sz w:val="28"/>
          <w:szCs w:val="28"/>
        </w:rPr>
        <w:t>2,0</w:t>
      </w:r>
      <w:r w:rsidR="00633B05" w:rsidRPr="00360699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54028A" w:rsidRDefault="0054028A" w:rsidP="005402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расчета использован показатель</w:t>
      </w:r>
      <w:r w:rsidRPr="00E07CF2">
        <w:rPr>
          <w:rFonts w:ascii="Times New Roman" w:hAnsi="Times New Roman" w:cs="Times New Roman"/>
          <w:sz w:val="28"/>
          <w:szCs w:val="28"/>
        </w:rPr>
        <w:t xml:space="preserve"> прогноз</w:t>
      </w:r>
      <w:r w:rsidR="00250497">
        <w:rPr>
          <w:rFonts w:ascii="Times New Roman" w:hAnsi="Times New Roman" w:cs="Times New Roman"/>
          <w:sz w:val="28"/>
          <w:szCs w:val="28"/>
        </w:rPr>
        <w:t>а</w:t>
      </w:r>
      <w:r w:rsidRPr="00E07CF2">
        <w:rPr>
          <w:rFonts w:ascii="Times New Roman" w:hAnsi="Times New Roman" w:cs="Times New Roman"/>
          <w:sz w:val="28"/>
          <w:szCs w:val="28"/>
        </w:rPr>
        <w:t xml:space="preserve"> СЭР ЯО </w:t>
      </w:r>
      <w:r w:rsidR="006408F7" w:rsidRPr="00E07CF2">
        <w:rPr>
          <w:rFonts w:ascii="Times New Roman" w:hAnsi="Times New Roman" w:cs="Times New Roman"/>
          <w:sz w:val="28"/>
          <w:szCs w:val="28"/>
        </w:rPr>
        <w:t>–</w:t>
      </w:r>
      <w:r w:rsidRPr="00E07CF2">
        <w:rPr>
          <w:rFonts w:ascii="Times New Roman" w:hAnsi="Times New Roman" w:cs="Times New Roman"/>
          <w:sz w:val="28"/>
          <w:szCs w:val="28"/>
        </w:rPr>
        <w:t xml:space="preserve"> прибыль прибыльных организаций на 2025 год в сумме 122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7CF2">
        <w:rPr>
          <w:rFonts w:ascii="Times New Roman" w:hAnsi="Times New Roman" w:cs="Times New Roman"/>
          <w:sz w:val="28"/>
          <w:szCs w:val="28"/>
        </w:rPr>
        <w:t>919,4 млн</w:t>
      </w:r>
      <w:r w:rsidR="009F5C5D">
        <w:rPr>
          <w:rFonts w:ascii="Times New Roman" w:hAnsi="Times New Roman" w:cs="Times New Roman"/>
          <w:sz w:val="28"/>
          <w:szCs w:val="28"/>
        </w:rPr>
        <w:t>.</w:t>
      </w:r>
      <w:r w:rsidRPr="00E07CF2">
        <w:rPr>
          <w:rFonts w:ascii="Times New Roman" w:hAnsi="Times New Roman" w:cs="Times New Roman"/>
          <w:sz w:val="28"/>
          <w:szCs w:val="28"/>
        </w:rPr>
        <w:t xml:space="preserve"> рублей, темп роста к 2024 году – 104,4%.</w:t>
      </w:r>
    </w:p>
    <w:p w:rsidR="00E07CF2" w:rsidRPr="00213AD3" w:rsidRDefault="00E07CF2" w:rsidP="00E07C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7CF2">
        <w:rPr>
          <w:rFonts w:ascii="Times New Roman" w:hAnsi="Times New Roman" w:cs="Times New Roman"/>
          <w:sz w:val="28"/>
          <w:szCs w:val="28"/>
        </w:rPr>
        <w:t>Расч</w:t>
      </w:r>
      <w:r w:rsidR="00A51268">
        <w:rPr>
          <w:rFonts w:ascii="Times New Roman" w:hAnsi="Times New Roman" w:cs="Times New Roman"/>
          <w:sz w:val="28"/>
          <w:szCs w:val="28"/>
        </w:rPr>
        <w:t>е</w:t>
      </w:r>
      <w:r w:rsidRPr="00E07CF2">
        <w:rPr>
          <w:rFonts w:ascii="Times New Roman" w:hAnsi="Times New Roman" w:cs="Times New Roman"/>
          <w:sz w:val="28"/>
          <w:szCs w:val="28"/>
        </w:rPr>
        <w:t>т поступлений произведен исходя из налоговой базы по налогу на прибыль по данным отчета № 5-ПМ «Отчет о налоговой базе и структуре начислений по налогу на прибыль организаций, зачисляемому в бюджет</w:t>
      </w:r>
      <w:r w:rsidR="0054028A"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Федерации».</w:t>
      </w:r>
      <w:r w:rsidRPr="00360699">
        <w:rPr>
          <w:rFonts w:ascii="Times New Roman" w:hAnsi="Times New Roman" w:cs="Times New Roman"/>
          <w:sz w:val="28"/>
          <w:szCs w:val="28"/>
        </w:rPr>
        <w:t xml:space="preserve"> </w:t>
      </w:r>
      <w:r w:rsidR="0054028A">
        <w:rPr>
          <w:rFonts w:ascii="Times New Roman" w:hAnsi="Times New Roman" w:cs="Times New Roman"/>
          <w:sz w:val="28"/>
          <w:szCs w:val="28"/>
        </w:rPr>
        <w:t>П</w:t>
      </w:r>
      <w:r w:rsidRPr="00360699">
        <w:rPr>
          <w:rFonts w:ascii="Times New Roman" w:hAnsi="Times New Roman" w:cs="Times New Roman"/>
          <w:sz w:val="28"/>
          <w:szCs w:val="28"/>
        </w:rPr>
        <w:t xml:space="preserve">ри расчете прогноза учтены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суммы налога, не поступившие</w:t>
      </w:r>
      <w:r w:rsidRPr="003606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результате предоставления льгот, преференций и возвратов переплат по налогу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360699">
        <w:rPr>
          <w:rFonts w:ascii="Times New Roman" w:hAnsi="Times New Roman" w:cs="Times New Roman"/>
          <w:sz w:val="28"/>
          <w:szCs w:val="28"/>
        </w:rPr>
        <w:t xml:space="preserve">уровень собираемости </w:t>
      </w:r>
      <w:r w:rsidRPr="00360699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</w:t>
      </w:r>
      <w:r w:rsidR="00A5126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6069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динамики показателя собираемости по налогу, поступления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результате контрольной работы</w:t>
      </w:r>
      <w:r w:rsidRPr="00360699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поступления от налогоплательщиков, которые до 1 января 2023 года являлись участниками консолидированной груп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пы налогоплательщиков в сумме 1</w:t>
      </w:r>
      <w:r w:rsidR="00A5126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640,6 млн рублей.</w:t>
      </w:r>
    </w:p>
    <w:p w:rsidR="00D7661E" w:rsidRPr="00360699" w:rsidRDefault="00D7661E" w:rsidP="00D76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699"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 w:rsidRPr="00360699">
        <w:rPr>
          <w:rFonts w:ascii="Times New Roman" w:hAnsi="Times New Roman" w:cs="Times New Roman"/>
          <w:b/>
          <w:sz w:val="28"/>
          <w:szCs w:val="28"/>
        </w:rPr>
        <w:t>налога на доходы физических лиц</w:t>
      </w:r>
      <w:r w:rsidRPr="00360699">
        <w:rPr>
          <w:rFonts w:ascii="Times New Roman" w:hAnsi="Times New Roman" w:cs="Times New Roman"/>
          <w:sz w:val="28"/>
          <w:szCs w:val="28"/>
        </w:rPr>
        <w:t>:</w:t>
      </w:r>
    </w:p>
    <w:p w:rsidR="00D7661E" w:rsidRPr="00360699" w:rsidRDefault="00FF4FC6" w:rsidP="00D76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699">
        <w:rPr>
          <w:rFonts w:ascii="Times New Roman" w:hAnsi="Times New Roman" w:cs="Times New Roman"/>
          <w:sz w:val="28"/>
          <w:szCs w:val="28"/>
        </w:rPr>
        <w:t>- в 2025 году – 36 490,1</w:t>
      </w:r>
      <w:r w:rsidR="00D7661E" w:rsidRPr="00360699">
        <w:rPr>
          <w:rFonts w:ascii="Times New Roman" w:hAnsi="Times New Roman" w:cs="Times New Roman"/>
          <w:sz w:val="28"/>
          <w:szCs w:val="28"/>
        </w:rPr>
        <w:t xml:space="preserve"> млн</w:t>
      </w:r>
      <w:r w:rsidR="00E750CD">
        <w:rPr>
          <w:rFonts w:ascii="Times New Roman" w:hAnsi="Times New Roman" w:cs="Times New Roman"/>
          <w:sz w:val="28"/>
          <w:szCs w:val="28"/>
        </w:rPr>
        <w:t>.</w:t>
      </w:r>
      <w:r w:rsidR="00D7661E" w:rsidRPr="00360699">
        <w:rPr>
          <w:rFonts w:ascii="Times New Roman" w:hAnsi="Times New Roman" w:cs="Times New Roman"/>
          <w:sz w:val="28"/>
          <w:szCs w:val="28"/>
        </w:rPr>
        <w:t xml:space="preserve"> рублей, рост к текущему году на </w:t>
      </w:r>
      <w:r w:rsidR="00635683">
        <w:rPr>
          <w:rFonts w:ascii="Times New Roman" w:hAnsi="Times New Roman" w:cs="Times New Roman"/>
          <w:sz w:val="28"/>
          <w:szCs w:val="28"/>
        </w:rPr>
        <w:t>13,9</w:t>
      </w:r>
      <w:r w:rsidR="00D7661E" w:rsidRPr="00360699">
        <w:rPr>
          <w:rFonts w:ascii="Times New Roman" w:hAnsi="Times New Roman" w:cs="Times New Roman"/>
          <w:sz w:val="28"/>
          <w:szCs w:val="28"/>
        </w:rPr>
        <w:t>%;</w:t>
      </w:r>
    </w:p>
    <w:p w:rsidR="00D7661E" w:rsidRPr="00360699" w:rsidRDefault="00FF4FC6" w:rsidP="00D76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699">
        <w:rPr>
          <w:rFonts w:ascii="Times New Roman" w:hAnsi="Times New Roman" w:cs="Times New Roman"/>
          <w:sz w:val="28"/>
          <w:szCs w:val="28"/>
        </w:rPr>
        <w:t>- в 2026 году – 41 440,7</w:t>
      </w:r>
      <w:r w:rsidR="00677646" w:rsidRPr="00360699">
        <w:rPr>
          <w:rFonts w:ascii="Times New Roman" w:hAnsi="Times New Roman" w:cs="Times New Roman"/>
          <w:sz w:val="28"/>
          <w:szCs w:val="28"/>
        </w:rPr>
        <w:t xml:space="preserve"> млн</w:t>
      </w:r>
      <w:r w:rsidR="00E750CD">
        <w:rPr>
          <w:rFonts w:ascii="Times New Roman" w:hAnsi="Times New Roman" w:cs="Times New Roman"/>
          <w:sz w:val="28"/>
          <w:szCs w:val="28"/>
        </w:rPr>
        <w:t>.</w:t>
      </w:r>
      <w:r w:rsidR="00677646" w:rsidRPr="00360699">
        <w:rPr>
          <w:rFonts w:ascii="Times New Roman" w:hAnsi="Times New Roman" w:cs="Times New Roman"/>
          <w:sz w:val="28"/>
          <w:szCs w:val="28"/>
        </w:rPr>
        <w:t xml:space="preserve"> рублей, рост на 13,6</w:t>
      </w:r>
      <w:r w:rsidR="00D7661E" w:rsidRPr="00360699">
        <w:rPr>
          <w:rFonts w:ascii="Times New Roman" w:hAnsi="Times New Roman" w:cs="Times New Roman"/>
          <w:sz w:val="28"/>
          <w:szCs w:val="28"/>
        </w:rPr>
        <w:t>%;</w:t>
      </w:r>
    </w:p>
    <w:p w:rsidR="00D7661E" w:rsidRPr="00360699" w:rsidRDefault="00FF4FC6" w:rsidP="00D76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699">
        <w:rPr>
          <w:rFonts w:ascii="Times New Roman" w:hAnsi="Times New Roman" w:cs="Times New Roman"/>
          <w:sz w:val="28"/>
          <w:szCs w:val="28"/>
        </w:rPr>
        <w:t>- в 2027 году – 47 106,9</w:t>
      </w:r>
      <w:r w:rsidR="00677646" w:rsidRPr="00360699">
        <w:rPr>
          <w:rFonts w:ascii="Times New Roman" w:hAnsi="Times New Roman" w:cs="Times New Roman"/>
          <w:sz w:val="28"/>
          <w:szCs w:val="28"/>
        </w:rPr>
        <w:t xml:space="preserve"> млн</w:t>
      </w:r>
      <w:r w:rsidR="00E750CD">
        <w:rPr>
          <w:rFonts w:ascii="Times New Roman" w:hAnsi="Times New Roman" w:cs="Times New Roman"/>
          <w:sz w:val="28"/>
          <w:szCs w:val="28"/>
        </w:rPr>
        <w:t>.</w:t>
      </w:r>
      <w:r w:rsidR="00677646" w:rsidRPr="00360699">
        <w:rPr>
          <w:rFonts w:ascii="Times New Roman" w:hAnsi="Times New Roman" w:cs="Times New Roman"/>
          <w:sz w:val="28"/>
          <w:szCs w:val="28"/>
        </w:rPr>
        <w:t xml:space="preserve"> рублей, рост на 13,7</w:t>
      </w:r>
      <w:r w:rsidR="00D7661E" w:rsidRPr="00360699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E051E2" w:rsidRPr="00360699" w:rsidRDefault="00E051E2" w:rsidP="00E05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699">
        <w:rPr>
          <w:rFonts w:ascii="Times New Roman" w:hAnsi="Times New Roman" w:cs="Times New Roman"/>
          <w:sz w:val="28"/>
          <w:szCs w:val="28"/>
        </w:rPr>
        <w:t xml:space="preserve">Для расчета использованы показатели прогноза </w:t>
      </w:r>
      <w:r w:rsidR="00567D87" w:rsidRPr="00360699">
        <w:rPr>
          <w:rFonts w:ascii="Times New Roman" w:hAnsi="Times New Roman" w:cs="Times New Roman"/>
          <w:sz w:val="28"/>
          <w:szCs w:val="28"/>
        </w:rPr>
        <w:t>СЭР ЯО</w:t>
      </w:r>
      <w:r w:rsidRPr="00360699">
        <w:rPr>
          <w:rFonts w:ascii="Times New Roman" w:hAnsi="Times New Roman" w:cs="Times New Roman"/>
          <w:sz w:val="28"/>
          <w:szCs w:val="28"/>
        </w:rPr>
        <w:t>:</w:t>
      </w:r>
    </w:p>
    <w:p w:rsidR="00E051E2" w:rsidRPr="00360699" w:rsidRDefault="00E051E2" w:rsidP="00E05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699">
        <w:rPr>
          <w:rFonts w:ascii="Times New Roman" w:hAnsi="Times New Roman" w:cs="Times New Roman"/>
          <w:sz w:val="28"/>
          <w:szCs w:val="28"/>
        </w:rPr>
        <w:t>- темп роста фонда начисленной заработной платы всех работников по полному кругу организаций</w:t>
      </w:r>
      <w:r w:rsidR="000066F9" w:rsidRPr="00360699">
        <w:rPr>
          <w:rFonts w:ascii="Times New Roman" w:hAnsi="Times New Roman" w:cs="Times New Roman"/>
          <w:sz w:val="28"/>
          <w:szCs w:val="28"/>
        </w:rPr>
        <w:t xml:space="preserve"> на 2025 год – 114,3%</w:t>
      </w:r>
      <w:r w:rsidRPr="00360699">
        <w:rPr>
          <w:rFonts w:ascii="Times New Roman" w:hAnsi="Times New Roman" w:cs="Times New Roman"/>
          <w:sz w:val="28"/>
          <w:szCs w:val="28"/>
        </w:rPr>
        <w:t>;</w:t>
      </w:r>
    </w:p>
    <w:p w:rsidR="00E051E2" w:rsidRPr="00360699" w:rsidRDefault="00E051E2" w:rsidP="00E05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0699">
        <w:rPr>
          <w:rFonts w:ascii="Times New Roman" w:hAnsi="Times New Roman" w:cs="Times New Roman"/>
          <w:sz w:val="28"/>
          <w:szCs w:val="28"/>
        </w:rPr>
        <w:t>- темп роста прибыли прибыльных организаций (для расчета поступления налога</w:t>
      </w:r>
      <w:r w:rsidRPr="00360699">
        <w:rPr>
          <w:rFonts w:ascii="Times New Roman" w:hAnsi="Times New Roman" w:cs="Times New Roman"/>
          <w:bCs/>
          <w:sz w:val="28"/>
          <w:szCs w:val="28"/>
        </w:rPr>
        <w:t xml:space="preserve"> в отношении доходов от долевого участия</w:t>
      </w:r>
      <w:r w:rsidRPr="00360699">
        <w:rPr>
          <w:rFonts w:ascii="Times New Roman" w:hAnsi="Times New Roman" w:cs="Times New Roman"/>
          <w:sz w:val="28"/>
          <w:szCs w:val="28"/>
        </w:rPr>
        <w:t xml:space="preserve"> в организации</w:t>
      </w:r>
      <w:r w:rsidR="006C3B8D" w:rsidRPr="00360699">
        <w:rPr>
          <w:rFonts w:ascii="Times New Roman" w:hAnsi="Times New Roman" w:cs="Times New Roman"/>
          <w:sz w:val="28"/>
          <w:szCs w:val="28"/>
        </w:rPr>
        <w:t xml:space="preserve">, полученных в виде дивидендов) </w:t>
      </w:r>
      <w:r w:rsidR="00722435" w:rsidRPr="00360699">
        <w:rPr>
          <w:rFonts w:ascii="Times New Roman" w:hAnsi="Times New Roman" w:cs="Times New Roman"/>
          <w:sz w:val="28"/>
          <w:szCs w:val="28"/>
        </w:rPr>
        <w:t>–</w:t>
      </w:r>
      <w:r w:rsidR="006C3B8D" w:rsidRPr="00360699">
        <w:rPr>
          <w:rFonts w:ascii="Times New Roman" w:hAnsi="Times New Roman" w:cs="Times New Roman"/>
          <w:sz w:val="28"/>
          <w:szCs w:val="28"/>
        </w:rPr>
        <w:t xml:space="preserve"> </w:t>
      </w:r>
      <w:r w:rsidR="00722435" w:rsidRPr="00360699">
        <w:rPr>
          <w:rFonts w:ascii="Times New Roman" w:hAnsi="Times New Roman" w:cs="Times New Roman"/>
          <w:sz w:val="28"/>
          <w:szCs w:val="28"/>
        </w:rPr>
        <w:t>104,4%.</w:t>
      </w:r>
    </w:p>
    <w:p w:rsidR="006642BD" w:rsidRPr="00360699" w:rsidRDefault="006642BD" w:rsidP="006642B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0699">
        <w:rPr>
          <w:rFonts w:ascii="Times New Roman" w:hAnsi="Times New Roman"/>
          <w:color w:val="000000" w:themeColor="text1"/>
          <w:sz w:val="28"/>
          <w:szCs w:val="28"/>
        </w:rPr>
        <w:t>Для расчета используется динамика налоговой базы по налогу согласно данным отч</w:t>
      </w:r>
      <w:r w:rsidR="00A5126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360699">
        <w:rPr>
          <w:rFonts w:ascii="Times New Roman" w:hAnsi="Times New Roman"/>
          <w:color w:val="000000" w:themeColor="text1"/>
          <w:sz w:val="28"/>
          <w:szCs w:val="28"/>
        </w:rPr>
        <w:t>та по форме № 5-НДФЛ «Отчет о налоговой базе и структуре начислений по налогу на доходы физических лиц, удерживаемому налоговыми агентами», сложившаяся за предыдущие периоды</w:t>
      </w:r>
      <w:r w:rsidR="00A51268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360699">
        <w:rPr>
          <w:rFonts w:ascii="Times New Roman" w:hAnsi="Times New Roman"/>
          <w:color w:val="000000" w:themeColor="text1"/>
          <w:sz w:val="28"/>
          <w:szCs w:val="28"/>
        </w:rPr>
        <w:t xml:space="preserve"> и динамика фактических поступлений по налогу согласно данным отч</w:t>
      </w:r>
      <w:r w:rsidR="00A5126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360699">
        <w:rPr>
          <w:rFonts w:ascii="Times New Roman" w:hAnsi="Times New Roman"/>
          <w:color w:val="000000" w:themeColor="text1"/>
          <w:sz w:val="28"/>
          <w:szCs w:val="28"/>
        </w:rPr>
        <w:t xml:space="preserve">та по форме </w:t>
      </w:r>
      <w:r w:rsidR="00A51268">
        <w:rPr>
          <w:rFonts w:ascii="Times New Roman" w:hAnsi="Times New Roman"/>
          <w:color w:val="000000" w:themeColor="text1"/>
          <w:sz w:val="28"/>
          <w:szCs w:val="28"/>
        </w:rPr>
        <w:br/>
      </w:r>
      <w:r w:rsidRPr="00360699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A5126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Pr="00360699">
        <w:rPr>
          <w:rFonts w:ascii="Times New Roman" w:hAnsi="Times New Roman"/>
          <w:color w:val="000000" w:themeColor="text1"/>
          <w:sz w:val="28"/>
          <w:szCs w:val="28"/>
        </w:rPr>
        <w:t>1-НМ «Отчет о начислении и поступлении налогов, сборов, страховых взносов и иных обязательных платежей в бюджетную систему Российской Федерации».</w:t>
      </w:r>
    </w:p>
    <w:p w:rsidR="00B27B1E" w:rsidRPr="00360699" w:rsidRDefault="00B27B1E" w:rsidP="00B27B1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0699">
        <w:rPr>
          <w:rFonts w:ascii="Times New Roman" w:hAnsi="Times New Roman"/>
          <w:color w:val="000000" w:themeColor="text1"/>
          <w:sz w:val="28"/>
          <w:szCs w:val="28"/>
        </w:rPr>
        <w:t>В качестве оперативной информации используется текущая динамика возвратов налога в связи с предоставлением имущественных и социальных налоговых вычетов.</w:t>
      </w:r>
    </w:p>
    <w:p w:rsidR="00934C10" w:rsidRPr="00AD5FE9" w:rsidRDefault="00D62F0D" w:rsidP="00B27B1E">
      <w:pPr>
        <w:pStyle w:val="a9"/>
        <w:ind w:firstLine="709"/>
        <w:jc w:val="both"/>
        <w:rPr>
          <w:b w:val="0"/>
        </w:rPr>
      </w:pPr>
      <w:r w:rsidRPr="00360699">
        <w:rPr>
          <w:b w:val="0"/>
        </w:rPr>
        <w:t>Прогноз</w:t>
      </w:r>
      <w:r w:rsidR="00B27B1E" w:rsidRPr="00360699">
        <w:rPr>
          <w:b w:val="0"/>
        </w:rPr>
        <w:t xml:space="preserve"> поступления от уплаты </w:t>
      </w:r>
      <w:r w:rsidR="00635683">
        <w:rPr>
          <w:b w:val="0"/>
        </w:rPr>
        <w:t>налога</w:t>
      </w:r>
      <w:r w:rsidR="00B27B1E" w:rsidRPr="00360699">
        <w:rPr>
          <w:b w:val="0"/>
        </w:rPr>
        <w:t xml:space="preserve">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на основании патента на 2025 год произведена с учетом дополнительных поступлений </w:t>
      </w:r>
      <w:r w:rsidR="00E47F4F">
        <w:rPr>
          <w:b w:val="0"/>
        </w:rPr>
        <w:t>в областной бюджет в сумме 332</w:t>
      </w:r>
      <w:r w:rsidR="00B27B1E" w:rsidRPr="00360699">
        <w:rPr>
          <w:b w:val="0"/>
        </w:rPr>
        <w:t xml:space="preserve"> млн рублей за счет установления с 1 января 2025 года на территории </w:t>
      </w:r>
      <w:r w:rsidR="00A51268">
        <w:rPr>
          <w:b w:val="0"/>
        </w:rPr>
        <w:t xml:space="preserve">Ярославской </w:t>
      </w:r>
      <w:r w:rsidR="00B27B1E" w:rsidRPr="00360699">
        <w:rPr>
          <w:b w:val="0"/>
        </w:rPr>
        <w:t>области коэффициента, отражающего региональные особе</w:t>
      </w:r>
      <w:r w:rsidR="00E47F4F">
        <w:rPr>
          <w:b w:val="0"/>
        </w:rPr>
        <w:t>нности рынка труда в размере 3,22</w:t>
      </w:r>
      <w:r w:rsidR="00B27B1E" w:rsidRPr="00360699">
        <w:rPr>
          <w:b w:val="0"/>
        </w:rPr>
        <w:t xml:space="preserve">. </w:t>
      </w:r>
    </w:p>
    <w:p w:rsidR="00E051E2" w:rsidRDefault="00E051E2" w:rsidP="00D76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51268" w:rsidRPr="00D7661E" w:rsidRDefault="00A51268" w:rsidP="00D766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81285" w:rsidRPr="00065F2E" w:rsidRDefault="00EC639C" w:rsidP="00A812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lastRenderedPageBreak/>
        <w:t>Прогноз</w:t>
      </w:r>
      <w:r w:rsidR="00624ED3" w:rsidRPr="00065F2E">
        <w:rPr>
          <w:rFonts w:ascii="Times New Roman" w:hAnsi="Times New Roman"/>
          <w:sz w:val="28"/>
          <w:szCs w:val="28"/>
        </w:rPr>
        <w:t xml:space="preserve"> поступления</w:t>
      </w:r>
      <w:r w:rsidR="00624ED3" w:rsidRPr="00065F2E">
        <w:rPr>
          <w:rFonts w:ascii="Times New Roman" w:hAnsi="Times New Roman"/>
          <w:b/>
          <w:sz w:val="28"/>
          <w:szCs w:val="28"/>
        </w:rPr>
        <w:t xml:space="preserve"> </w:t>
      </w:r>
      <w:r w:rsidR="00A81285" w:rsidRPr="00065F2E">
        <w:rPr>
          <w:rFonts w:ascii="Times New Roman" w:hAnsi="Times New Roman"/>
          <w:b/>
          <w:sz w:val="28"/>
          <w:szCs w:val="28"/>
        </w:rPr>
        <w:t>акцизов</w:t>
      </w:r>
      <w:r w:rsidR="00A81285" w:rsidRPr="00065F2E">
        <w:rPr>
          <w:rFonts w:ascii="Times New Roman" w:hAnsi="Times New Roman"/>
          <w:sz w:val="28"/>
          <w:szCs w:val="28"/>
        </w:rPr>
        <w:t>:</w:t>
      </w:r>
    </w:p>
    <w:p w:rsidR="00A81285" w:rsidRPr="00065F2E" w:rsidRDefault="002679D0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- в 2025</w:t>
      </w:r>
      <w:r w:rsidR="00A81285" w:rsidRPr="00065F2E">
        <w:rPr>
          <w:rFonts w:ascii="Times New Roman" w:hAnsi="Times New Roman"/>
          <w:sz w:val="28"/>
          <w:szCs w:val="28"/>
        </w:rPr>
        <w:t xml:space="preserve"> г</w:t>
      </w:r>
      <w:r w:rsidR="00EC639C" w:rsidRPr="00065F2E">
        <w:rPr>
          <w:rFonts w:ascii="Times New Roman" w:hAnsi="Times New Roman"/>
          <w:sz w:val="28"/>
          <w:szCs w:val="28"/>
        </w:rPr>
        <w:t>оду</w:t>
      </w:r>
      <w:r w:rsidR="00CF6A01">
        <w:rPr>
          <w:rFonts w:ascii="Times New Roman" w:hAnsi="Times New Roman"/>
          <w:sz w:val="28"/>
          <w:szCs w:val="28"/>
        </w:rPr>
        <w:t xml:space="preserve"> –</w:t>
      </w:r>
      <w:r w:rsidR="009F5C5D">
        <w:rPr>
          <w:rFonts w:ascii="Times New Roman" w:hAnsi="Times New Roman"/>
          <w:sz w:val="28"/>
          <w:szCs w:val="28"/>
        </w:rPr>
        <w:t xml:space="preserve"> </w:t>
      </w:r>
      <w:r w:rsidR="00CF6A01">
        <w:rPr>
          <w:rFonts w:ascii="Times New Roman" w:hAnsi="Times New Roman"/>
          <w:sz w:val="28"/>
          <w:szCs w:val="28"/>
        </w:rPr>
        <w:t>20 329,1</w:t>
      </w:r>
      <w:r w:rsidR="00A81285" w:rsidRPr="00065F2E">
        <w:rPr>
          <w:rFonts w:ascii="Times New Roman" w:hAnsi="Times New Roman"/>
          <w:sz w:val="28"/>
          <w:szCs w:val="28"/>
        </w:rPr>
        <w:t xml:space="preserve"> млн</w:t>
      </w:r>
      <w:r w:rsidR="00E750CD">
        <w:rPr>
          <w:rFonts w:ascii="Times New Roman" w:hAnsi="Times New Roman"/>
          <w:sz w:val="28"/>
          <w:szCs w:val="28"/>
        </w:rPr>
        <w:t>.</w:t>
      </w:r>
      <w:r w:rsidR="00A81285" w:rsidRPr="00065F2E">
        <w:rPr>
          <w:rFonts w:ascii="Times New Roman" w:hAnsi="Times New Roman"/>
          <w:sz w:val="28"/>
          <w:szCs w:val="28"/>
        </w:rPr>
        <w:t xml:space="preserve"> рублей</w:t>
      </w:r>
      <w:r w:rsidR="00FD30FC" w:rsidRPr="00065F2E">
        <w:rPr>
          <w:rFonts w:ascii="Times New Roman" w:hAnsi="Times New Roman"/>
          <w:sz w:val="28"/>
          <w:szCs w:val="28"/>
        </w:rPr>
        <w:t xml:space="preserve">, рост к </w:t>
      </w:r>
      <w:r w:rsidR="00CF6A01">
        <w:rPr>
          <w:rFonts w:ascii="Times New Roman" w:hAnsi="Times New Roman"/>
          <w:sz w:val="28"/>
          <w:szCs w:val="28"/>
        </w:rPr>
        <w:t>текущему году на 1,8</w:t>
      </w:r>
      <w:r w:rsidR="00FD30FC" w:rsidRPr="00065F2E">
        <w:rPr>
          <w:rFonts w:ascii="Times New Roman" w:hAnsi="Times New Roman"/>
          <w:sz w:val="28"/>
          <w:szCs w:val="28"/>
        </w:rPr>
        <w:t>%</w:t>
      </w:r>
      <w:r w:rsidR="00A81285" w:rsidRPr="00065F2E">
        <w:rPr>
          <w:rFonts w:ascii="Times New Roman" w:hAnsi="Times New Roman"/>
          <w:sz w:val="28"/>
          <w:szCs w:val="28"/>
        </w:rPr>
        <w:t xml:space="preserve">; </w:t>
      </w:r>
    </w:p>
    <w:p w:rsidR="00A81285" w:rsidRPr="00065F2E" w:rsidRDefault="002679D0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- в 2026</w:t>
      </w:r>
      <w:r w:rsidR="00A81285" w:rsidRPr="00065F2E">
        <w:rPr>
          <w:rFonts w:ascii="Times New Roman" w:hAnsi="Times New Roman"/>
          <w:sz w:val="28"/>
          <w:szCs w:val="28"/>
        </w:rPr>
        <w:t xml:space="preserve"> г</w:t>
      </w:r>
      <w:r w:rsidR="00EC639C" w:rsidRPr="00065F2E">
        <w:rPr>
          <w:rFonts w:ascii="Times New Roman" w:hAnsi="Times New Roman"/>
          <w:sz w:val="28"/>
          <w:szCs w:val="28"/>
        </w:rPr>
        <w:t>оду</w:t>
      </w:r>
      <w:r w:rsidR="00CF6A01">
        <w:rPr>
          <w:rFonts w:ascii="Times New Roman" w:hAnsi="Times New Roman"/>
          <w:sz w:val="28"/>
          <w:szCs w:val="28"/>
        </w:rPr>
        <w:t xml:space="preserve"> –</w:t>
      </w:r>
      <w:r w:rsidR="009F5C5D">
        <w:rPr>
          <w:rFonts w:ascii="Times New Roman" w:hAnsi="Times New Roman"/>
          <w:sz w:val="28"/>
          <w:szCs w:val="28"/>
        </w:rPr>
        <w:t xml:space="preserve"> </w:t>
      </w:r>
      <w:r w:rsidR="00CF6A01">
        <w:rPr>
          <w:rFonts w:ascii="Times New Roman" w:hAnsi="Times New Roman"/>
          <w:sz w:val="28"/>
          <w:szCs w:val="28"/>
        </w:rPr>
        <w:t>21 275,1</w:t>
      </w:r>
      <w:r w:rsidR="00C614AA" w:rsidRPr="00065F2E">
        <w:rPr>
          <w:rFonts w:ascii="Times New Roman" w:hAnsi="Times New Roman"/>
          <w:sz w:val="28"/>
          <w:szCs w:val="28"/>
        </w:rPr>
        <w:t xml:space="preserve"> </w:t>
      </w:r>
      <w:r w:rsidR="00A81285" w:rsidRPr="00065F2E">
        <w:rPr>
          <w:rFonts w:ascii="Times New Roman" w:hAnsi="Times New Roman"/>
          <w:sz w:val="28"/>
          <w:szCs w:val="28"/>
        </w:rPr>
        <w:t>млн</w:t>
      </w:r>
      <w:r w:rsidR="00E750CD">
        <w:rPr>
          <w:rFonts w:ascii="Times New Roman" w:hAnsi="Times New Roman"/>
          <w:sz w:val="28"/>
          <w:szCs w:val="28"/>
        </w:rPr>
        <w:t>.</w:t>
      </w:r>
      <w:r w:rsidR="00A81285" w:rsidRPr="00065F2E">
        <w:rPr>
          <w:rFonts w:ascii="Times New Roman" w:hAnsi="Times New Roman"/>
          <w:sz w:val="28"/>
          <w:szCs w:val="28"/>
        </w:rPr>
        <w:t xml:space="preserve"> рублей</w:t>
      </w:r>
      <w:r w:rsidR="00FD30FC" w:rsidRPr="00065F2E">
        <w:rPr>
          <w:rFonts w:ascii="Times New Roman" w:hAnsi="Times New Roman"/>
          <w:sz w:val="28"/>
          <w:szCs w:val="28"/>
        </w:rPr>
        <w:t>, рост на 4,7%</w:t>
      </w:r>
      <w:r w:rsidR="00A81285" w:rsidRPr="00065F2E">
        <w:rPr>
          <w:rFonts w:ascii="Times New Roman" w:hAnsi="Times New Roman"/>
          <w:sz w:val="28"/>
          <w:szCs w:val="28"/>
        </w:rPr>
        <w:t xml:space="preserve">; </w:t>
      </w:r>
    </w:p>
    <w:p w:rsidR="00A81285" w:rsidRPr="00065F2E" w:rsidRDefault="0061767C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2027</w:t>
      </w:r>
      <w:r w:rsidR="00A81285" w:rsidRPr="00065F2E">
        <w:rPr>
          <w:rFonts w:ascii="Times New Roman" w:hAnsi="Times New Roman"/>
          <w:sz w:val="28"/>
          <w:szCs w:val="28"/>
        </w:rPr>
        <w:t xml:space="preserve"> г</w:t>
      </w:r>
      <w:r w:rsidR="00EC639C" w:rsidRPr="00065F2E">
        <w:rPr>
          <w:rFonts w:ascii="Times New Roman" w:hAnsi="Times New Roman"/>
          <w:sz w:val="28"/>
          <w:szCs w:val="28"/>
        </w:rPr>
        <w:t>оду</w:t>
      </w:r>
      <w:r w:rsidR="00CF6A01">
        <w:rPr>
          <w:rFonts w:ascii="Times New Roman" w:hAnsi="Times New Roman"/>
          <w:sz w:val="28"/>
          <w:szCs w:val="28"/>
        </w:rPr>
        <w:t xml:space="preserve"> –</w:t>
      </w:r>
      <w:r w:rsidR="009F5C5D">
        <w:rPr>
          <w:rFonts w:ascii="Times New Roman" w:hAnsi="Times New Roman"/>
          <w:sz w:val="28"/>
          <w:szCs w:val="28"/>
        </w:rPr>
        <w:t xml:space="preserve"> </w:t>
      </w:r>
      <w:r w:rsidR="00CF6A01">
        <w:rPr>
          <w:rFonts w:ascii="Times New Roman" w:hAnsi="Times New Roman"/>
          <w:sz w:val="28"/>
          <w:szCs w:val="28"/>
        </w:rPr>
        <w:t>21 704,</w:t>
      </w:r>
      <w:r w:rsidR="008F30EB">
        <w:rPr>
          <w:rFonts w:ascii="Times New Roman" w:hAnsi="Times New Roman"/>
          <w:sz w:val="28"/>
          <w:szCs w:val="28"/>
        </w:rPr>
        <w:t>3</w:t>
      </w:r>
      <w:r w:rsidR="00A81285" w:rsidRPr="00065F2E">
        <w:rPr>
          <w:rFonts w:ascii="Times New Roman" w:hAnsi="Times New Roman"/>
          <w:sz w:val="28"/>
          <w:szCs w:val="28"/>
        </w:rPr>
        <w:t xml:space="preserve"> млн</w:t>
      </w:r>
      <w:r w:rsidR="00E750CD">
        <w:rPr>
          <w:rFonts w:ascii="Times New Roman" w:hAnsi="Times New Roman"/>
          <w:sz w:val="28"/>
          <w:szCs w:val="28"/>
        </w:rPr>
        <w:t>.</w:t>
      </w:r>
      <w:r w:rsidR="00A81285" w:rsidRPr="00065F2E">
        <w:rPr>
          <w:rFonts w:ascii="Times New Roman" w:hAnsi="Times New Roman"/>
          <w:sz w:val="28"/>
          <w:szCs w:val="28"/>
        </w:rPr>
        <w:t xml:space="preserve"> рублей</w:t>
      </w:r>
      <w:r w:rsidR="00FD30FC" w:rsidRPr="00065F2E">
        <w:rPr>
          <w:rFonts w:ascii="Times New Roman" w:hAnsi="Times New Roman"/>
          <w:sz w:val="28"/>
          <w:szCs w:val="28"/>
        </w:rPr>
        <w:t>, рост на 2,0%</w:t>
      </w:r>
      <w:r w:rsidR="00A81285" w:rsidRPr="00065F2E">
        <w:rPr>
          <w:rFonts w:ascii="Times New Roman" w:hAnsi="Times New Roman"/>
          <w:sz w:val="28"/>
          <w:szCs w:val="28"/>
        </w:rPr>
        <w:t>.</w:t>
      </w:r>
    </w:p>
    <w:p w:rsidR="00A81285" w:rsidRPr="00065F2E" w:rsidRDefault="00A81285" w:rsidP="00A8128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По основным видам подакцизной продукции прогноз следующий</w:t>
      </w:r>
      <w:r w:rsidR="00F84FF7" w:rsidRPr="00065F2E">
        <w:rPr>
          <w:rFonts w:ascii="Times New Roman" w:hAnsi="Times New Roman"/>
          <w:sz w:val="28"/>
          <w:szCs w:val="28"/>
        </w:rPr>
        <w:t>.</w:t>
      </w:r>
    </w:p>
    <w:p w:rsidR="00A81285" w:rsidRPr="00065F2E" w:rsidRDefault="00A81285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b/>
          <w:sz w:val="28"/>
          <w:szCs w:val="28"/>
        </w:rPr>
        <w:t>Акциз на пиво</w:t>
      </w:r>
      <w:r w:rsidRPr="00065F2E">
        <w:rPr>
          <w:rFonts w:ascii="Times New Roman" w:hAnsi="Times New Roman"/>
          <w:sz w:val="28"/>
          <w:szCs w:val="28"/>
        </w:rPr>
        <w:t xml:space="preserve">. </w:t>
      </w:r>
    </w:p>
    <w:p w:rsidR="00B61FD7" w:rsidRPr="00065F2E" w:rsidRDefault="00A81285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 xml:space="preserve">Расчет произведен исходя из </w:t>
      </w:r>
      <w:r w:rsidR="002F6491" w:rsidRPr="00065F2E">
        <w:rPr>
          <w:rFonts w:ascii="Times New Roman" w:hAnsi="Times New Roman"/>
          <w:sz w:val="28"/>
          <w:szCs w:val="28"/>
        </w:rPr>
        <w:t xml:space="preserve">прогнозного </w:t>
      </w:r>
      <w:r w:rsidRPr="00065F2E">
        <w:rPr>
          <w:rFonts w:ascii="Times New Roman" w:hAnsi="Times New Roman"/>
          <w:sz w:val="28"/>
          <w:szCs w:val="28"/>
        </w:rPr>
        <w:t xml:space="preserve">объема реализации пива, произведенного на территории </w:t>
      </w:r>
      <w:r w:rsidR="00934C10" w:rsidRPr="00065F2E">
        <w:rPr>
          <w:rFonts w:ascii="Times New Roman" w:hAnsi="Times New Roman"/>
          <w:sz w:val="28"/>
          <w:szCs w:val="28"/>
        </w:rPr>
        <w:t>Ярославской области</w:t>
      </w:r>
      <w:r w:rsidR="00A51268">
        <w:rPr>
          <w:rFonts w:ascii="Times New Roman" w:hAnsi="Times New Roman"/>
          <w:sz w:val="28"/>
          <w:szCs w:val="28"/>
        </w:rPr>
        <w:t>,</w:t>
      </w:r>
      <w:r w:rsidR="00934C10" w:rsidRPr="00065F2E">
        <w:rPr>
          <w:rFonts w:ascii="Times New Roman" w:hAnsi="Times New Roman"/>
          <w:sz w:val="28"/>
          <w:szCs w:val="28"/>
        </w:rPr>
        <w:t xml:space="preserve"> – 330</w:t>
      </w:r>
      <w:r w:rsidR="00BE240F" w:rsidRPr="00065F2E">
        <w:rPr>
          <w:rFonts w:ascii="Times New Roman" w:hAnsi="Times New Roman"/>
          <w:sz w:val="28"/>
          <w:szCs w:val="28"/>
        </w:rPr>
        <w:t>,0</w:t>
      </w:r>
      <w:r w:rsidR="002F6491" w:rsidRPr="00065F2E">
        <w:rPr>
          <w:rFonts w:ascii="Times New Roman" w:hAnsi="Times New Roman"/>
          <w:sz w:val="28"/>
          <w:szCs w:val="28"/>
        </w:rPr>
        <w:t xml:space="preserve"> </w:t>
      </w:r>
      <w:r w:rsidRPr="00065F2E">
        <w:rPr>
          <w:rFonts w:ascii="Times New Roman" w:hAnsi="Times New Roman"/>
          <w:sz w:val="28"/>
          <w:szCs w:val="28"/>
        </w:rPr>
        <w:t>млн литров</w:t>
      </w:r>
      <w:r w:rsidR="00430C29" w:rsidRPr="00065F2E">
        <w:rPr>
          <w:rFonts w:ascii="Times New Roman" w:hAnsi="Times New Roman"/>
          <w:sz w:val="28"/>
          <w:szCs w:val="28"/>
        </w:rPr>
        <w:t xml:space="preserve">, </w:t>
      </w:r>
      <w:r w:rsidR="00E540F2">
        <w:rPr>
          <w:rFonts w:ascii="Times New Roman" w:hAnsi="Times New Roman"/>
          <w:sz w:val="28"/>
          <w:szCs w:val="28"/>
        </w:rPr>
        <w:t xml:space="preserve">ставки акциза, предусмотренной </w:t>
      </w:r>
      <w:r w:rsidR="00EF506F">
        <w:rPr>
          <w:rFonts w:ascii="Times New Roman" w:hAnsi="Times New Roman"/>
          <w:sz w:val="28"/>
          <w:szCs w:val="28"/>
        </w:rPr>
        <w:t>Федеральным законом от 29.10.2024      №</w:t>
      </w:r>
      <w:r w:rsidR="00EF506F" w:rsidRPr="00065F2E">
        <w:rPr>
          <w:rFonts w:ascii="Times New Roman" w:hAnsi="Times New Roman"/>
          <w:sz w:val="28"/>
          <w:szCs w:val="28"/>
        </w:rPr>
        <w:t> </w:t>
      </w:r>
      <w:r w:rsidR="00EF506F">
        <w:rPr>
          <w:rFonts w:ascii="Times New Roman" w:hAnsi="Times New Roman"/>
          <w:sz w:val="28"/>
          <w:szCs w:val="28"/>
        </w:rPr>
        <w:t xml:space="preserve">362-ФЗ </w:t>
      </w:r>
      <w:r w:rsidR="00E750CD">
        <w:rPr>
          <w:rFonts w:ascii="Times New Roman" w:hAnsi="Times New Roman"/>
          <w:sz w:val="28"/>
          <w:szCs w:val="28"/>
        </w:rPr>
        <w:t>«</w:t>
      </w:r>
      <w:r w:rsidR="00E750CD" w:rsidRPr="00E750CD">
        <w:rPr>
          <w:rFonts w:ascii="Times New Roman" w:hAnsi="Times New Roman"/>
          <w:sz w:val="28"/>
          <w:szCs w:val="28"/>
        </w:rPr>
        <w:t>О внесении изменений в части первую и вторую Налогового кодекса Российской Федерации и отдельные законодательные акты Российской Федерации</w:t>
      </w:r>
      <w:r w:rsidR="00E750CD">
        <w:rPr>
          <w:rFonts w:ascii="Times New Roman" w:hAnsi="Times New Roman"/>
          <w:sz w:val="28"/>
          <w:szCs w:val="28"/>
        </w:rPr>
        <w:t>»</w:t>
      </w:r>
      <w:r w:rsidR="00E540F2">
        <w:rPr>
          <w:rFonts w:ascii="Times New Roman" w:hAnsi="Times New Roman"/>
          <w:sz w:val="28"/>
          <w:szCs w:val="28"/>
        </w:rPr>
        <w:t xml:space="preserve">, </w:t>
      </w:r>
      <w:r w:rsidR="00430C29" w:rsidRPr="00065F2E">
        <w:rPr>
          <w:rFonts w:ascii="Times New Roman" w:hAnsi="Times New Roman"/>
          <w:sz w:val="28"/>
          <w:szCs w:val="28"/>
        </w:rPr>
        <w:t>переходящего платежа</w:t>
      </w:r>
      <w:r w:rsidR="00B61FD7" w:rsidRPr="00065F2E">
        <w:rPr>
          <w:rFonts w:ascii="Times New Roman" w:hAnsi="Times New Roman"/>
          <w:sz w:val="28"/>
          <w:szCs w:val="28"/>
        </w:rPr>
        <w:t>:</w:t>
      </w:r>
    </w:p>
    <w:p w:rsidR="00DB4D5D" w:rsidRPr="00065F2E" w:rsidRDefault="00B61FD7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 xml:space="preserve">- </w:t>
      </w:r>
      <w:r w:rsidR="003B18A4" w:rsidRPr="00065F2E">
        <w:rPr>
          <w:rFonts w:ascii="Times New Roman" w:hAnsi="Times New Roman"/>
          <w:sz w:val="28"/>
          <w:szCs w:val="28"/>
        </w:rPr>
        <w:t xml:space="preserve"> в 2025</w:t>
      </w:r>
      <w:r w:rsidR="00EC639C" w:rsidRPr="00065F2E">
        <w:rPr>
          <w:rFonts w:ascii="Times New Roman" w:hAnsi="Times New Roman"/>
          <w:sz w:val="28"/>
          <w:szCs w:val="28"/>
        </w:rPr>
        <w:t xml:space="preserve"> году</w:t>
      </w:r>
      <w:r w:rsidR="00DB4D5D" w:rsidRPr="00065F2E">
        <w:rPr>
          <w:rFonts w:ascii="Times New Roman" w:hAnsi="Times New Roman"/>
          <w:sz w:val="28"/>
          <w:szCs w:val="28"/>
        </w:rPr>
        <w:t xml:space="preserve"> </w:t>
      </w:r>
      <w:r w:rsidR="00F84FF7" w:rsidRPr="00065F2E">
        <w:rPr>
          <w:rFonts w:ascii="Times New Roman" w:hAnsi="Times New Roman"/>
          <w:sz w:val="28"/>
          <w:szCs w:val="28"/>
        </w:rPr>
        <w:t>–</w:t>
      </w:r>
      <w:r w:rsidR="000656FA" w:rsidRPr="00065F2E">
        <w:rPr>
          <w:rFonts w:ascii="Times New Roman" w:hAnsi="Times New Roman"/>
          <w:sz w:val="28"/>
          <w:szCs w:val="28"/>
        </w:rPr>
        <w:t xml:space="preserve"> 9</w:t>
      </w:r>
      <w:r w:rsidR="00934C10" w:rsidRPr="00065F2E">
        <w:rPr>
          <w:rFonts w:ascii="Times New Roman" w:hAnsi="Times New Roman"/>
          <w:sz w:val="28"/>
          <w:szCs w:val="28"/>
        </w:rPr>
        <w:t> 653,5</w:t>
      </w:r>
      <w:r w:rsidR="002F6491" w:rsidRPr="00065F2E">
        <w:rPr>
          <w:rFonts w:ascii="Times New Roman" w:hAnsi="Times New Roman"/>
          <w:sz w:val="28"/>
          <w:szCs w:val="28"/>
        </w:rPr>
        <w:t xml:space="preserve"> </w:t>
      </w:r>
      <w:r w:rsidR="00DB4D5D" w:rsidRPr="00065F2E">
        <w:rPr>
          <w:rFonts w:ascii="Times New Roman" w:hAnsi="Times New Roman"/>
          <w:sz w:val="28"/>
          <w:szCs w:val="28"/>
        </w:rPr>
        <w:t>млн</w:t>
      </w:r>
      <w:r w:rsidR="00E750CD">
        <w:rPr>
          <w:rFonts w:ascii="Times New Roman" w:hAnsi="Times New Roman"/>
          <w:sz w:val="28"/>
          <w:szCs w:val="28"/>
        </w:rPr>
        <w:t>.</w:t>
      </w:r>
      <w:r w:rsidR="00DB4D5D" w:rsidRPr="00065F2E">
        <w:rPr>
          <w:rFonts w:ascii="Times New Roman" w:hAnsi="Times New Roman"/>
          <w:sz w:val="28"/>
          <w:szCs w:val="28"/>
        </w:rPr>
        <w:t xml:space="preserve"> рублей</w:t>
      </w:r>
      <w:r w:rsidR="00A81285" w:rsidRPr="00065F2E">
        <w:rPr>
          <w:rFonts w:ascii="Times New Roman" w:hAnsi="Times New Roman"/>
          <w:sz w:val="28"/>
          <w:szCs w:val="28"/>
        </w:rPr>
        <w:t>, ставк</w:t>
      </w:r>
      <w:r w:rsidR="00DB4D5D" w:rsidRPr="00065F2E">
        <w:rPr>
          <w:rFonts w:ascii="Times New Roman" w:hAnsi="Times New Roman"/>
          <w:sz w:val="28"/>
          <w:szCs w:val="28"/>
        </w:rPr>
        <w:t>а</w:t>
      </w:r>
      <w:r w:rsidR="000656FA" w:rsidRPr="00065F2E">
        <w:rPr>
          <w:rFonts w:ascii="Times New Roman" w:hAnsi="Times New Roman"/>
          <w:sz w:val="28"/>
          <w:szCs w:val="28"/>
        </w:rPr>
        <w:t xml:space="preserve"> 30</w:t>
      </w:r>
      <w:r w:rsidR="00A81285" w:rsidRPr="00065F2E">
        <w:rPr>
          <w:rFonts w:ascii="Times New Roman" w:hAnsi="Times New Roman"/>
          <w:sz w:val="28"/>
          <w:szCs w:val="28"/>
        </w:rPr>
        <w:t xml:space="preserve"> рублей за литр</w:t>
      </w:r>
      <w:r w:rsidR="00DB4D5D" w:rsidRPr="00065F2E">
        <w:rPr>
          <w:rFonts w:ascii="Times New Roman" w:hAnsi="Times New Roman"/>
          <w:sz w:val="28"/>
          <w:szCs w:val="28"/>
        </w:rPr>
        <w:t>,</w:t>
      </w:r>
    </w:p>
    <w:p w:rsidR="00A81285" w:rsidRPr="00065F2E" w:rsidRDefault="00A81285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- в 202</w:t>
      </w:r>
      <w:r w:rsidR="003B18A4" w:rsidRPr="00065F2E">
        <w:rPr>
          <w:rFonts w:ascii="Times New Roman" w:hAnsi="Times New Roman"/>
          <w:sz w:val="28"/>
          <w:szCs w:val="28"/>
        </w:rPr>
        <w:t>6</w:t>
      </w:r>
      <w:r w:rsidRPr="00065F2E">
        <w:rPr>
          <w:rFonts w:ascii="Times New Roman" w:hAnsi="Times New Roman"/>
          <w:sz w:val="28"/>
          <w:szCs w:val="28"/>
        </w:rPr>
        <w:t xml:space="preserve"> г</w:t>
      </w:r>
      <w:r w:rsidR="00EC639C" w:rsidRPr="00065F2E">
        <w:rPr>
          <w:rFonts w:ascii="Times New Roman" w:hAnsi="Times New Roman"/>
          <w:sz w:val="28"/>
          <w:szCs w:val="28"/>
        </w:rPr>
        <w:t>оду</w:t>
      </w:r>
      <w:r w:rsidRPr="00065F2E">
        <w:rPr>
          <w:rFonts w:ascii="Times New Roman" w:hAnsi="Times New Roman"/>
          <w:sz w:val="28"/>
          <w:szCs w:val="28"/>
        </w:rPr>
        <w:t xml:space="preserve"> –</w:t>
      </w:r>
      <w:r w:rsidR="00DB4D5D" w:rsidRPr="00065F2E">
        <w:rPr>
          <w:rFonts w:ascii="Times New Roman" w:hAnsi="Times New Roman"/>
          <w:sz w:val="28"/>
          <w:szCs w:val="28"/>
        </w:rPr>
        <w:t xml:space="preserve"> </w:t>
      </w:r>
      <w:r w:rsidR="00934C10" w:rsidRPr="00065F2E">
        <w:rPr>
          <w:rFonts w:ascii="Times New Roman" w:hAnsi="Times New Roman"/>
          <w:sz w:val="28"/>
          <w:szCs w:val="28"/>
        </w:rPr>
        <w:t>10 230,4</w:t>
      </w:r>
      <w:r w:rsidR="000656FA" w:rsidRPr="00065F2E">
        <w:rPr>
          <w:rFonts w:ascii="Times New Roman" w:hAnsi="Times New Roman"/>
          <w:sz w:val="28"/>
          <w:szCs w:val="28"/>
        </w:rPr>
        <w:t xml:space="preserve"> млн</w:t>
      </w:r>
      <w:r w:rsidR="00E750CD">
        <w:rPr>
          <w:rFonts w:ascii="Times New Roman" w:hAnsi="Times New Roman"/>
          <w:sz w:val="28"/>
          <w:szCs w:val="28"/>
        </w:rPr>
        <w:t>.</w:t>
      </w:r>
      <w:r w:rsidR="000656FA" w:rsidRPr="00065F2E">
        <w:rPr>
          <w:rFonts w:ascii="Times New Roman" w:hAnsi="Times New Roman"/>
          <w:sz w:val="28"/>
          <w:szCs w:val="28"/>
        </w:rPr>
        <w:t xml:space="preserve"> рублей, ставка 31</w:t>
      </w:r>
      <w:r w:rsidR="00DB4D5D" w:rsidRPr="00065F2E">
        <w:rPr>
          <w:rFonts w:ascii="Times New Roman" w:hAnsi="Times New Roman"/>
          <w:sz w:val="28"/>
          <w:szCs w:val="28"/>
        </w:rPr>
        <w:t xml:space="preserve"> руб</w:t>
      </w:r>
      <w:r w:rsidR="00F84FF7" w:rsidRPr="00065F2E">
        <w:rPr>
          <w:rFonts w:ascii="Times New Roman" w:hAnsi="Times New Roman"/>
          <w:sz w:val="28"/>
          <w:szCs w:val="28"/>
        </w:rPr>
        <w:t>лей</w:t>
      </w:r>
      <w:r w:rsidR="00DB4D5D" w:rsidRPr="00065F2E">
        <w:rPr>
          <w:rFonts w:ascii="Times New Roman" w:hAnsi="Times New Roman"/>
          <w:sz w:val="28"/>
          <w:szCs w:val="28"/>
        </w:rPr>
        <w:t xml:space="preserve"> за литр,</w:t>
      </w:r>
    </w:p>
    <w:p w:rsidR="00A81285" w:rsidRPr="00065F2E" w:rsidRDefault="003B18A4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- в 2027</w:t>
      </w:r>
      <w:r w:rsidR="00A81285" w:rsidRPr="00065F2E">
        <w:rPr>
          <w:rFonts w:ascii="Times New Roman" w:hAnsi="Times New Roman"/>
          <w:sz w:val="28"/>
          <w:szCs w:val="28"/>
        </w:rPr>
        <w:t xml:space="preserve"> г</w:t>
      </w:r>
      <w:r w:rsidR="00EC639C" w:rsidRPr="00065F2E">
        <w:rPr>
          <w:rFonts w:ascii="Times New Roman" w:hAnsi="Times New Roman"/>
          <w:sz w:val="28"/>
          <w:szCs w:val="28"/>
        </w:rPr>
        <w:t>оду</w:t>
      </w:r>
      <w:r w:rsidR="00A81285" w:rsidRPr="00065F2E">
        <w:rPr>
          <w:rFonts w:ascii="Times New Roman" w:hAnsi="Times New Roman"/>
          <w:sz w:val="28"/>
          <w:szCs w:val="28"/>
        </w:rPr>
        <w:t xml:space="preserve"> –</w:t>
      </w:r>
      <w:r w:rsidR="00DB4D5D" w:rsidRPr="00065F2E">
        <w:rPr>
          <w:rFonts w:ascii="Times New Roman" w:hAnsi="Times New Roman"/>
          <w:sz w:val="28"/>
          <w:szCs w:val="28"/>
        </w:rPr>
        <w:t xml:space="preserve"> </w:t>
      </w:r>
      <w:r w:rsidR="00934C10" w:rsidRPr="00065F2E">
        <w:rPr>
          <w:rFonts w:ascii="Times New Roman" w:hAnsi="Times New Roman"/>
          <w:sz w:val="28"/>
          <w:szCs w:val="28"/>
        </w:rPr>
        <w:t>10 560,5</w:t>
      </w:r>
      <w:r w:rsidR="00A81285" w:rsidRPr="00065F2E">
        <w:rPr>
          <w:rFonts w:ascii="Times New Roman" w:hAnsi="Times New Roman"/>
          <w:sz w:val="28"/>
          <w:szCs w:val="28"/>
        </w:rPr>
        <w:t xml:space="preserve"> млн</w:t>
      </w:r>
      <w:r w:rsidR="00E750CD">
        <w:rPr>
          <w:rFonts w:ascii="Times New Roman" w:hAnsi="Times New Roman"/>
          <w:sz w:val="28"/>
          <w:szCs w:val="28"/>
        </w:rPr>
        <w:t>.</w:t>
      </w:r>
      <w:r w:rsidR="00A81285" w:rsidRPr="00065F2E">
        <w:rPr>
          <w:rFonts w:ascii="Times New Roman" w:hAnsi="Times New Roman"/>
          <w:sz w:val="28"/>
          <w:szCs w:val="28"/>
        </w:rPr>
        <w:t xml:space="preserve"> рублей, </w:t>
      </w:r>
      <w:r w:rsidR="000656FA" w:rsidRPr="00065F2E">
        <w:rPr>
          <w:rFonts w:ascii="Times New Roman" w:hAnsi="Times New Roman"/>
          <w:sz w:val="28"/>
          <w:szCs w:val="28"/>
        </w:rPr>
        <w:t>ставка 32</w:t>
      </w:r>
      <w:r w:rsidR="00A81285" w:rsidRPr="00065F2E">
        <w:rPr>
          <w:rFonts w:ascii="Times New Roman" w:hAnsi="Times New Roman"/>
          <w:sz w:val="28"/>
          <w:szCs w:val="28"/>
        </w:rPr>
        <w:t xml:space="preserve"> руб</w:t>
      </w:r>
      <w:r w:rsidR="00F84FF7" w:rsidRPr="00065F2E">
        <w:rPr>
          <w:rFonts w:ascii="Times New Roman" w:hAnsi="Times New Roman"/>
          <w:sz w:val="28"/>
          <w:szCs w:val="28"/>
        </w:rPr>
        <w:t>лей</w:t>
      </w:r>
      <w:r w:rsidR="00A81285" w:rsidRPr="00065F2E">
        <w:rPr>
          <w:rFonts w:ascii="Times New Roman" w:hAnsi="Times New Roman"/>
          <w:sz w:val="28"/>
          <w:szCs w:val="28"/>
        </w:rPr>
        <w:t xml:space="preserve"> за литр. </w:t>
      </w:r>
    </w:p>
    <w:p w:rsidR="00A81285" w:rsidRPr="00065F2E" w:rsidRDefault="00A81285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b/>
          <w:sz w:val="28"/>
          <w:szCs w:val="28"/>
        </w:rPr>
        <w:t>Акциз на алкогольную продукцию</w:t>
      </w:r>
      <w:r w:rsidRPr="00065F2E">
        <w:rPr>
          <w:rFonts w:ascii="Times New Roman" w:hAnsi="Times New Roman"/>
          <w:sz w:val="28"/>
          <w:szCs w:val="28"/>
        </w:rPr>
        <w:t>.</w:t>
      </w:r>
    </w:p>
    <w:p w:rsidR="00E72B57" w:rsidRPr="00065F2E" w:rsidRDefault="00360699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При прогнозировании учтены нормативы</w:t>
      </w:r>
      <w:r w:rsidR="00E72B57" w:rsidRPr="00065F2E">
        <w:rPr>
          <w:rFonts w:ascii="Times New Roman" w:hAnsi="Times New Roman"/>
          <w:sz w:val="28"/>
          <w:szCs w:val="28"/>
        </w:rPr>
        <w:t xml:space="preserve"> распределения акцизов на алкогольную продукцию</w:t>
      </w:r>
      <w:r w:rsidR="00F676CE" w:rsidRPr="00065F2E">
        <w:rPr>
          <w:rFonts w:ascii="Times New Roman" w:hAnsi="Times New Roman"/>
          <w:sz w:val="28"/>
          <w:szCs w:val="28"/>
        </w:rPr>
        <w:t xml:space="preserve"> в бюджеты субъектов Российской Федерации</w:t>
      </w:r>
      <w:r w:rsidRPr="00065F2E">
        <w:rPr>
          <w:rFonts w:ascii="Times New Roman" w:hAnsi="Times New Roman"/>
          <w:sz w:val="28"/>
          <w:szCs w:val="28"/>
        </w:rPr>
        <w:t>, установленные</w:t>
      </w:r>
      <w:r w:rsidR="00E72B57" w:rsidRPr="00065F2E">
        <w:rPr>
          <w:rFonts w:ascii="Times New Roman" w:hAnsi="Times New Roman"/>
          <w:sz w:val="28"/>
          <w:szCs w:val="28"/>
        </w:rPr>
        <w:t xml:space="preserve"> бюджетным законодательством Российской Федерации</w:t>
      </w:r>
      <w:r w:rsidR="00506B29" w:rsidRPr="00065F2E">
        <w:rPr>
          <w:rFonts w:ascii="Times New Roman" w:hAnsi="Times New Roman"/>
          <w:sz w:val="28"/>
          <w:szCs w:val="28"/>
        </w:rPr>
        <w:t xml:space="preserve">, рост ставок, предусмотренный </w:t>
      </w:r>
      <w:r w:rsidR="001B02A1">
        <w:rPr>
          <w:rFonts w:ascii="Times New Roman" w:hAnsi="Times New Roman"/>
          <w:sz w:val="28"/>
          <w:szCs w:val="28"/>
        </w:rPr>
        <w:t>Федеральным законом от 29.10.2024 №</w:t>
      </w:r>
      <w:r w:rsidR="001B02A1" w:rsidRPr="00065F2E">
        <w:rPr>
          <w:rFonts w:ascii="Times New Roman" w:hAnsi="Times New Roman"/>
          <w:sz w:val="28"/>
          <w:szCs w:val="28"/>
        </w:rPr>
        <w:t> </w:t>
      </w:r>
      <w:r w:rsidR="001B02A1">
        <w:rPr>
          <w:rFonts w:ascii="Times New Roman" w:hAnsi="Times New Roman"/>
          <w:sz w:val="28"/>
          <w:szCs w:val="28"/>
        </w:rPr>
        <w:t>362-ФЗ «</w:t>
      </w:r>
      <w:r w:rsidR="001B02A1" w:rsidRPr="00E750CD">
        <w:rPr>
          <w:rFonts w:ascii="Times New Roman" w:hAnsi="Times New Roman"/>
          <w:sz w:val="28"/>
          <w:szCs w:val="28"/>
        </w:rPr>
        <w:t>О</w:t>
      </w:r>
      <w:r w:rsidR="001B02A1" w:rsidRPr="00065F2E">
        <w:rPr>
          <w:rFonts w:ascii="Times New Roman" w:hAnsi="Times New Roman"/>
          <w:sz w:val="28"/>
          <w:szCs w:val="28"/>
        </w:rPr>
        <w:t> </w:t>
      </w:r>
      <w:r w:rsidR="001B02A1" w:rsidRPr="00E750CD">
        <w:rPr>
          <w:rFonts w:ascii="Times New Roman" w:hAnsi="Times New Roman"/>
          <w:sz w:val="28"/>
          <w:szCs w:val="28"/>
        </w:rPr>
        <w:t>внесении изменений в части первую и вторую Налогового кодекса Российской Федерации и отдельные законодательные акты Российской Федерации</w:t>
      </w:r>
      <w:r w:rsidR="001B02A1">
        <w:rPr>
          <w:rFonts w:ascii="Times New Roman" w:hAnsi="Times New Roman"/>
          <w:sz w:val="28"/>
          <w:szCs w:val="28"/>
        </w:rPr>
        <w:t>»</w:t>
      </w:r>
      <w:r w:rsidR="00506B29" w:rsidRPr="00065F2E">
        <w:rPr>
          <w:rFonts w:ascii="Times New Roman" w:hAnsi="Times New Roman"/>
          <w:sz w:val="28"/>
          <w:szCs w:val="28"/>
        </w:rPr>
        <w:t>:</w:t>
      </w:r>
    </w:p>
    <w:p w:rsidR="00A81285" w:rsidRPr="00065F2E" w:rsidRDefault="00E72B57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- в 2025</w:t>
      </w:r>
      <w:r w:rsidR="00A81285" w:rsidRPr="00065F2E">
        <w:rPr>
          <w:rFonts w:ascii="Times New Roman" w:hAnsi="Times New Roman"/>
          <w:sz w:val="28"/>
          <w:szCs w:val="28"/>
        </w:rPr>
        <w:t xml:space="preserve"> г</w:t>
      </w:r>
      <w:r w:rsidR="00EC639C" w:rsidRPr="00065F2E">
        <w:rPr>
          <w:rFonts w:ascii="Times New Roman" w:hAnsi="Times New Roman"/>
          <w:sz w:val="28"/>
          <w:szCs w:val="28"/>
        </w:rPr>
        <w:t>оду</w:t>
      </w:r>
      <w:r w:rsidR="00A81285" w:rsidRPr="00065F2E">
        <w:rPr>
          <w:rFonts w:ascii="Times New Roman" w:hAnsi="Times New Roman"/>
          <w:sz w:val="28"/>
          <w:szCs w:val="28"/>
        </w:rPr>
        <w:t xml:space="preserve"> – 2</w:t>
      </w:r>
      <w:r w:rsidR="008B7A8F" w:rsidRPr="00065F2E">
        <w:rPr>
          <w:rFonts w:ascii="Times New Roman" w:hAnsi="Times New Roman"/>
          <w:sz w:val="28"/>
          <w:szCs w:val="28"/>
        </w:rPr>
        <w:t> 793,2</w:t>
      </w:r>
      <w:r w:rsidR="00A81285" w:rsidRPr="00065F2E">
        <w:rPr>
          <w:rFonts w:ascii="Times New Roman" w:hAnsi="Times New Roman"/>
          <w:sz w:val="28"/>
          <w:szCs w:val="28"/>
        </w:rPr>
        <w:t xml:space="preserve"> млн</w:t>
      </w:r>
      <w:r w:rsidR="00E750CD">
        <w:rPr>
          <w:rFonts w:ascii="Times New Roman" w:hAnsi="Times New Roman"/>
          <w:sz w:val="28"/>
          <w:szCs w:val="28"/>
        </w:rPr>
        <w:t>.</w:t>
      </w:r>
      <w:r w:rsidR="00A81285" w:rsidRPr="00065F2E">
        <w:rPr>
          <w:rFonts w:ascii="Times New Roman" w:hAnsi="Times New Roman"/>
          <w:sz w:val="28"/>
          <w:szCs w:val="28"/>
        </w:rPr>
        <w:t xml:space="preserve"> рублей;</w:t>
      </w:r>
    </w:p>
    <w:p w:rsidR="00A81285" w:rsidRPr="00065F2E" w:rsidRDefault="00E72B57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- в 2026</w:t>
      </w:r>
      <w:r w:rsidR="00A81285" w:rsidRPr="00065F2E">
        <w:rPr>
          <w:rFonts w:ascii="Times New Roman" w:hAnsi="Times New Roman"/>
          <w:sz w:val="28"/>
          <w:szCs w:val="28"/>
        </w:rPr>
        <w:t xml:space="preserve"> г</w:t>
      </w:r>
      <w:r w:rsidR="00EC639C" w:rsidRPr="00065F2E">
        <w:rPr>
          <w:rFonts w:ascii="Times New Roman" w:hAnsi="Times New Roman"/>
          <w:sz w:val="28"/>
          <w:szCs w:val="28"/>
        </w:rPr>
        <w:t xml:space="preserve">оду </w:t>
      </w:r>
      <w:r w:rsidR="00A81285" w:rsidRPr="00065F2E">
        <w:rPr>
          <w:rFonts w:ascii="Times New Roman" w:hAnsi="Times New Roman"/>
          <w:sz w:val="28"/>
          <w:szCs w:val="28"/>
        </w:rPr>
        <w:t>– 2</w:t>
      </w:r>
      <w:r w:rsidR="008B7A8F" w:rsidRPr="00065F2E">
        <w:rPr>
          <w:rFonts w:ascii="Times New Roman" w:hAnsi="Times New Roman"/>
          <w:sz w:val="28"/>
          <w:szCs w:val="28"/>
        </w:rPr>
        <w:t> 981,0</w:t>
      </w:r>
      <w:r w:rsidR="00A81285" w:rsidRPr="00065F2E">
        <w:rPr>
          <w:rFonts w:ascii="Times New Roman" w:hAnsi="Times New Roman"/>
          <w:sz w:val="28"/>
          <w:szCs w:val="28"/>
        </w:rPr>
        <w:t xml:space="preserve"> млн</w:t>
      </w:r>
      <w:r w:rsidR="00E750CD">
        <w:rPr>
          <w:rFonts w:ascii="Times New Roman" w:hAnsi="Times New Roman"/>
          <w:sz w:val="28"/>
          <w:szCs w:val="28"/>
        </w:rPr>
        <w:t>.</w:t>
      </w:r>
      <w:r w:rsidR="00A81285" w:rsidRPr="00065F2E">
        <w:rPr>
          <w:rFonts w:ascii="Times New Roman" w:hAnsi="Times New Roman"/>
          <w:sz w:val="28"/>
          <w:szCs w:val="28"/>
        </w:rPr>
        <w:t xml:space="preserve"> рублей;</w:t>
      </w:r>
    </w:p>
    <w:p w:rsidR="00A81285" w:rsidRPr="00065F2E" w:rsidRDefault="004E36EB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- в 2027</w:t>
      </w:r>
      <w:r w:rsidR="00A81285" w:rsidRPr="00065F2E">
        <w:rPr>
          <w:rFonts w:ascii="Times New Roman" w:hAnsi="Times New Roman"/>
          <w:sz w:val="28"/>
          <w:szCs w:val="28"/>
        </w:rPr>
        <w:t xml:space="preserve"> г</w:t>
      </w:r>
      <w:r w:rsidR="00EC639C" w:rsidRPr="00065F2E">
        <w:rPr>
          <w:rFonts w:ascii="Times New Roman" w:hAnsi="Times New Roman"/>
          <w:sz w:val="28"/>
          <w:szCs w:val="28"/>
        </w:rPr>
        <w:t xml:space="preserve">оду </w:t>
      </w:r>
      <w:r w:rsidR="008B7A8F" w:rsidRPr="00065F2E">
        <w:rPr>
          <w:rFonts w:ascii="Times New Roman" w:hAnsi="Times New Roman"/>
          <w:sz w:val="28"/>
          <w:szCs w:val="28"/>
        </w:rPr>
        <w:t>– 3 147,7</w:t>
      </w:r>
      <w:r w:rsidR="00A81285" w:rsidRPr="00065F2E">
        <w:rPr>
          <w:rFonts w:ascii="Times New Roman" w:hAnsi="Times New Roman"/>
          <w:sz w:val="28"/>
          <w:szCs w:val="28"/>
        </w:rPr>
        <w:t xml:space="preserve"> млн</w:t>
      </w:r>
      <w:r w:rsidR="00E750CD">
        <w:rPr>
          <w:rFonts w:ascii="Times New Roman" w:hAnsi="Times New Roman"/>
          <w:sz w:val="28"/>
          <w:szCs w:val="28"/>
        </w:rPr>
        <w:t>.</w:t>
      </w:r>
      <w:r w:rsidR="00A81285" w:rsidRPr="00065F2E">
        <w:rPr>
          <w:rFonts w:ascii="Times New Roman" w:hAnsi="Times New Roman"/>
          <w:sz w:val="28"/>
          <w:szCs w:val="28"/>
        </w:rPr>
        <w:t xml:space="preserve"> рублей.</w:t>
      </w:r>
    </w:p>
    <w:p w:rsidR="00A81285" w:rsidRPr="00065F2E" w:rsidRDefault="00A81285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Доходы от акцизов на алкогольную продукцию зачисляются в бюджеты субъектов Российской Федерации по нормативу 84% с последующим распределением в соответствии с установленным порядком:</w:t>
      </w:r>
    </w:p>
    <w:p w:rsidR="00A81285" w:rsidRPr="00065F2E" w:rsidRDefault="00A81285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- 59,5% распределя</w:t>
      </w:r>
      <w:r w:rsidR="00F84FF7" w:rsidRPr="00065F2E">
        <w:rPr>
          <w:rFonts w:ascii="Times New Roman" w:hAnsi="Times New Roman"/>
          <w:sz w:val="28"/>
          <w:szCs w:val="28"/>
        </w:rPr>
        <w:t>ю</w:t>
      </w:r>
      <w:r w:rsidRPr="00065F2E">
        <w:rPr>
          <w:rFonts w:ascii="Times New Roman" w:hAnsi="Times New Roman"/>
          <w:sz w:val="28"/>
          <w:szCs w:val="28"/>
        </w:rPr>
        <w:t>тся между субъектами Российской Федерации пропорционально объему розничных продаж алкогольной продукции в системе ЕГАИС. Данный показатель ежеквартально рассчитывается для каждого субъекта Российской Федерации Федеральной службой по регулированию алкогольного рынка. Для Ярославской области среднее значение объема розничных продаж крепкого алкоголя</w:t>
      </w:r>
      <w:r w:rsidR="00F84FF7" w:rsidRPr="00065F2E">
        <w:rPr>
          <w:rFonts w:ascii="Times New Roman" w:hAnsi="Times New Roman"/>
          <w:sz w:val="28"/>
          <w:szCs w:val="28"/>
        </w:rPr>
        <w:t xml:space="preserve"> </w:t>
      </w:r>
      <w:r w:rsidRPr="00065F2E">
        <w:rPr>
          <w:rFonts w:ascii="Times New Roman" w:hAnsi="Times New Roman"/>
          <w:sz w:val="28"/>
          <w:szCs w:val="28"/>
        </w:rPr>
        <w:t>– 1,1822%;</w:t>
      </w:r>
    </w:p>
    <w:p w:rsidR="00A81285" w:rsidRPr="00065F2E" w:rsidRDefault="00A81285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- 35,7% распределя</w:t>
      </w:r>
      <w:r w:rsidR="00F84FF7" w:rsidRPr="00065F2E">
        <w:rPr>
          <w:rFonts w:ascii="Times New Roman" w:hAnsi="Times New Roman"/>
          <w:sz w:val="28"/>
          <w:szCs w:val="28"/>
        </w:rPr>
        <w:t>ю</w:t>
      </w:r>
      <w:r w:rsidRPr="00065F2E">
        <w:rPr>
          <w:rFonts w:ascii="Times New Roman" w:hAnsi="Times New Roman"/>
          <w:sz w:val="28"/>
          <w:szCs w:val="28"/>
        </w:rPr>
        <w:t>тся между субъектами Российской Федерации по нормативам, установленным законом о федеральном бюджете для субъектов Российской Федерации, в целях компенсации выпадающих доходов бюджетов в связи с исключением движимого имущества из объектов налогообложения по налогу на имущество организаций. Для Ярославской области установлен норматив 0,9312%;</w:t>
      </w:r>
    </w:p>
    <w:p w:rsidR="00A81285" w:rsidRPr="00065F2E" w:rsidRDefault="00A81285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 xml:space="preserve">- 4,8% зачисляются в </w:t>
      </w:r>
      <w:r w:rsidR="00DE52F8" w:rsidRPr="00065F2E">
        <w:rPr>
          <w:rFonts w:ascii="Times New Roman" w:hAnsi="Times New Roman"/>
          <w:sz w:val="28"/>
          <w:szCs w:val="28"/>
        </w:rPr>
        <w:t>бюджеты субъектов</w:t>
      </w:r>
      <w:r w:rsidRPr="00065F2E">
        <w:rPr>
          <w:rFonts w:ascii="Times New Roman" w:hAnsi="Times New Roman"/>
          <w:sz w:val="28"/>
          <w:szCs w:val="28"/>
        </w:rPr>
        <w:t xml:space="preserve"> Российской Федерации для компенсации выпадающих доходов бюджетов в связи с перераспределением акцизов на средние дистилляты. В </w:t>
      </w:r>
      <w:r w:rsidR="009277DC">
        <w:rPr>
          <w:rFonts w:ascii="Times New Roman" w:hAnsi="Times New Roman"/>
          <w:sz w:val="28"/>
          <w:szCs w:val="28"/>
        </w:rPr>
        <w:t xml:space="preserve">областной </w:t>
      </w:r>
      <w:r w:rsidRPr="00065F2E">
        <w:rPr>
          <w:rFonts w:ascii="Times New Roman" w:hAnsi="Times New Roman"/>
          <w:sz w:val="28"/>
          <w:szCs w:val="28"/>
        </w:rPr>
        <w:t>бюджет эти доходы не поступали.</w:t>
      </w:r>
    </w:p>
    <w:p w:rsidR="00A81285" w:rsidRPr="00065F2E" w:rsidRDefault="00A81285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b/>
          <w:sz w:val="28"/>
          <w:szCs w:val="28"/>
        </w:rPr>
        <w:t>Акцизы на нефтепродукты</w:t>
      </w:r>
      <w:r w:rsidRPr="00065F2E">
        <w:rPr>
          <w:rFonts w:ascii="Times New Roman" w:hAnsi="Times New Roman"/>
          <w:sz w:val="28"/>
          <w:szCs w:val="28"/>
        </w:rPr>
        <w:t>.</w:t>
      </w:r>
    </w:p>
    <w:p w:rsidR="00DB4D5D" w:rsidRPr="00065F2E" w:rsidRDefault="00360699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При прогнозировании учтены нормативы</w:t>
      </w:r>
      <w:r w:rsidR="00F676CE" w:rsidRPr="00065F2E">
        <w:rPr>
          <w:rFonts w:ascii="Times New Roman" w:hAnsi="Times New Roman"/>
          <w:sz w:val="28"/>
          <w:szCs w:val="28"/>
        </w:rPr>
        <w:t xml:space="preserve"> распределения акцизов на нефтепродукты в бюджеты субъектов Российской Федераци</w:t>
      </w:r>
      <w:r w:rsidRPr="00065F2E">
        <w:rPr>
          <w:rFonts w:ascii="Times New Roman" w:hAnsi="Times New Roman"/>
          <w:sz w:val="28"/>
          <w:szCs w:val="28"/>
        </w:rPr>
        <w:t xml:space="preserve">и в соответствии с проектом федерального закона «О федеральном бюджете на 2025 год и </w:t>
      </w:r>
      <w:r w:rsidR="009277DC">
        <w:rPr>
          <w:rFonts w:ascii="Times New Roman" w:hAnsi="Times New Roman"/>
          <w:sz w:val="28"/>
          <w:szCs w:val="28"/>
        </w:rPr>
        <w:t xml:space="preserve">на </w:t>
      </w:r>
      <w:r w:rsidRPr="00065F2E">
        <w:rPr>
          <w:rFonts w:ascii="Times New Roman" w:hAnsi="Times New Roman"/>
          <w:sz w:val="28"/>
          <w:szCs w:val="28"/>
        </w:rPr>
        <w:t xml:space="preserve">плановый период 2026 и 2027 годов», рост ставок, предусмотренный </w:t>
      </w:r>
      <w:r w:rsidR="009277DC" w:rsidRPr="009277DC">
        <w:rPr>
          <w:rFonts w:ascii="Times New Roman" w:hAnsi="Times New Roman"/>
          <w:sz w:val="28"/>
          <w:szCs w:val="28"/>
        </w:rPr>
        <w:t>Федеральным законом от 29.10.2024 № 362-ФЗ «О внесении изменений в части первую и вторую Налогового кодекса Российской Федерации и отдельные законодательные акты Российской Федерации»</w:t>
      </w:r>
      <w:r w:rsidR="00F676CE" w:rsidRPr="00065F2E">
        <w:rPr>
          <w:rFonts w:ascii="Times New Roman" w:hAnsi="Times New Roman"/>
          <w:sz w:val="28"/>
          <w:szCs w:val="28"/>
        </w:rPr>
        <w:t>:</w:t>
      </w:r>
    </w:p>
    <w:p w:rsidR="00A81285" w:rsidRPr="00065F2E" w:rsidRDefault="00F676CE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- в 2025</w:t>
      </w:r>
      <w:r w:rsidR="00A81285" w:rsidRPr="00065F2E">
        <w:rPr>
          <w:rFonts w:ascii="Times New Roman" w:hAnsi="Times New Roman"/>
          <w:sz w:val="28"/>
          <w:szCs w:val="28"/>
        </w:rPr>
        <w:t xml:space="preserve"> г</w:t>
      </w:r>
      <w:r w:rsidR="00EC639C" w:rsidRPr="00065F2E">
        <w:rPr>
          <w:rFonts w:ascii="Times New Roman" w:hAnsi="Times New Roman"/>
          <w:sz w:val="28"/>
          <w:szCs w:val="28"/>
        </w:rPr>
        <w:t>оду</w:t>
      </w:r>
      <w:r w:rsidR="00A81285" w:rsidRPr="00065F2E">
        <w:rPr>
          <w:rFonts w:ascii="Times New Roman" w:hAnsi="Times New Roman"/>
          <w:sz w:val="28"/>
          <w:szCs w:val="28"/>
        </w:rPr>
        <w:t xml:space="preserve"> –</w:t>
      </w:r>
      <w:r w:rsidR="00F84FF7" w:rsidRPr="00065F2E">
        <w:rPr>
          <w:rFonts w:ascii="Times New Roman" w:hAnsi="Times New Roman"/>
          <w:sz w:val="28"/>
          <w:szCs w:val="28"/>
        </w:rPr>
        <w:t xml:space="preserve"> </w:t>
      </w:r>
      <w:r w:rsidR="00A81285" w:rsidRPr="00065F2E">
        <w:rPr>
          <w:rFonts w:ascii="Times New Roman" w:hAnsi="Times New Roman"/>
          <w:sz w:val="28"/>
          <w:szCs w:val="28"/>
        </w:rPr>
        <w:t>7</w:t>
      </w:r>
      <w:r w:rsidR="006C6EA7">
        <w:rPr>
          <w:rFonts w:ascii="Times New Roman" w:hAnsi="Times New Roman"/>
          <w:sz w:val="28"/>
          <w:szCs w:val="28"/>
        </w:rPr>
        <w:t> 877,4</w:t>
      </w:r>
      <w:r w:rsidR="00A81285" w:rsidRPr="00065F2E">
        <w:rPr>
          <w:rFonts w:ascii="Times New Roman" w:hAnsi="Times New Roman"/>
          <w:sz w:val="28"/>
          <w:szCs w:val="28"/>
        </w:rPr>
        <w:t xml:space="preserve"> млн</w:t>
      </w:r>
      <w:r w:rsidR="00E750CD">
        <w:rPr>
          <w:rFonts w:ascii="Times New Roman" w:hAnsi="Times New Roman"/>
          <w:sz w:val="28"/>
          <w:szCs w:val="28"/>
        </w:rPr>
        <w:t>. рублей</w:t>
      </w:r>
      <w:r w:rsidR="00A81285" w:rsidRPr="00065F2E">
        <w:rPr>
          <w:rFonts w:ascii="Times New Roman" w:hAnsi="Times New Roman"/>
          <w:sz w:val="28"/>
          <w:szCs w:val="28"/>
        </w:rPr>
        <w:t>;</w:t>
      </w:r>
    </w:p>
    <w:p w:rsidR="00A81285" w:rsidRPr="00065F2E" w:rsidRDefault="00F676CE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- в 2026</w:t>
      </w:r>
      <w:r w:rsidR="00A81285" w:rsidRPr="00065F2E">
        <w:rPr>
          <w:rFonts w:ascii="Times New Roman" w:hAnsi="Times New Roman"/>
          <w:sz w:val="28"/>
          <w:szCs w:val="28"/>
        </w:rPr>
        <w:t xml:space="preserve"> г</w:t>
      </w:r>
      <w:r w:rsidR="00EC639C" w:rsidRPr="00065F2E">
        <w:rPr>
          <w:rFonts w:ascii="Times New Roman" w:hAnsi="Times New Roman"/>
          <w:sz w:val="28"/>
          <w:szCs w:val="28"/>
        </w:rPr>
        <w:t>оду</w:t>
      </w:r>
      <w:r w:rsidR="006C6EA7">
        <w:rPr>
          <w:rFonts w:ascii="Times New Roman" w:hAnsi="Times New Roman"/>
          <w:sz w:val="28"/>
          <w:szCs w:val="28"/>
        </w:rPr>
        <w:t xml:space="preserve"> – 8 058,2</w:t>
      </w:r>
      <w:r w:rsidR="00E750CD">
        <w:rPr>
          <w:rFonts w:ascii="Times New Roman" w:hAnsi="Times New Roman"/>
          <w:sz w:val="28"/>
          <w:szCs w:val="28"/>
        </w:rPr>
        <w:t xml:space="preserve"> млн. рублей</w:t>
      </w:r>
      <w:r w:rsidR="00A81285" w:rsidRPr="00065F2E">
        <w:rPr>
          <w:rFonts w:ascii="Times New Roman" w:hAnsi="Times New Roman"/>
          <w:sz w:val="28"/>
          <w:szCs w:val="28"/>
        </w:rPr>
        <w:t>;</w:t>
      </w:r>
    </w:p>
    <w:p w:rsidR="004C27C7" w:rsidRPr="00065F2E" w:rsidRDefault="00F676CE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- в 2027</w:t>
      </w:r>
      <w:r w:rsidR="00A81285" w:rsidRPr="00065F2E">
        <w:rPr>
          <w:rFonts w:ascii="Times New Roman" w:hAnsi="Times New Roman"/>
          <w:sz w:val="28"/>
          <w:szCs w:val="28"/>
        </w:rPr>
        <w:t xml:space="preserve"> г</w:t>
      </w:r>
      <w:r w:rsidR="00EC639C" w:rsidRPr="00065F2E">
        <w:rPr>
          <w:rFonts w:ascii="Times New Roman" w:hAnsi="Times New Roman"/>
          <w:sz w:val="28"/>
          <w:szCs w:val="28"/>
        </w:rPr>
        <w:t>оду</w:t>
      </w:r>
      <w:r w:rsidR="006C6EA7">
        <w:rPr>
          <w:rFonts w:ascii="Times New Roman" w:hAnsi="Times New Roman"/>
          <w:sz w:val="28"/>
          <w:szCs w:val="28"/>
        </w:rPr>
        <w:t xml:space="preserve"> – 7 990,4</w:t>
      </w:r>
      <w:r w:rsidR="00A81285" w:rsidRPr="00065F2E">
        <w:rPr>
          <w:rFonts w:ascii="Times New Roman" w:hAnsi="Times New Roman"/>
          <w:sz w:val="28"/>
          <w:szCs w:val="28"/>
        </w:rPr>
        <w:t xml:space="preserve"> млн</w:t>
      </w:r>
      <w:r w:rsidR="00E750CD">
        <w:rPr>
          <w:rFonts w:ascii="Times New Roman" w:hAnsi="Times New Roman"/>
          <w:sz w:val="28"/>
          <w:szCs w:val="28"/>
        </w:rPr>
        <w:t>.</w:t>
      </w:r>
      <w:r w:rsidR="00A81285" w:rsidRPr="00065F2E">
        <w:rPr>
          <w:rFonts w:ascii="Times New Roman" w:hAnsi="Times New Roman"/>
          <w:sz w:val="28"/>
          <w:szCs w:val="28"/>
        </w:rPr>
        <w:t xml:space="preserve"> рублей</w:t>
      </w:r>
      <w:r w:rsidR="00B61FD7" w:rsidRPr="00065F2E">
        <w:rPr>
          <w:rFonts w:ascii="Times New Roman" w:hAnsi="Times New Roman"/>
          <w:sz w:val="28"/>
          <w:szCs w:val="28"/>
        </w:rPr>
        <w:t>.</w:t>
      </w:r>
    </w:p>
    <w:p w:rsidR="00A81285" w:rsidRPr="00065F2E" w:rsidRDefault="004C27C7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В 2025</w:t>
      </w:r>
      <w:r w:rsidR="00E750CD">
        <w:rPr>
          <w:rFonts w:ascii="Times New Roman" w:hAnsi="Times New Roman"/>
          <w:sz w:val="28"/>
          <w:szCs w:val="28"/>
        </w:rPr>
        <w:t xml:space="preserve"> – </w:t>
      </w:r>
      <w:r w:rsidRPr="00065F2E">
        <w:rPr>
          <w:rFonts w:ascii="Times New Roman" w:hAnsi="Times New Roman"/>
          <w:sz w:val="28"/>
          <w:szCs w:val="28"/>
        </w:rPr>
        <w:t>2027</w:t>
      </w:r>
      <w:r w:rsidR="00E750CD">
        <w:rPr>
          <w:rFonts w:ascii="Times New Roman" w:hAnsi="Times New Roman"/>
          <w:sz w:val="28"/>
          <w:szCs w:val="28"/>
        </w:rPr>
        <w:t xml:space="preserve"> </w:t>
      </w:r>
      <w:r w:rsidRPr="00065F2E">
        <w:rPr>
          <w:rFonts w:ascii="Times New Roman" w:hAnsi="Times New Roman"/>
          <w:sz w:val="28"/>
          <w:szCs w:val="28"/>
        </w:rPr>
        <w:t>годах д</w:t>
      </w:r>
      <w:r w:rsidR="00A81285" w:rsidRPr="00065F2E">
        <w:rPr>
          <w:rFonts w:ascii="Times New Roman" w:hAnsi="Times New Roman"/>
          <w:sz w:val="28"/>
          <w:szCs w:val="28"/>
        </w:rPr>
        <w:t>оходы от акцизов на нефтепродукты зачисляются в бюджеты субъектов Россий</w:t>
      </w:r>
      <w:r w:rsidRPr="00065F2E">
        <w:rPr>
          <w:rFonts w:ascii="Times New Roman" w:hAnsi="Times New Roman"/>
          <w:sz w:val="28"/>
          <w:szCs w:val="28"/>
        </w:rPr>
        <w:t>ской Федерации по нормативу 68,5</w:t>
      </w:r>
      <w:r w:rsidR="00A81285" w:rsidRPr="00065F2E">
        <w:rPr>
          <w:rFonts w:ascii="Times New Roman" w:hAnsi="Times New Roman"/>
          <w:sz w:val="28"/>
          <w:szCs w:val="28"/>
        </w:rPr>
        <w:t>% с последующим распределением в соотве</w:t>
      </w:r>
      <w:r w:rsidRPr="00065F2E">
        <w:rPr>
          <w:rFonts w:ascii="Times New Roman" w:hAnsi="Times New Roman"/>
          <w:sz w:val="28"/>
          <w:szCs w:val="28"/>
        </w:rPr>
        <w:t>тствии с установленным порядком.</w:t>
      </w:r>
    </w:p>
    <w:p w:rsidR="004C27C7" w:rsidRPr="00065F2E" w:rsidRDefault="004C27C7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В 2025</w:t>
      </w:r>
      <w:r w:rsidR="00800FD4">
        <w:rPr>
          <w:rFonts w:ascii="Times New Roman" w:hAnsi="Times New Roman"/>
          <w:sz w:val="28"/>
          <w:szCs w:val="28"/>
        </w:rPr>
        <w:t xml:space="preserve"> и</w:t>
      </w:r>
      <w:r w:rsidR="00E750CD">
        <w:rPr>
          <w:rFonts w:ascii="Times New Roman" w:hAnsi="Times New Roman"/>
          <w:sz w:val="28"/>
          <w:szCs w:val="28"/>
        </w:rPr>
        <w:t xml:space="preserve"> </w:t>
      </w:r>
      <w:r w:rsidRPr="00065F2E">
        <w:rPr>
          <w:rFonts w:ascii="Times New Roman" w:hAnsi="Times New Roman"/>
          <w:sz w:val="28"/>
          <w:szCs w:val="28"/>
        </w:rPr>
        <w:t>2026</w:t>
      </w:r>
      <w:r w:rsidR="00E750CD">
        <w:rPr>
          <w:rFonts w:ascii="Times New Roman" w:hAnsi="Times New Roman"/>
          <w:sz w:val="28"/>
          <w:szCs w:val="28"/>
        </w:rPr>
        <w:t xml:space="preserve"> </w:t>
      </w:r>
      <w:r w:rsidRPr="00065F2E">
        <w:rPr>
          <w:rFonts w:ascii="Times New Roman" w:hAnsi="Times New Roman"/>
          <w:sz w:val="28"/>
          <w:szCs w:val="28"/>
        </w:rPr>
        <w:t>годах:</w:t>
      </w:r>
    </w:p>
    <w:p w:rsidR="00A81285" w:rsidRPr="00065F2E" w:rsidRDefault="00F84FF7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 xml:space="preserve">- </w:t>
      </w:r>
      <w:r w:rsidR="00A81285" w:rsidRPr="00065F2E">
        <w:rPr>
          <w:rFonts w:ascii="Times New Roman" w:hAnsi="Times New Roman"/>
          <w:sz w:val="28"/>
          <w:szCs w:val="28"/>
        </w:rPr>
        <w:t>77,7% распределя</w:t>
      </w:r>
      <w:r w:rsidRPr="00065F2E">
        <w:rPr>
          <w:rFonts w:ascii="Times New Roman" w:hAnsi="Times New Roman"/>
          <w:sz w:val="28"/>
          <w:szCs w:val="28"/>
        </w:rPr>
        <w:t>ю</w:t>
      </w:r>
      <w:r w:rsidR="00A81285" w:rsidRPr="00065F2E">
        <w:rPr>
          <w:rFonts w:ascii="Times New Roman" w:hAnsi="Times New Roman"/>
          <w:sz w:val="28"/>
          <w:szCs w:val="28"/>
        </w:rPr>
        <w:t>тся между бюджетами субъектов Российской Федерации в целях формирования дорожного фонда по нормативам, установленным законом о федеральном бюджете для субъектов Российской Федерации, исходя из протяженности автомобильных дорог, количества транспортных средств, объема розничной продажи нефтепродуктов. Для Ярос</w:t>
      </w:r>
      <w:r w:rsidR="004A612E" w:rsidRPr="00065F2E">
        <w:rPr>
          <w:rFonts w:ascii="Times New Roman" w:hAnsi="Times New Roman"/>
          <w:sz w:val="28"/>
          <w:szCs w:val="28"/>
        </w:rPr>
        <w:t>лавской области норматив на 2025 год – 0,9472%, на 2026 го</w:t>
      </w:r>
      <w:r w:rsidR="00B61FD7" w:rsidRPr="00065F2E">
        <w:rPr>
          <w:rFonts w:ascii="Times New Roman" w:hAnsi="Times New Roman"/>
          <w:sz w:val="28"/>
          <w:szCs w:val="28"/>
        </w:rPr>
        <w:t>д – 0,9394%</w:t>
      </w:r>
      <w:r w:rsidR="00A81285" w:rsidRPr="00065F2E">
        <w:rPr>
          <w:rFonts w:ascii="Times New Roman" w:hAnsi="Times New Roman"/>
          <w:sz w:val="28"/>
          <w:szCs w:val="28"/>
        </w:rPr>
        <w:t>;</w:t>
      </w:r>
    </w:p>
    <w:p w:rsidR="00A81285" w:rsidRPr="00065F2E" w:rsidRDefault="00F84FF7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 xml:space="preserve">- </w:t>
      </w:r>
      <w:r w:rsidR="00A81285" w:rsidRPr="00065F2E">
        <w:rPr>
          <w:rFonts w:ascii="Times New Roman" w:hAnsi="Times New Roman"/>
          <w:sz w:val="28"/>
          <w:szCs w:val="28"/>
        </w:rPr>
        <w:t>22,3% распределя</w:t>
      </w:r>
      <w:r w:rsidRPr="00065F2E">
        <w:rPr>
          <w:rFonts w:ascii="Times New Roman" w:hAnsi="Times New Roman"/>
          <w:sz w:val="28"/>
          <w:szCs w:val="28"/>
        </w:rPr>
        <w:t>ю</w:t>
      </w:r>
      <w:r w:rsidR="00A81285" w:rsidRPr="00065F2E">
        <w:rPr>
          <w:rFonts w:ascii="Times New Roman" w:hAnsi="Times New Roman"/>
          <w:sz w:val="28"/>
          <w:szCs w:val="28"/>
        </w:rPr>
        <w:t>тся между бюджетами субъектов Российской Федерации по нормативам, установленным законом о федеральном бюджете для субъектов Российской Федерации. Для Ярос</w:t>
      </w:r>
      <w:r w:rsidR="004A612E" w:rsidRPr="00065F2E">
        <w:rPr>
          <w:rFonts w:ascii="Times New Roman" w:hAnsi="Times New Roman"/>
          <w:sz w:val="28"/>
          <w:szCs w:val="28"/>
        </w:rPr>
        <w:t>лавской области норматив на 2025</w:t>
      </w:r>
      <w:r w:rsidR="00A81285" w:rsidRPr="00065F2E">
        <w:rPr>
          <w:rFonts w:ascii="Times New Roman" w:hAnsi="Times New Roman"/>
          <w:sz w:val="28"/>
          <w:szCs w:val="28"/>
        </w:rPr>
        <w:t xml:space="preserve"> год –</w:t>
      </w:r>
      <w:r w:rsidR="004A612E" w:rsidRPr="00065F2E">
        <w:rPr>
          <w:rFonts w:ascii="Times New Roman" w:hAnsi="Times New Roman"/>
          <w:sz w:val="28"/>
          <w:szCs w:val="28"/>
        </w:rPr>
        <w:t xml:space="preserve"> 1,1719</w:t>
      </w:r>
      <w:r w:rsidR="00A81285" w:rsidRPr="00065F2E">
        <w:rPr>
          <w:rFonts w:ascii="Times New Roman" w:hAnsi="Times New Roman"/>
          <w:sz w:val="28"/>
          <w:szCs w:val="28"/>
        </w:rPr>
        <w:t>%</w:t>
      </w:r>
      <w:r w:rsidRPr="00065F2E">
        <w:rPr>
          <w:rFonts w:ascii="Times New Roman" w:hAnsi="Times New Roman"/>
          <w:sz w:val="28"/>
          <w:szCs w:val="28"/>
        </w:rPr>
        <w:t>, н</w:t>
      </w:r>
      <w:r w:rsidR="004C27C7" w:rsidRPr="00065F2E">
        <w:rPr>
          <w:rFonts w:ascii="Times New Roman" w:hAnsi="Times New Roman"/>
          <w:sz w:val="28"/>
          <w:szCs w:val="28"/>
        </w:rPr>
        <w:t>а 2026 год – 1,1308%</w:t>
      </w:r>
      <w:r w:rsidR="00A81285" w:rsidRPr="00065F2E">
        <w:rPr>
          <w:rFonts w:ascii="Times New Roman" w:hAnsi="Times New Roman"/>
          <w:sz w:val="28"/>
          <w:szCs w:val="28"/>
        </w:rPr>
        <w:t>.</w:t>
      </w:r>
    </w:p>
    <w:p w:rsidR="004C27C7" w:rsidRPr="00065F2E" w:rsidRDefault="00B61FD7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 xml:space="preserve">В 2027 году доходы от акцизов на нефтепродукты зачисляются в </w:t>
      </w:r>
      <w:r w:rsidR="00800FD4">
        <w:rPr>
          <w:rFonts w:ascii="Times New Roman" w:hAnsi="Times New Roman"/>
          <w:sz w:val="28"/>
          <w:szCs w:val="28"/>
        </w:rPr>
        <w:t xml:space="preserve">областной </w:t>
      </w:r>
      <w:r w:rsidRPr="00065F2E">
        <w:rPr>
          <w:rFonts w:ascii="Times New Roman" w:hAnsi="Times New Roman"/>
          <w:sz w:val="28"/>
          <w:szCs w:val="28"/>
        </w:rPr>
        <w:t>бюджет по нормативу 0,9377% и в</w:t>
      </w:r>
      <w:r w:rsidR="004C27C7" w:rsidRPr="00065F2E">
        <w:rPr>
          <w:rFonts w:ascii="Times New Roman" w:hAnsi="Times New Roman"/>
          <w:sz w:val="28"/>
          <w:szCs w:val="28"/>
        </w:rPr>
        <w:t xml:space="preserve"> полном объеме направляются на формирование дорожного фонда.</w:t>
      </w:r>
    </w:p>
    <w:p w:rsidR="00A81285" w:rsidRDefault="00AB7C2B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статьей</w:t>
      </w:r>
      <w:r w:rsidR="00A81285" w:rsidRPr="00065F2E">
        <w:rPr>
          <w:rFonts w:ascii="Times New Roman" w:hAnsi="Times New Roman"/>
          <w:sz w:val="28"/>
          <w:szCs w:val="28"/>
        </w:rPr>
        <w:t xml:space="preserve"> 58 Бюджетного кодекса Российской Федерации в бюджеты муниципальных образований подлежит направлению 10% акцизов на нефтепродукты, зачисляемых в бюджеты субъектов Российской Федерации в целях формирования дорожного фонда</w:t>
      </w:r>
      <w:r w:rsidR="004C27C7" w:rsidRPr="00065F2E">
        <w:rPr>
          <w:rFonts w:ascii="Times New Roman" w:hAnsi="Times New Roman"/>
          <w:sz w:val="28"/>
          <w:szCs w:val="28"/>
        </w:rPr>
        <w:t>, что соста</w:t>
      </w:r>
      <w:r w:rsidR="006C6EA7">
        <w:rPr>
          <w:rFonts w:ascii="Times New Roman" w:hAnsi="Times New Roman"/>
          <w:sz w:val="28"/>
          <w:szCs w:val="28"/>
        </w:rPr>
        <w:t>вит в 2025 году 627,6</w:t>
      </w:r>
      <w:r w:rsidR="00A81285" w:rsidRPr="00065F2E">
        <w:rPr>
          <w:rFonts w:ascii="Times New Roman" w:hAnsi="Times New Roman"/>
          <w:sz w:val="28"/>
          <w:szCs w:val="28"/>
        </w:rPr>
        <w:t xml:space="preserve"> млн</w:t>
      </w:r>
      <w:r w:rsidR="00EE1F8D">
        <w:rPr>
          <w:rFonts w:ascii="Times New Roman" w:hAnsi="Times New Roman"/>
          <w:sz w:val="28"/>
          <w:szCs w:val="28"/>
        </w:rPr>
        <w:t>.</w:t>
      </w:r>
      <w:r w:rsidR="00A81285" w:rsidRPr="00065F2E">
        <w:rPr>
          <w:rFonts w:ascii="Times New Roman" w:hAnsi="Times New Roman"/>
          <w:sz w:val="28"/>
          <w:szCs w:val="28"/>
        </w:rPr>
        <w:t xml:space="preserve"> рублей.</w:t>
      </w:r>
    </w:p>
    <w:p w:rsidR="005D3561" w:rsidRPr="00065F2E" w:rsidRDefault="005D3561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 xml:space="preserve">Прогноз поступления </w:t>
      </w:r>
      <w:r w:rsidRPr="00065F2E">
        <w:rPr>
          <w:rFonts w:ascii="Times New Roman" w:hAnsi="Times New Roman"/>
          <w:b/>
          <w:sz w:val="28"/>
          <w:szCs w:val="28"/>
        </w:rPr>
        <w:t>н</w:t>
      </w:r>
      <w:r w:rsidR="00A81285" w:rsidRPr="00065F2E">
        <w:rPr>
          <w:rFonts w:ascii="Times New Roman" w:hAnsi="Times New Roman"/>
          <w:b/>
          <w:sz w:val="28"/>
          <w:szCs w:val="28"/>
        </w:rPr>
        <w:t>алог</w:t>
      </w:r>
      <w:r w:rsidRPr="00065F2E">
        <w:rPr>
          <w:rFonts w:ascii="Times New Roman" w:hAnsi="Times New Roman"/>
          <w:b/>
          <w:sz w:val="28"/>
          <w:szCs w:val="28"/>
        </w:rPr>
        <w:t>а</w:t>
      </w:r>
      <w:r w:rsidR="00A81285" w:rsidRPr="00065F2E">
        <w:rPr>
          <w:rFonts w:ascii="Times New Roman" w:hAnsi="Times New Roman"/>
          <w:b/>
          <w:sz w:val="28"/>
          <w:szCs w:val="28"/>
        </w:rPr>
        <w:t>, взимаем</w:t>
      </w:r>
      <w:r w:rsidRPr="00065F2E">
        <w:rPr>
          <w:rFonts w:ascii="Times New Roman" w:hAnsi="Times New Roman"/>
          <w:b/>
          <w:sz w:val="28"/>
          <w:szCs w:val="28"/>
        </w:rPr>
        <w:t>ого</w:t>
      </w:r>
      <w:r w:rsidR="00A81285" w:rsidRPr="00065F2E">
        <w:rPr>
          <w:rFonts w:ascii="Times New Roman" w:hAnsi="Times New Roman"/>
          <w:b/>
          <w:sz w:val="28"/>
          <w:szCs w:val="28"/>
        </w:rPr>
        <w:t xml:space="preserve"> </w:t>
      </w:r>
      <w:r w:rsidR="00A23678">
        <w:rPr>
          <w:rFonts w:ascii="Times New Roman" w:hAnsi="Times New Roman"/>
          <w:b/>
          <w:sz w:val="28"/>
          <w:szCs w:val="28"/>
        </w:rPr>
        <w:t xml:space="preserve">в связи с применением </w:t>
      </w:r>
      <w:r w:rsidR="00A81285" w:rsidRPr="00065F2E">
        <w:rPr>
          <w:rFonts w:ascii="Times New Roman" w:hAnsi="Times New Roman"/>
          <w:b/>
          <w:sz w:val="28"/>
          <w:szCs w:val="28"/>
        </w:rPr>
        <w:t>упрощенной системе налогообложения</w:t>
      </w:r>
      <w:r w:rsidR="003F1D91" w:rsidRPr="00065F2E">
        <w:rPr>
          <w:rFonts w:ascii="Times New Roman" w:hAnsi="Times New Roman"/>
          <w:b/>
          <w:sz w:val="28"/>
          <w:szCs w:val="28"/>
        </w:rPr>
        <w:t xml:space="preserve"> </w:t>
      </w:r>
      <w:r w:rsidR="003F1D91" w:rsidRPr="00065F2E">
        <w:rPr>
          <w:rFonts w:ascii="Times New Roman" w:hAnsi="Times New Roman"/>
          <w:sz w:val="28"/>
          <w:szCs w:val="28"/>
        </w:rPr>
        <w:t xml:space="preserve">(далее </w:t>
      </w:r>
      <w:r w:rsidR="00BE5113" w:rsidRPr="00065F2E">
        <w:rPr>
          <w:rFonts w:ascii="Times New Roman" w:hAnsi="Times New Roman"/>
          <w:sz w:val="28"/>
          <w:szCs w:val="28"/>
        </w:rPr>
        <w:t>–</w:t>
      </w:r>
      <w:r w:rsidR="003F1D91" w:rsidRPr="00065F2E">
        <w:rPr>
          <w:rFonts w:ascii="Times New Roman" w:hAnsi="Times New Roman"/>
          <w:sz w:val="28"/>
          <w:szCs w:val="28"/>
        </w:rPr>
        <w:t xml:space="preserve"> УСН)</w:t>
      </w:r>
      <w:r w:rsidR="003F1D91" w:rsidRPr="00E64C11">
        <w:rPr>
          <w:rFonts w:ascii="Times New Roman" w:hAnsi="Times New Roman"/>
          <w:sz w:val="28"/>
          <w:szCs w:val="28"/>
        </w:rPr>
        <w:t>:</w:t>
      </w:r>
    </w:p>
    <w:p w:rsidR="00A81285" w:rsidRPr="00065F2E" w:rsidRDefault="005D3561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-</w:t>
      </w:r>
      <w:r w:rsidR="00A81285" w:rsidRPr="00065F2E">
        <w:rPr>
          <w:rFonts w:ascii="Times New Roman" w:hAnsi="Times New Roman"/>
          <w:sz w:val="28"/>
          <w:szCs w:val="28"/>
        </w:rPr>
        <w:t xml:space="preserve"> в 202</w:t>
      </w:r>
      <w:r w:rsidR="0081063D" w:rsidRPr="00065F2E">
        <w:rPr>
          <w:rFonts w:ascii="Times New Roman" w:hAnsi="Times New Roman"/>
          <w:sz w:val="28"/>
          <w:szCs w:val="28"/>
        </w:rPr>
        <w:t>5</w:t>
      </w:r>
      <w:r w:rsidR="00A81285" w:rsidRPr="00065F2E">
        <w:rPr>
          <w:rFonts w:ascii="Times New Roman" w:hAnsi="Times New Roman"/>
          <w:sz w:val="28"/>
          <w:szCs w:val="28"/>
        </w:rPr>
        <w:t xml:space="preserve"> г</w:t>
      </w:r>
      <w:r w:rsidR="003F1D91" w:rsidRPr="00065F2E">
        <w:rPr>
          <w:rFonts w:ascii="Times New Roman" w:hAnsi="Times New Roman"/>
          <w:sz w:val="28"/>
          <w:szCs w:val="28"/>
        </w:rPr>
        <w:t>оду</w:t>
      </w:r>
      <w:r w:rsidR="0081063D" w:rsidRPr="00065F2E">
        <w:rPr>
          <w:rFonts w:ascii="Times New Roman" w:hAnsi="Times New Roman"/>
          <w:sz w:val="28"/>
          <w:szCs w:val="28"/>
        </w:rPr>
        <w:t xml:space="preserve"> – 9 908,0</w:t>
      </w:r>
      <w:r w:rsidR="00A81285" w:rsidRPr="00065F2E">
        <w:rPr>
          <w:rFonts w:ascii="Times New Roman" w:hAnsi="Times New Roman"/>
          <w:sz w:val="28"/>
          <w:szCs w:val="28"/>
        </w:rPr>
        <w:t xml:space="preserve"> млн</w:t>
      </w:r>
      <w:r w:rsidR="00A23678">
        <w:rPr>
          <w:rFonts w:ascii="Times New Roman" w:hAnsi="Times New Roman"/>
          <w:sz w:val="28"/>
          <w:szCs w:val="28"/>
        </w:rPr>
        <w:t>.</w:t>
      </w:r>
      <w:r w:rsidR="00A81285" w:rsidRPr="00065F2E">
        <w:rPr>
          <w:rFonts w:ascii="Times New Roman" w:hAnsi="Times New Roman"/>
          <w:sz w:val="28"/>
          <w:szCs w:val="28"/>
        </w:rPr>
        <w:t xml:space="preserve"> рублей, рост </w:t>
      </w:r>
      <w:r w:rsidRPr="00065F2E">
        <w:rPr>
          <w:rFonts w:ascii="Times New Roman" w:hAnsi="Times New Roman"/>
          <w:sz w:val="28"/>
          <w:szCs w:val="28"/>
        </w:rPr>
        <w:t xml:space="preserve">к текущему году </w:t>
      </w:r>
      <w:r w:rsidR="00A81285" w:rsidRPr="00065F2E">
        <w:rPr>
          <w:rFonts w:ascii="Times New Roman" w:hAnsi="Times New Roman"/>
          <w:sz w:val="28"/>
          <w:szCs w:val="28"/>
        </w:rPr>
        <w:t xml:space="preserve">на </w:t>
      </w:r>
      <w:r w:rsidR="0081063D" w:rsidRPr="00065F2E">
        <w:rPr>
          <w:rFonts w:ascii="Times New Roman" w:hAnsi="Times New Roman"/>
          <w:sz w:val="28"/>
          <w:szCs w:val="28"/>
        </w:rPr>
        <w:t>8</w:t>
      </w:r>
      <w:r w:rsidR="00A81285" w:rsidRPr="00065F2E">
        <w:rPr>
          <w:rFonts w:ascii="Times New Roman" w:hAnsi="Times New Roman"/>
          <w:sz w:val="28"/>
          <w:szCs w:val="28"/>
        </w:rPr>
        <w:t>,1%</w:t>
      </w:r>
      <w:r w:rsidR="00BE5113" w:rsidRPr="00065F2E">
        <w:rPr>
          <w:rFonts w:ascii="Times New Roman" w:hAnsi="Times New Roman"/>
          <w:sz w:val="28"/>
          <w:szCs w:val="28"/>
        </w:rPr>
        <w:t>;</w:t>
      </w:r>
    </w:p>
    <w:p w:rsidR="005D3561" w:rsidRPr="00065F2E" w:rsidRDefault="0081063D" w:rsidP="005D35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- в 2026</w:t>
      </w:r>
      <w:r w:rsidR="003F1D91" w:rsidRPr="00065F2E">
        <w:rPr>
          <w:rFonts w:ascii="Times New Roman" w:hAnsi="Times New Roman"/>
          <w:sz w:val="28"/>
          <w:szCs w:val="28"/>
        </w:rPr>
        <w:t xml:space="preserve"> году</w:t>
      </w:r>
      <w:r w:rsidRPr="00065F2E">
        <w:rPr>
          <w:rFonts w:ascii="Times New Roman" w:hAnsi="Times New Roman"/>
          <w:sz w:val="28"/>
          <w:szCs w:val="28"/>
        </w:rPr>
        <w:t xml:space="preserve"> – 11 157,3</w:t>
      </w:r>
      <w:r w:rsidR="005D3561" w:rsidRPr="00065F2E">
        <w:rPr>
          <w:rFonts w:ascii="Times New Roman" w:hAnsi="Times New Roman"/>
          <w:sz w:val="28"/>
          <w:szCs w:val="28"/>
        </w:rPr>
        <w:t xml:space="preserve"> млн</w:t>
      </w:r>
      <w:r w:rsidR="00A23678">
        <w:rPr>
          <w:rFonts w:ascii="Times New Roman" w:hAnsi="Times New Roman"/>
          <w:sz w:val="28"/>
          <w:szCs w:val="28"/>
        </w:rPr>
        <w:t>.</w:t>
      </w:r>
      <w:r w:rsidR="005D3561" w:rsidRPr="00065F2E">
        <w:rPr>
          <w:rFonts w:ascii="Times New Roman" w:hAnsi="Times New Roman"/>
          <w:sz w:val="28"/>
          <w:szCs w:val="28"/>
        </w:rPr>
        <w:t xml:space="preserve"> рублей, рост на </w:t>
      </w:r>
      <w:r w:rsidRPr="00065F2E">
        <w:rPr>
          <w:rFonts w:ascii="Times New Roman" w:hAnsi="Times New Roman"/>
          <w:sz w:val="28"/>
          <w:szCs w:val="28"/>
        </w:rPr>
        <w:t>12,6</w:t>
      </w:r>
      <w:r w:rsidR="00375C30" w:rsidRPr="00065F2E">
        <w:rPr>
          <w:rFonts w:ascii="Times New Roman" w:hAnsi="Times New Roman"/>
          <w:sz w:val="28"/>
          <w:szCs w:val="28"/>
        </w:rPr>
        <w:t>%</w:t>
      </w:r>
      <w:r w:rsidR="005D3561" w:rsidRPr="00065F2E">
        <w:rPr>
          <w:rFonts w:ascii="Times New Roman" w:hAnsi="Times New Roman"/>
          <w:sz w:val="28"/>
          <w:szCs w:val="28"/>
        </w:rPr>
        <w:t>;</w:t>
      </w:r>
    </w:p>
    <w:p w:rsidR="005D3561" w:rsidRPr="00065F2E" w:rsidRDefault="005D3561" w:rsidP="005D356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65F2E">
        <w:rPr>
          <w:rFonts w:ascii="Times New Roman" w:hAnsi="Times New Roman"/>
          <w:sz w:val="28"/>
          <w:szCs w:val="28"/>
        </w:rPr>
        <w:t>- в 2026 г</w:t>
      </w:r>
      <w:r w:rsidR="003F1D91" w:rsidRPr="00065F2E">
        <w:rPr>
          <w:rFonts w:ascii="Times New Roman" w:hAnsi="Times New Roman"/>
          <w:sz w:val="28"/>
          <w:szCs w:val="28"/>
        </w:rPr>
        <w:t>оду</w:t>
      </w:r>
      <w:r w:rsidR="0081063D" w:rsidRPr="00065F2E">
        <w:rPr>
          <w:rFonts w:ascii="Times New Roman" w:hAnsi="Times New Roman"/>
          <w:sz w:val="28"/>
          <w:szCs w:val="28"/>
        </w:rPr>
        <w:t xml:space="preserve"> – 12 721,8</w:t>
      </w:r>
      <w:r w:rsidR="006F329E" w:rsidRPr="00065F2E">
        <w:rPr>
          <w:rFonts w:ascii="Times New Roman" w:hAnsi="Times New Roman"/>
          <w:sz w:val="28"/>
          <w:szCs w:val="28"/>
        </w:rPr>
        <w:t xml:space="preserve"> млн</w:t>
      </w:r>
      <w:r w:rsidR="00A23678">
        <w:rPr>
          <w:rFonts w:ascii="Times New Roman" w:hAnsi="Times New Roman"/>
          <w:sz w:val="28"/>
          <w:szCs w:val="28"/>
        </w:rPr>
        <w:t>.</w:t>
      </w:r>
      <w:r w:rsidR="006F329E" w:rsidRPr="00065F2E">
        <w:rPr>
          <w:rFonts w:ascii="Times New Roman" w:hAnsi="Times New Roman"/>
          <w:sz w:val="28"/>
          <w:szCs w:val="28"/>
        </w:rPr>
        <w:t xml:space="preserve"> рублей, рост на </w:t>
      </w:r>
      <w:r w:rsidR="0081063D" w:rsidRPr="00065F2E">
        <w:rPr>
          <w:rFonts w:ascii="Times New Roman" w:hAnsi="Times New Roman"/>
          <w:sz w:val="28"/>
          <w:szCs w:val="28"/>
        </w:rPr>
        <w:t>14,0</w:t>
      </w:r>
      <w:r w:rsidR="00375C30" w:rsidRPr="00065F2E">
        <w:rPr>
          <w:rFonts w:ascii="Times New Roman" w:hAnsi="Times New Roman"/>
          <w:sz w:val="28"/>
          <w:szCs w:val="28"/>
        </w:rPr>
        <w:t>%</w:t>
      </w:r>
      <w:r w:rsidRPr="00065F2E">
        <w:rPr>
          <w:rFonts w:ascii="Times New Roman" w:hAnsi="Times New Roman"/>
          <w:sz w:val="28"/>
          <w:szCs w:val="28"/>
        </w:rPr>
        <w:t>.</w:t>
      </w:r>
    </w:p>
    <w:p w:rsidR="005D3561" w:rsidRPr="00065F2E" w:rsidRDefault="00A81285" w:rsidP="00A81285">
      <w:pPr>
        <w:pStyle w:val="a3"/>
        <w:ind w:firstLine="708"/>
        <w:jc w:val="both"/>
        <w:rPr>
          <w:sz w:val="28"/>
          <w:szCs w:val="28"/>
        </w:rPr>
      </w:pPr>
      <w:r w:rsidRPr="00065F2E">
        <w:rPr>
          <w:sz w:val="28"/>
          <w:szCs w:val="28"/>
        </w:rPr>
        <w:t xml:space="preserve">Для </w:t>
      </w:r>
      <w:r w:rsidR="003E7DA4" w:rsidRPr="00065F2E">
        <w:rPr>
          <w:sz w:val="28"/>
          <w:szCs w:val="28"/>
        </w:rPr>
        <w:t>прогнозирования</w:t>
      </w:r>
      <w:r w:rsidR="00304EDF" w:rsidRPr="00065F2E">
        <w:rPr>
          <w:sz w:val="28"/>
          <w:szCs w:val="28"/>
        </w:rPr>
        <w:t xml:space="preserve"> использован</w:t>
      </w:r>
      <w:r w:rsidR="005D3561" w:rsidRPr="00065F2E">
        <w:rPr>
          <w:sz w:val="28"/>
          <w:szCs w:val="28"/>
        </w:rPr>
        <w:t xml:space="preserve"> </w:t>
      </w:r>
      <w:r w:rsidR="00EB32A0" w:rsidRPr="00065F2E">
        <w:rPr>
          <w:sz w:val="28"/>
          <w:szCs w:val="28"/>
        </w:rPr>
        <w:t>показатель</w:t>
      </w:r>
      <w:r w:rsidRPr="00065F2E">
        <w:rPr>
          <w:sz w:val="28"/>
          <w:szCs w:val="28"/>
        </w:rPr>
        <w:t xml:space="preserve"> </w:t>
      </w:r>
      <w:r w:rsidR="006007C1" w:rsidRPr="00065F2E">
        <w:rPr>
          <w:sz w:val="28"/>
          <w:szCs w:val="28"/>
        </w:rPr>
        <w:t xml:space="preserve">прогноза </w:t>
      </w:r>
      <w:r w:rsidR="00A01EA8" w:rsidRPr="00065F2E">
        <w:rPr>
          <w:sz w:val="28"/>
          <w:szCs w:val="28"/>
        </w:rPr>
        <w:t xml:space="preserve">СЭР ЯО </w:t>
      </w:r>
      <w:r w:rsidR="00A23678" w:rsidRPr="00065F2E">
        <w:rPr>
          <w:sz w:val="28"/>
          <w:szCs w:val="28"/>
        </w:rPr>
        <w:t>–</w:t>
      </w:r>
      <w:r w:rsidRPr="00065F2E">
        <w:rPr>
          <w:sz w:val="28"/>
          <w:szCs w:val="28"/>
        </w:rPr>
        <w:t xml:space="preserve"> </w:t>
      </w:r>
      <w:r w:rsidR="00536F9F" w:rsidRPr="00065F2E">
        <w:rPr>
          <w:sz w:val="28"/>
          <w:szCs w:val="28"/>
        </w:rPr>
        <w:t>валовый</w:t>
      </w:r>
      <w:r w:rsidRPr="00065F2E">
        <w:rPr>
          <w:sz w:val="28"/>
          <w:szCs w:val="28"/>
        </w:rPr>
        <w:t xml:space="preserve"> региональн</w:t>
      </w:r>
      <w:r w:rsidR="00536F9F" w:rsidRPr="00065F2E">
        <w:rPr>
          <w:sz w:val="28"/>
          <w:szCs w:val="28"/>
        </w:rPr>
        <w:t>ый</w:t>
      </w:r>
      <w:r w:rsidRPr="00065F2E">
        <w:rPr>
          <w:sz w:val="28"/>
          <w:szCs w:val="28"/>
        </w:rPr>
        <w:t xml:space="preserve"> продукт</w:t>
      </w:r>
      <w:r w:rsidR="006C3B8D" w:rsidRPr="00065F2E">
        <w:rPr>
          <w:sz w:val="28"/>
          <w:szCs w:val="28"/>
        </w:rPr>
        <w:t xml:space="preserve"> на 2025 год – </w:t>
      </w:r>
      <w:r w:rsidR="00536F9F" w:rsidRPr="00065F2E">
        <w:rPr>
          <w:sz w:val="28"/>
          <w:szCs w:val="28"/>
        </w:rPr>
        <w:t>1</w:t>
      </w:r>
      <w:r w:rsidR="0042091E" w:rsidRPr="00065F2E">
        <w:rPr>
          <w:sz w:val="28"/>
          <w:szCs w:val="28"/>
        </w:rPr>
        <w:t> </w:t>
      </w:r>
      <w:r w:rsidR="00536F9F" w:rsidRPr="00065F2E">
        <w:rPr>
          <w:sz w:val="28"/>
          <w:szCs w:val="28"/>
        </w:rPr>
        <w:t>001</w:t>
      </w:r>
      <w:r w:rsidR="0042091E" w:rsidRPr="00065F2E">
        <w:rPr>
          <w:sz w:val="28"/>
          <w:szCs w:val="28"/>
        </w:rPr>
        <w:t xml:space="preserve"> </w:t>
      </w:r>
      <w:r w:rsidR="00536F9F" w:rsidRPr="00065F2E">
        <w:rPr>
          <w:sz w:val="28"/>
          <w:szCs w:val="28"/>
        </w:rPr>
        <w:t>587 млн</w:t>
      </w:r>
      <w:r w:rsidR="00A23678">
        <w:rPr>
          <w:sz w:val="28"/>
          <w:szCs w:val="28"/>
        </w:rPr>
        <w:t>.</w:t>
      </w:r>
      <w:r w:rsidR="00536F9F" w:rsidRPr="00065F2E">
        <w:rPr>
          <w:sz w:val="28"/>
          <w:szCs w:val="28"/>
        </w:rPr>
        <w:t xml:space="preserve"> рублей</w:t>
      </w:r>
      <w:r w:rsidR="006C3B8D" w:rsidRPr="00065F2E">
        <w:rPr>
          <w:sz w:val="28"/>
          <w:szCs w:val="28"/>
        </w:rPr>
        <w:t>.</w:t>
      </w:r>
    </w:p>
    <w:p w:rsidR="00A81285" w:rsidRPr="00375C30" w:rsidRDefault="007310AA" w:rsidP="00375C30">
      <w:pPr>
        <w:pStyle w:val="a3"/>
        <w:ind w:firstLine="708"/>
        <w:jc w:val="both"/>
        <w:rPr>
          <w:sz w:val="28"/>
          <w:szCs w:val="28"/>
        </w:rPr>
      </w:pPr>
      <w:r w:rsidRPr="00065F2E">
        <w:rPr>
          <w:sz w:val="28"/>
          <w:szCs w:val="28"/>
        </w:rPr>
        <w:t>Главным а</w:t>
      </w:r>
      <w:r w:rsidR="00375C30" w:rsidRPr="00065F2E">
        <w:rPr>
          <w:sz w:val="28"/>
          <w:szCs w:val="28"/>
        </w:rPr>
        <w:t xml:space="preserve">дминистратором произведен отдельно расчет поступления УСН </w:t>
      </w:r>
      <w:r w:rsidR="00375C30" w:rsidRPr="00065F2E">
        <w:rPr>
          <w:iCs/>
          <w:sz w:val="28"/>
          <w:szCs w:val="28"/>
        </w:rPr>
        <w:t>при использовании в качестве объекта налогообложения «доходы, уменьшенные на величину расходов</w:t>
      </w:r>
      <w:r w:rsidR="00CD6A94" w:rsidRPr="00065F2E">
        <w:rPr>
          <w:iCs/>
          <w:sz w:val="28"/>
          <w:szCs w:val="28"/>
        </w:rPr>
        <w:t xml:space="preserve">», </w:t>
      </w:r>
      <w:r w:rsidR="00375C30" w:rsidRPr="00065F2E">
        <w:rPr>
          <w:sz w:val="28"/>
          <w:szCs w:val="28"/>
        </w:rPr>
        <w:t>и УСН</w:t>
      </w:r>
      <w:r w:rsidR="00375C30" w:rsidRPr="00065F2E">
        <w:rPr>
          <w:iCs/>
          <w:sz w:val="28"/>
          <w:szCs w:val="28"/>
        </w:rPr>
        <w:t xml:space="preserve"> при использовании в качестве объекта налогообложения «доходы»</w:t>
      </w:r>
      <w:r w:rsidR="00CD6A94" w:rsidRPr="00065F2E">
        <w:rPr>
          <w:iCs/>
          <w:sz w:val="28"/>
          <w:szCs w:val="28"/>
        </w:rPr>
        <w:t xml:space="preserve">, с учетом </w:t>
      </w:r>
      <w:r w:rsidR="00375C30" w:rsidRPr="00065F2E">
        <w:rPr>
          <w:iCs/>
          <w:sz w:val="28"/>
          <w:szCs w:val="28"/>
        </w:rPr>
        <w:t>темп</w:t>
      </w:r>
      <w:r w:rsidR="00CD6A94" w:rsidRPr="00065F2E">
        <w:rPr>
          <w:iCs/>
          <w:sz w:val="28"/>
          <w:szCs w:val="28"/>
        </w:rPr>
        <w:t>а</w:t>
      </w:r>
      <w:r w:rsidR="00375C30" w:rsidRPr="00065F2E">
        <w:rPr>
          <w:iCs/>
          <w:sz w:val="28"/>
          <w:szCs w:val="28"/>
        </w:rPr>
        <w:t xml:space="preserve"> роста валового регионального продукта</w:t>
      </w:r>
      <w:r w:rsidR="00AE337F" w:rsidRPr="00065F2E">
        <w:rPr>
          <w:iCs/>
          <w:sz w:val="28"/>
          <w:szCs w:val="28"/>
        </w:rPr>
        <w:t xml:space="preserve">, объема страховых взносов на обязательное пенсионное страхование и по временной нетрудоспособности, </w:t>
      </w:r>
      <w:r w:rsidR="002B2377" w:rsidRPr="00065F2E">
        <w:rPr>
          <w:iCs/>
          <w:sz w:val="28"/>
          <w:szCs w:val="28"/>
        </w:rPr>
        <w:t>расчетного уровня собираемости налога.</w:t>
      </w:r>
    </w:p>
    <w:p w:rsidR="004F1821" w:rsidRPr="00217F4D" w:rsidRDefault="004F1821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17F4D">
        <w:rPr>
          <w:rFonts w:ascii="Times New Roman" w:hAnsi="Times New Roman"/>
          <w:sz w:val="28"/>
          <w:szCs w:val="28"/>
        </w:rPr>
        <w:t>Прогноз поступления</w:t>
      </w:r>
      <w:r w:rsidRPr="00217F4D">
        <w:rPr>
          <w:rFonts w:ascii="Times New Roman" w:hAnsi="Times New Roman"/>
          <w:b/>
          <w:sz w:val="28"/>
          <w:szCs w:val="28"/>
        </w:rPr>
        <w:t xml:space="preserve"> т</w:t>
      </w:r>
      <w:r w:rsidR="00A81285" w:rsidRPr="00217F4D">
        <w:rPr>
          <w:rFonts w:ascii="Times New Roman" w:hAnsi="Times New Roman"/>
          <w:b/>
          <w:sz w:val="28"/>
          <w:szCs w:val="28"/>
        </w:rPr>
        <w:t>ранспортн</w:t>
      </w:r>
      <w:r w:rsidRPr="00217F4D">
        <w:rPr>
          <w:rFonts w:ascii="Times New Roman" w:hAnsi="Times New Roman"/>
          <w:b/>
          <w:sz w:val="28"/>
          <w:szCs w:val="28"/>
        </w:rPr>
        <w:t>ого</w:t>
      </w:r>
      <w:r w:rsidR="00A81285" w:rsidRPr="00217F4D">
        <w:rPr>
          <w:rFonts w:ascii="Times New Roman" w:hAnsi="Times New Roman"/>
          <w:b/>
          <w:sz w:val="28"/>
          <w:szCs w:val="28"/>
        </w:rPr>
        <w:t xml:space="preserve"> налог</w:t>
      </w:r>
      <w:r w:rsidRPr="00217F4D">
        <w:rPr>
          <w:rFonts w:ascii="Times New Roman" w:hAnsi="Times New Roman"/>
          <w:b/>
          <w:sz w:val="28"/>
          <w:szCs w:val="28"/>
        </w:rPr>
        <w:t>а</w:t>
      </w:r>
      <w:bookmarkStart w:id="0" w:name="_GoBack"/>
      <w:r w:rsidRPr="005B28DA">
        <w:rPr>
          <w:rFonts w:ascii="Times New Roman" w:hAnsi="Times New Roman"/>
          <w:sz w:val="28"/>
          <w:szCs w:val="28"/>
        </w:rPr>
        <w:t>:</w:t>
      </w:r>
      <w:bookmarkEnd w:id="0"/>
    </w:p>
    <w:p w:rsidR="004F1821" w:rsidRPr="00217F4D" w:rsidRDefault="004F1821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17F4D">
        <w:rPr>
          <w:rFonts w:ascii="Times New Roman" w:hAnsi="Times New Roman"/>
          <w:b/>
          <w:sz w:val="28"/>
          <w:szCs w:val="28"/>
        </w:rPr>
        <w:t xml:space="preserve">- </w:t>
      </w:r>
      <w:r w:rsidR="009C3290" w:rsidRPr="00217F4D">
        <w:rPr>
          <w:rFonts w:ascii="Times New Roman" w:hAnsi="Times New Roman"/>
          <w:sz w:val="28"/>
          <w:szCs w:val="28"/>
        </w:rPr>
        <w:t>в 2025</w:t>
      </w:r>
      <w:r w:rsidR="00A81285" w:rsidRPr="00217F4D">
        <w:rPr>
          <w:rFonts w:ascii="Times New Roman" w:hAnsi="Times New Roman"/>
          <w:sz w:val="28"/>
          <w:szCs w:val="28"/>
        </w:rPr>
        <w:t xml:space="preserve"> г</w:t>
      </w:r>
      <w:r w:rsidR="004827CD" w:rsidRPr="00217F4D">
        <w:rPr>
          <w:rFonts w:ascii="Times New Roman" w:hAnsi="Times New Roman"/>
          <w:sz w:val="28"/>
          <w:szCs w:val="28"/>
        </w:rPr>
        <w:t>оду</w:t>
      </w:r>
      <w:r w:rsidRPr="00217F4D">
        <w:rPr>
          <w:rFonts w:ascii="Times New Roman" w:hAnsi="Times New Roman"/>
          <w:sz w:val="28"/>
          <w:szCs w:val="28"/>
        </w:rPr>
        <w:t xml:space="preserve"> </w:t>
      </w:r>
      <w:r w:rsidR="00A81285" w:rsidRPr="00217F4D">
        <w:rPr>
          <w:rFonts w:ascii="Times New Roman" w:hAnsi="Times New Roman"/>
          <w:sz w:val="28"/>
          <w:szCs w:val="28"/>
        </w:rPr>
        <w:t>– 1</w:t>
      </w:r>
      <w:r w:rsidR="00BE5113" w:rsidRPr="00217F4D">
        <w:rPr>
          <w:rFonts w:ascii="Times New Roman" w:hAnsi="Times New Roman"/>
          <w:sz w:val="28"/>
          <w:szCs w:val="28"/>
        </w:rPr>
        <w:t xml:space="preserve"> </w:t>
      </w:r>
      <w:r w:rsidR="009C3290" w:rsidRPr="00217F4D">
        <w:rPr>
          <w:rFonts w:ascii="Times New Roman" w:hAnsi="Times New Roman"/>
          <w:sz w:val="28"/>
          <w:szCs w:val="28"/>
        </w:rPr>
        <w:t>634,1</w:t>
      </w:r>
      <w:r w:rsidR="002B723E" w:rsidRPr="00217F4D">
        <w:rPr>
          <w:rFonts w:ascii="Times New Roman" w:hAnsi="Times New Roman"/>
          <w:sz w:val="28"/>
          <w:szCs w:val="28"/>
        </w:rPr>
        <w:t xml:space="preserve"> млн</w:t>
      </w:r>
      <w:r w:rsidR="00255584">
        <w:rPr>
          <w:rFonts w:ascii="Times New Roman" w:hAnsi="Times New Roman"/>
          <w:sz w:val="28"/>
          <w:szCs w:val="28"/>
        </w:rPr>
        <w:t>.</w:t>
      </w:r>
      <w:r w:rsidR="002B723E" w:rsidRPr="00217F4D">
        <w:rPr>
          <w:rFonts w:ascii="Times New Roman" w:hAnsi="Times New Roman"/>
          <w:sz w:val="28"/>
          <w:szCs w:val="28"/>
        </w:rPr>
        <w:t xml:space="preserve"> рублей</w:t>
      </w:r>
      <w:r w:rsidRPr="00217F4D">
        <w:rPr>
          <w:rFonts w:ascii="Times New Roman" w:hAnsi="Times New Roman"/>
          <w:sz w:val="28"/>
          <w:szCs w:val="28"/>
        </w:rPr>
        <w:t>;</w:t>
      </w:r>
    </w:p>
    <w:p w:rsidR="00A81285" w:rsidRPr="00217F4D" w:rsidRDefault="009C3290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17F4D">
        <w:rPr>
          <w:rFonts w:ascii="Times New Roman" w:hAnsi="Times New Roman"/>
          <w:sz w:val="28"/>
          <w:szCs w:val="28"/>
        </w:rPr>
        <w:t>- в 2026</w:t>
      </w:r>
      <w:r w:rsidR="004827CD" w:rsidRPr="00217F4D">
        <w:rPr>
          <w:rFonts w:ascii="Times New Roman" w:hAnsi="Times New Roman"/>
          <w:sz w:val="28"/>
          <w:szCs w:val="28"/>
        </w:rPr>
        <w:t xml:space="preserve"> году</w:t>
      </w:r>
      <w:r w:rsidR="004F1821" w:rsidRPr="00217F4D">
        <w:rPr>
          <w:rFonts w:ascii="Times New Roman" w:hAnsi="Times New Roman"/>
          <w:sz w:val="28"/>
          <w:szCs w:val="28"/>
        </w:rPr>
        <w:t xml:space="preserve"> </w:t>
      </w:r>
      <w:r w:rsidR="00BE5113" w:rsidRPr="00217F4D">
        <w:rPr>
          <w:rFonts w:ascii="Times New Roman" w:hAnsi="Times New Roman"/>
          <w:sz w:val="28"/>
          <w:szCs w:val="28"/>
        </w:rPr>
        <w:t>–</w:t>
      </w:r>
      <w:r w:rsidR="004F1821" w:rsidRPr="00217F4D">
        <w:rPr>
          <w:rFonts w:ascii="Times New Roman" w:hAnsi="Times New Roman"/>
          <w:sz w:val="28"/>
          <w:szCs w:val="28"/>
        </w:rPr>
        <w:t xml:space="preserve"> 1</w:t>
      </w:r>
      <w:r w:rsidRPr="00217F4D">
        <w:rPr>
          <w:rFonts w:ascii="Times New Roman" w:hAnsi="Times New Roman"/>
          <w:sz w:val="28"/>
          <w:szCs w:val="28"/>
        </w:rPr>
        <w:t> 663,6</w:t>
      </w:r>
      <w:r w:rsidR="002B723E" w:rsidRPr="00217F4D">
        <w:rPr>
          <w:rFonts w:ascii="Times New Roman" w:hAnsi="Times New Roman"/>
          <w:sz w:val="28"/>
          <w:szCs w:val="28"/>
        </w:rPr>
        <w:t xml:space="preserve"> млн</w:t>
      </w:r>
      <w:r w:rsidR="00255584">
        <w:rPr>
          <w:rFonts w:ascii="Times New Roman" w:hAnsi="Times New Roman"/>
          <w:sz w:val="28"/>
          <w:szCs w:val="28"/>
        </w:rPr>
        <w:t>.</w:t>
      </w:r>
      <w:r w:rsidR="002B723E" w:rsidRPr="00217F4D">
        <w:rPr>
          <w:rFonts w:ascii="Times New Roman" w:hAnsi="Times New Roman"/>
          <w:sz w:val="28"/>
          <w:szCs w:val="28"/>
        </w:rPr>
        <w:t xml:space="preserve"> рублей</w:t>
      </w:r>
      <w:r w:rsidR="004F1821" w:rsidRPr="00217F4D">
        <w:rPr>
          <w:rFonts w:ascii="Times New Roman" w:hAnsi="Times New Roman"/>
          <w:sz w:val="28"/>
          <w:szCs w:val="28"/>
        </w:rPr>
        <w:t>;</w:t>
      </w:r>
    </w:p>
    <w:p w:rsidR="004F1821" w:rsidRPr="00217F4D" w:rsidRDefault="00567D87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17F4D">
        <w:rPr>
          <w:rFonts w:ascii="Times New Roman" w:hAnsi="Times New Roman"/>
          <w:sz w:val="28"/>
          <w:szCs w:val="28"/>
        </w:rPr>
        <w:t>- в 2027</w:t>
      </w:r>
      <w:r w:rsidR="004827CD" w:rsidRPr="00217F4D">
        <w:rPr>
          <w:rFonts w:ascii="Times New Roman" w:hAnsi="Times New Roman"/>
          <w:sz w:val="28"/>
          <w:szCs w:val="28"/>
        </w:rPr>
        <w:t xml:space="preserve"> году</w:t>
      </w:r>
      <w:r w:rsidR="004F1821" w:rsidRPr="00217F4D">
        <w:rPr>
          <w:rFonts w:ascii="Times New Roman" w:hAnsi="Times New Roman"/>
          <w:sz w:val="28"/>
          <w:szCs w:val="28"/>
        </w:rPr>
        <w:t xml:space="preserve"> – 1</w:t>
      </w:r>
      <w:r w:rsidR="009C3290" w:rsidRPr="00217F4D">
        <w:rPr>
          <w:rFonts w:ascii="Times New Roman" w:hAnsi="Times New Roman"/>
          <w:sz w:val="28"/>
          <w:szCs w:val="28"/>
        </w:rPr>
        <w:t> 696,7</w:t>
      </w:r>
      <w:r w:rsidR="002B723E" w:rsidRPr="00217F4D">
        <w:rPr>
          <w:rFonts w:ascii="Times New Roman" w:hAnsi="Times New Roman"/>
          <w:sz w:val="28"/>
          <w:szCs w:val="28"/>
        </w:rPr>
        <w:t xml:space="preserve"> млн</w:t>
      </w:r>
      <w:r w:rsidR="00255584">
        <w:rPr>
          <w:rFonts w:ascii="Times New Roman" w:hAnsi="Times New Roman"/>
          <w:sz w:val="28"/>
          <w:szCs w:val="28"/>
        </w:rPr>
        <w:t>.</w:t>
      </w:r>
      <w:r w:rsidR="002B723E" w:rsidRPr="00217F4D">
        <w:rPr>
          <w:rFonts w:ascii="Times New Roman" w:hAnsi="Times New Roman"/>
          <w:sz w:val="28"/>
          <w:szCs w:val="28"/>
        </w:rPr>
        <w:t xml:space="preserve"> рублей</w:t>
      </w:r>
      <w:r w:rsidR="004F1821" w:rsidRPr="00217F4D">
        <w:rPr>
          <w:rFonts w:ascii="Times New Roman" w:hAnsi="Times New Roman"/>
          <w:sz w:val="28"/>
          <w:szCs w:val="28"/>
        </w:rPr>
        <w:t>.</w:t>
      </w:r>
    </w:p>
    <w:p w:rsidR="00413922" w:rsidRPr="00217F4D" w:rsidRDefault="00D80A31" w:rsidP="00A812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расчета используе</w:t>
      </w:r>
      <w:r w:rsidR="00A81285" w:rsidRPr="00217F4D">
        <w:rPr>
          <w:rFonts w:ascii="Times New Roman" w:hAnsi="Times New Roman" w:cs="Times New Roman"/>
          <w:sz w:val="28"/>
          <w:szCs w:val="28"/>
        </w:rPr>
        <w:t xml:space="preserve">тся </w:t>
      </w:r>
      <w:r w:rsidR="00A81285" w:rsidRPr="00217F4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динамика количества объектов транспортных средств и сумм налога, </w:t>
      </w:r>
      <w:r w:rsidR="00A81285" w:rsidRPr="00217F4D">
        <w:rPr>
          <w:rFonts w:ascii="Times New Roman" w:hAnsi="Times New Roman"/>
          <w:sz w:val="28"/>
          <w:szCs w:val="28"/>
        </w:rPr>
        <w:t>подлежащего уплате в бюджет организациями по видам транспортных средств, в соответствии с отчетом по форме № 5-ТН «Отчет о налоговой базе и структуре начислений по транспортному налогу», сложившаяся за предыдущие периоды. Расчет прогнозного объема поступлений транспортного налога осуществляется методом экстраполяции данных о количестве объектов налогообложения по каждому виду транспортного средства прошлых периодов с использованием расчетных ставок для каждого вида транспортного средства</w:t>
      </w:r>
      <w:r w:rsidR="00413922" w:rsidRPr="00217F4D">
        <w:rPr>
          <w:rFonts w:ascii="Times New Roman" w:hAnsi="Times New Roman"/>
          <w:sz w:val="28"/>
          <w:szCs w:val="28"/>
        </w:rPr>
        <w:t>, уровня собираемости</w:t>
      </w:r>
      <w:r w:rsidR="00047EA1" w:rsidRPr="00217F4D">
        <w:rPr>
          <w:rFonts w:ascii="Times New Roman" w:hAnsi="Times New Roman"/>
          <w:sz w:val="28"/>
          <w:szCs w:val="28"/>
        </w:rPr>
        <w:t xml:space="preserve"> с учетом работы по погашению задолженности</w:t>
      </w:r>
      <w:r w:rsidR="001E5E1A" w:rsidRPr="00217F4D">
        <w:rPr>
          <w:rFonts w:ascii="Times New Roman" w:hAnsi="Times New Roman"/>
          <w:sz w:val="28"/>
          <w:szCs w:val="28"/>
        </w:rPr>
        <w:t xml:space="preserve">, </w:t>
      </w:r>
      <w:r w:rsidR="00413922" w:rsidRPr="00217F4D">
        <w:rPr>
          <w:rFonts w:ascii="Times New Roman" w:hAnsi="Times New Roman"/>
          <w:sz w:val="28"/>
          <w:szCs w:val="28"/>
        </w:rPr>
        <w:t>налоговых льгот.</w:t>
      </w:r>
    </w:p>
    <w:p w:rsidR="00585B78" w:rsidRPr="006C6EA7" w:rsidRDefault="00585B78" w:rsidP="00585B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6EA7">
        <w:rPr>
          <w:rFonts w:ascii="Times New Roman" w:hAnsi="Times New Roman"/>
          <w:sz w:val="28"/>
          <w:szCs w:val="28"/>
        </w:rPr>
        <w:t xml:space="preserve">Прогноз поступления </w:t>
      </w:r>
      <w:r w:rsidRPr="006C6EA7">
        <w:rPr>
          <w:rFonts w:ascii="Times New Roman" w:hAnsi="Times New Roman"/>
          <w:b/>
          <w:sz w:val="28"/>
          <w:szCs w:val="28"/>
        </w:rPr>
        <w:t>налога на имущество организаций</w:t>
      </w:r>
      <w:r w:rsidRPr="006C6EA7">
        <w:rPr>
          <w:rFonts w:ascii="Times New Roman" w:hAnsi="Times New Roman"/>
          <w:sz w:val="28"/>
          <w:szCs w:val="28"/>
        </w:rPr>
        <w:t>:</w:t>
      </w:r>
    </w:p>
    <w:p w:rsidR="00585B78" w:rsidRPr="006C6EA7" w:rsidRDefault="00585B78" w:rsidP="00585B7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C6EA7">
        <w:rPr>
          <w:rFonts w:ascii="Times New Roman" w:hAnsi="Times New Roman"/>
          <w:sz w:val="28"/>
          <w:szCs w:val="28"/>
        </w:rPr>
        <w:t>-</w:t>
      </w:r>
      <w:r w:rsidRPr="006C6EA7">
        <w:rPr>
          <w:rFonts w:ascii="Times New Roman" w:hAnsi="Times New Roman"/>
          <w:b/>
          <w:sz w:val="28"/>
          <w:szCs w:val="28"/>
        </w:rPr>
        <w:t xml:space="preserve"> </w:t>
      </w:r>
      <w:r w:rsidRPr="006C6EA7">
        <w:rPr>
          <w:rFonts w:ascii="Times New Roman" w:hAnsi="Times New Roman"/>
          <w:sz w:val="28"/>
          <w:szCs w:val="28"/>
        </w:rPr>
        <w:t>в 2025 году – 7 197,4 млн</w:t>
      </w:r>
      <w:r w:rsidR="00255584">
        <w:rPr>
          <w:rFonts w:ascii="Times New Roman" w:hAnsi="Times New Roman"/>
          <w:sz w:val="28"/>
          <w:szCs w:val="28"/>
        </w:rPr>
        <w:t>.</w:t>
      </w:r>
      <w:r w:rsidRPr="006C6EA7">
        <w:rPr>
          <w:rFonts w:ascii="Times New Roman" w:hAnsi="Times New Roman"/>
          <w:sz w:val="28"/>
          <w:szCs w:val="28"/>
        </w:rPr>
        <w:t xml:space="preserve"> рублей, рост к текущему году на 7,9%;</w:t>
      </w:r>
    </w:p>
    <w:p w:rsidR="00585B78" w:rsidRPr="006C6EA7" w:rsidRDefault="00585B78" w:rsidP="00585B7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C6EA7">
        <w:rPr>
          <w:rFonts w:ascii="Times New Roman" w:hAnsi="Times New Roman"/>
          <w:sz w:val="28"/>
          <w:szCs w:val="28"/>
        </w:rPr>
        <w:t>- в 2026 году – 7 631,0 млн</w:t>
      </w:r>
      <w:r w:rsidR="00255584">
        <w:rPr>
          <w:rFonts w:ascii="Times New Roman" w:hAnsi="Times New Roman"/>
          <w:sz w:val="28"/>
          <w:szCs w:val="28"/>
        </w:rPr>
        <w:t>.</w:t>
      </w:r>
      <w:r w:rsidRPr="006C6EA7">
        <w:rPr>
          <w:rFonts w:ascii="Times New Roman" w:hAnsi="Times New Roman"/>
          <w:sz w:val="28"/>
          <w:szCs w:val="28"/>
        </w:rPr>
        <w:t xml:space="preserve"> рублей, рост на 6,0%;</w:t>
      </w:r>
    </w:p>
    <w:p w:rsidR="00585B78" w:rsidRPr="006C6EA7" w:rsidRDefault="00585B78" w:rsidP="00585B7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C6EA7">
        <w:rPr>
          <w:rFonts w:ascii="Times New Roman" w:hAnsi="Times New Roman"/>
          <w:sz w:val="28"/>
          <w:szCs w:val="28"/>
        </w:rPr>
        <w:t>- в 2027 году – 8 107,7 млн</w:t>
      </w:r>
      <w:r w:rsidR="00255584">
        <w:rPr>
          <w:rFonts w:ascii="Times New Roman" w:hAnsi="Times New Roman"/>
          <w:sz w:val="28"/>
          <w:szCs w:val="28"/>
        </w:rPr>
        <w:t>.</w:t>
      </w:r>
      <w:r w:rsidRPr="006C6EA7">
        <w:rPr>
          <w:rFonts w:ascii="Times New Roman" w:hAnsi="Times New Roman"/>
          <w:sz w:val="28"/>
          <w:szCs w:val="28"/>
        </w:rPr>
        <w:t xml:space="preserve"> рублей, рост на 6,2%.</w:t>
      </w:r>
    </w:p>
    <w:p w:rsidR="00FD567F" w:rsidRPr="006C6EA7" w:rsidRDefault="00585B78" w:rsidP="00585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EA7">
        <w:rPr>
          <w:rFonts w:ascii="Times New Roman" w:hAnsi="Times New Roman" w:cs="Times New Roman"/>
          <w:sz w:val="28"/>
          <w:szCs w:val="28"/>
        </w:rPr>
        <w:t xml:space="preserve">Для расчета использованы показатели прогноза СЭР ЯО: </w:t>
      </w:r>
    </w:p>
    <w:p w:rsidR="00FD567F" w:rsidRPr="006C6EA7" w:rsidRDefault="00FD567F" w:rsidP="00585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EA7">
        <w:rPr>
          <w:rFonts w:ascii="Times New Roman" w:hAnsi="Times New Roman" w:cs="Times New Roman"/>
          <w:sz w:val="28"/>
          <w:szCs w:val="28"/>
        </w:rPr>
        <w:t>-</w:t>
      </w:r>
      <w:r w:rsidR="006A1662" w:rsidRPr="006C6EA7">
        <w:rPr>
          <w:rFonts w:ascii="Times New Roman" w:hAnsi="Times New Roman" w:cs="Times New Roman"/>
          <w:sz w:val="28"/>
          <w:szCs w:val="28"/>
        </w:rPr>
        <w:t xml:space="preserve"> </w:t>
      </w:r>
      <w:r w:rsidR="00585B78" w:rsidRPr="006C6EA7">
        <w:rPr>
          <w:rFonts w:ascii="Times New Roman" w:hAnsi="Times New Roman" w:cs="Times New Roman"/>
          <w:sz w:val="28"/>
          <w:szCs w:val="28"/>
        </w:rPr>
        <w:t xml:space="preserve">основные фонды по остаточной стоимости </w:t>
      </w:r>
      <w:r w:rsidRPr="006C6EA7">
        <w:rPr>
          <w:rFonts w:ascii="Times New Roman" w:hAnsi="Times New Roman" w:cs="Times New Roman"/>
          <w:sz w:val="28"/>
          <w:szCs w:val="28"/>
        </w:rPr>
        <w:t>на конец года – на 2025 год в сумме 1</w:t>
      </w:r>
      <w:r w:rsidR="00FC6522" w:rsidRPr="006C6EA7">
        <w:rPr>
          <w:rFonts w:ascii="Times New Roman" w:hAnsi="Times New Roman" w:cs="Times New Roman"/>
          <w:sz w:val="28"/>
          <w:szCs w:val="28"/>
        </w:rPr>
        <w:t> </w:t>
      </w:r>
      <w:r w:rsidRPr="006C6EA7">
        <w:rPr>
          <w:rFonts w:ascii="Times New Roman" w:hAnsi="Times New Roman" w:cs="Times New Roman"/>
          <w:sz w:val="28"/>
          <w:szCs w:val="28"/>
        </w:rPr>
        <w:t>846</w:t>
      </w:r>
      <w:r w:rsidR="00FC6522" w:rsidRPr="006C6EA7">
        <w:rPr>
          <w:rFonts w:ascii="Times New Roman" w:hAnsi="Times New Roman" w:cs="Times New Roman"/>
          <w:sz w:val="28"/>
          <w:szCs w:val="28"/>
        </w:rPr>
        <w:t xml:space="preserve"> </w:t>
      </w:r>
      <w:r w:rsidRPr="006C6EA7">
        <w:rPr>
          <w:rFonts w:ascii="Times New Roman" w:hAnsi="Times New Roman" w:cs="Times New Roman"/>
          <w:sz w:val="28"/>
          <w:szCs w:val="28"/>
        </w:rPr>
        <w:t>052,6 млн</w:t>
      </w:r>
      <w:r w:rsidR="00255584">
        <w:rPr>
          <w:rFonts w:ascii="Times New Roman" w:hAnsi="Times New Roman" w:cs="Times New Roman"/>
          <w:sz w:val="28"/>
          <w:szCs w:val="28"/>
        </w:rPr>
        <w:t>.</w:t>
      </w:r>
      <w:r w:rsidRPr="006C6EA7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85B78" w:rsidRPr="006C6EA7" w:rsidRDefault="00FD567F" w:rsidP="00585B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EA7">
        <w:rPr>
          <w:rFonts w:ascii="Times New Roman" w:hAnsi="Times New Roman" w:cs="Times New Roman"/>
          <w:sz w:val="28"/>
          <w:szCs w:val="28"/>
        </w:rPr>
        <w:t xml:space="preserve">- </w:t>
      </w:r>
      <w:r w:rsidR="00585B78" w:rsidRPr="006C6EA7">
        <w:rPr>
          <w:rFonts w:ascii="Times New Roman" w:hAnsi="Times New Roman" w:cs="Times New Roman"/>
          <w:sz w:val="28"/>
          <w:szCs w:val="28"/>
        </w:rPr>
        <w:t>доля недвижимого имущества в основных фондах по остаточной стоимости на конец года</w:t>
      </w:r>
      <w:r w:rsidRPr="006C6EA7">
        <w:rPr>
          <w:rFonts w:ascii="Times New Roman" w:hAnsi="Times New Roman" w:cs="Times New Roman"/>
          <w:sz w:val="28"/>
          <w:szCs w:val="28"/>
        </w:rPr>
        <w:t xml:space="preserve"> – на 2025 год – 79,7%</w:t>
      </w:r>
      <w:r w:rsidR="00585B78" w:rsidRPr="006C6EA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5B78" w:rsidRDefault="00585B78" w:rsidP="00585B78">
      <w:pPr>
        <w:spacing w:after="0" w:line="240" w:lineRule="auto"/>
        <w:ind w:firstLine="709"/>
        <w:jc w:val="both"/>
        <w:rPr>
          <w:sz w:val="28"/>
          <w:szCs w:val="28"/>
        </w:rPr>
      </w:pPr>
      <w:r w:rsidRPr="006C6EA7">
        <w:rPr>
          <w:rFonts w:ascii="Times New Roman" w:hAnsi="Times New Roman"/>
          <w:sz w:val="28"/>
          <w:szCs w:val="28"/>
        </w:rPr>
        <w:t>Расчет произведен исходя из</w:t>
      </w:r>
      <w:r w:rsidRPr="006C6EA7">
        <w:rPr>
          <w:sz w:val="28"/>
          <w:szCs w:val="28"/>
        </w:rPr>
        <w:t xml:space="preserve"> </w:t>
      </w:r>
      <w:r w:rsidRPr="006C6EA7">
        <w:rPr>
          <w:rFonts w:ascii="Times New Roman" w:hAnsi="Times New Roman" w:cs="Times New Roman"/>
          <w:sz w:val="28"/>
          <w:szCs w:val="28"/>
        </w:rPr>
        <w:t>объема налоговой базы, определяемой по среднегодовой и кадастровой стоимости имущества, и расчетной ставки налога на основании данных отчета по форме 5-НИО «Отчет о налоговой базе и структуре начислений по налогу на имущество организаций», с учетом коэффициента пе</w:t>
      </w:r>
      <w:r w:rsidR="00312451" w:rsidRPr="006C6EA7">
        <w:rPr>
          <w:rFonts w:ascii="Times New Roman" w:hAnsi="Times New Roman" w:cs="Times New Roman"/>
          <w:sz w:val="28"/>
          <w:szCs w:val="28"/>
        </w:rPr>
        <w:t>реходящих платежей и уровня</w:t>
      </w:r>
      <w:r w:rsidRPr="006C6EA7">
        <w:rPr>
          <w:rFonts w:ascii="Times New Roman" w:hAnsi="Times New Roman" w:cs="Times New Roman"/>
          <w:sz w:val="28"/>
          <w:szCs w:val="28"/>
        </w:rPr>
        <w:t xml:space="preserve"> собираемости налога. Учтены выпадающие доходы в результате предоставления налоговых льгот и ожидаемые возвраты переплат по налогу</w:t>
      </w:r>
      <w:r w:rsidR="003F4397" w:rsidRPr="006C6EA7">
        <w:rPr>
          <w:rFonts w:ascii="Times New Roman" w:hAnsi="Times New Roman" w:cs="Times New Roman"/>
          <w:sz w:val="28"/>
          <w:szCs w:val="28"/>
        </w:rPr>
        <w:t>.</w:t>
      </w:r>
      <w:r w:rsidR="00906F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4D94" w:rsidRPr="00002E57" w:rsidRDefault="00C74D94" w:rsidP="00BE511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</w:rPr>
      </w:pPr>
      <w:r w:rsidRPr="00002E57">
        <w:rPr>
          <w:rFonts w:ascii="Times New Roman" w:hAnsi="Times New Roman"/>
          <w:sz w:val="28"/>
          <w:szCs w:val="28"/>
        </w:rPr>
        <w:t>Прогноз поступления</w:t>
      </w:r>
      <w:r w:rsidRPr="00002E57">
        <w:rPr>
          <w:rFonts w:ascii="Times New Roman" w:hAnsi="Times New Roman"/>
          <w:b/>
          <w:sz w:val="28"/>
          <w:szCs w:val="28"/>
        </w:rPr>
        <w:t xml:space="preserve"> г</w:t>
      </w:r>
      <w:r w:rsidR="00A81285" w:rsidRPr="00002E57">
        <w:rPr>
          <w:rFonts w:ascii="Times New Roman" w:eastAsia="Calibri" w:hAnsi="Times New Roman"/>
          <w:b/>
          <w:sz w:val="28"/>
          <w:szCs w:val="28"/>
        </w:rPr>
        <w:t>осударственн</w:t>
      </w:r>
      <w:r w:rsidRPr="00002E57">
        <w:rPr>
          <w:rFonts w:ascii="Times New Roman" w:eastAsia="Calibri" w:hAnsi="Times New Roman"/>
          <w:b/>
          <w:sz w:val="28"/>
          <w:szCs w:val="28"/>
        </w:rPr>
        <w:t>ой</w:t>
      </w:r>
      <w:r w:rsidR="00A81285" w:rsidRPr="00002E57">
        <w:rPr>
          <w:rFonts w:ascii="Times New Roman" w:eastAsia="Calibri" w:hAnsi="Times New Roman"/>
          <w:b/>
          <w:sz w:val="28"/>
          <w:szCs w:val="28"/>
        </w:rPr>
        <w:t xml:space="preserve"> пошлин</w:t>
      </w:r>
      <w:r w:rsidRPr="00002E57">
        <w:rPr>
          <w:rFonts w:ascii="Times New Roman" w:eastAsia="Calibri" w:hAnsi="Times New Roman"/>
          <w:b/>
          <w:sz w:val="28"/>
          <w:szCs w:val="28"/>
        </w:rPr>
        <w:t xml:space="preserve">ы </w:t>
      </w:r>
      <w:r w:rsidRPr="00002E57">
        <w:rPr>
          <w:rFonts w:ascii="Times New Roman" w:eastAsia="Calibri" w:hAnsi="Times New Roman"/>
          <w:sz w:val="28"/>
          <w:szCs w:val="28"/>
        </w:rPr>
        <w:t>предоставлен главными администраторами доходов</w:t>
      </w:r>
      <w:r w:rsidRPr="00B12EE2">
        <w:rPr>
          <w:rFonts w:ascii="Times New Roman" w:eastAsia="Calibri" w:hAnsi="Times New Roman"/>
          <w:sz w:val="28"/>
          <w:szCs w:val="28"/>
        </w:rPr>
        <w:t>:</w:t>
      </w:r>
    </w:p>
    <w:p w:rsidR="00C74D94" w:rsidRPr="00002E57" w:rsidRDefault="008D3062" w:rsidP="00BE511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002E57">
        <w:rPr>
          <w:rFonts w:ascii="Times New Roman" w:eastAsia="Calibri" w:hAnsi="Times New Roman"/>
          <w:sz w:val="28"/>
          <w:szCs w:val="28"/>
        </w:rPr>
        <w:t xml:space="preserve">1. </w:t>
      </w:r>
      <w:r w:rsidR="00B12EE2">
        <w:rPr>
          <w:rFonts w:ascii="Times New Roman" w:eastAsia="Calibri" w:hAnsi="Times New Roman"/>
          <w:sz w:val="28"/>
          <w:szCs w:val="28"/>
        </w:rPr>
        <w:t>В</w:t>
      </w:r>
      <w:r w:rsidR="00254C95" w:rsidRPr="00002E57">
        <w:rPr>
          <w:rFonts w:ascii="Times New Roman" w:eastAsia="Calibri" w:hAnsi="Times New Roman"/>
          <w:sz w:val="28"/>
          <w:szCs w:val="28"/>
        </w:rPr>
        <w:t xml:space="preserve"> 2025</w:t>
      </w:r>
      <w:r w:rsidR="00A81285" w:rsidRPr="00002E57">
        <w:rPr>
          <w:rFonts w:ascii="Times New Roman" w:eastAsia="Calibri" w:hAnsi="Times New Roman"/>
          <w:sz w:val="28"/>
          <w:szCs w:val="28"/>
        </w:rPr>
        <w:t xml:space="preserve"> году – </w:t>
      </w:r>
      <w:r w:rsidR="00254C95" w:rsidRPr="00002E57">
        <w:rPr>
          <w:rFonts w:ascii="Times New Roman" w:eastAsia="Calibri" w:hAnsi="Times New Roman"/>
          <w:sz w:val="28"/>
          <w:szCs w:val="28"/>
        </w:rPr>
        <w:t>172,4</w:t>
      </w:r>
      <w:r w:rsidR="00A81285" w:rsidRPr="00002E57">
        <w:rPr>
          <w:rFonts w:ascii="Times New Roman" w:eastAsia="Calibri" w:hAnsi="Times New Roman"/>
          <w:sz w:val="28"/>
          <w:szCs w:val="28"/>
        </w:rPr>
        <w:t xml:space="preserve"> млн рублей</w:t>
      </w:r>
      <w:r w:rsidR="00C74D94" w:rsidRPr="00002E57">
        <w:rPr>
          <w:rFonts w:ascii="Times New Roman" w:eastAsia="Calibri" w:hAnsi="Times New Roman"/>
          <w:sz w:val="28"/>
          <w:szCs w:val="28"/>
        </w:rPr>
        <w:t>, в том числе</w:t>
      </w:r>
      <w:r w:rsidR="00BE5113" w:rsidRPr="00002E57">
        <w:rPr>
          <w:rFonts w:ascii="Times New Roman" w:eastAsia="Calibri" w:hAnsi="Times New Roman"/>
          <w:sz w:val="28"/>
          <w:szCs w:val="28"/>
        </w:rPr>
        <w:t>:</w:t>
      </w:r>
    </w:p>
    <w:p w:rsidR="00A81285" w:rsidRPr="00002E57" w:rsidRDefault="006C6EA7" w:rsidP="00BE511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002E57">
        <w:rPr>
          <w:rFonts w:ascii="Times New Roman" w:eastAsia="Calibri" w:hAnsi="Times New Roman"/>
          <w:sz w:val="28"/>
          <w:szCs w:val="28"/>
        </w:rPr>
        <w:t>- 130</w:t>
      </w:r>
      <w:r w:rsidR="00254C95" w:rsidRPr="00002E57">
        <w:rPr>
          <w:rFonts w:ascii="Times New Roman" w:eastAsia="Calibri" w:hAnsi="Times New Roman"/>
          <w:sz w:val="28"/>
          <w:szCs w:val="28"/>
        </w:rPr>
        <w:t>,1</w:t>
      </w:r>
      <w:r w:rsidR="00A81285" w:rsidRPr="00002E57">
        <w:rPr>
          <w:rFonts w:ascii="Times New Roman" w:eastAsia="Calibri" w:hAnsi="Times New Roman"/>
          <w:sz w:val="28"/>
          <w:szCs w:val="28"/>
        </w:rPr>
        <w:t xml:space="preserve"> млн рублей – госпошлина за оказание государственных услуг, предоставленных на базе многофункциональных центров предоставления государственных и муниципальных услуг;</w:t>
      </w:r>
    </w:p>
    <w:p w:rsidR="00A81285" w:rsidRPr="00002E57" w:rsidRDefault="00254C95" w:rsidP="00BE511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002E57">
        <w:rPr>
          <w:rFonts w:ascii="Times New Roman" w:eastAsia="Calibri" w:hAnsi="Times New Roman"/>
          <w:sz w:val="28"/>
          <w:szCs w:val="28"/>
        </w:rPr>
        <w:t>- 26</w:t>
      </w:r>
      <w:r w:rsidR="001E416F" w:rsidRPr="00002E57">
        <w:rPr>
          <w:rFonts w:ascii="Times New Roman" w:eastAsia="Calibri" w:hAnsi="Times New Roman"/>
          <w:sz w:val="28"/>
          <w:szCs w:val="28"/>
        </w:rPr>
        <w:t>,0</w:t>
      </w:r>
      <w:r w:rsidR="00A81285" w:rsidRPr="00002E57">
        <w:rPr>
          <w:rFonts w:ascii="Times New Roman" w:eastAsia="Calibri" w:hAnsi="Times New Roman"/>
          <w:sz w:val="28"/>
          <w:szCs w:val="28"/>
        </w:rPr>
        <w:t xml:space="preserve"> млн рублей – госпошлина за предоставление лицензий на розничную продажу алкогольной продукции;</w:t>
      </w:r>
    </w:p>
    <w:p w:rsidR="00A81285" w:rsidRPr="00002E57" w:rsidRDefault="00A81285" w:rsidP="00A8128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002E57">
        <w:rPr>
          <w:rFonts w:ascii="Times New Roman" w:eastAsia="Calibri" w:hAnsi="Times New Roman"/>
          <w:sz w:val="28"/>
          <w:szCs w:val="28"/>
        </w:rPr>
        <w:t>-</w:t>
      </w:r>
      <w:r w:rsidR="00254C95" w:rsidRPr="00002E57">
        <w:rPr>
          <w:rFonts w:ascii="Times New Roman" w:eastAsia="Calibri" w:hAnsi="Times New Roman"/>
          <w:sz w:val="28"/>
          <w:szCs w:val="28"/>
        </w:rPr>
        <w:t xml:space="preserve"> 12,0</w:t>
      </w:r>
      <w:r w:rsidRPr="00002E57">
        <w:rPr>
          <w:rFonts w:ascii="Times New Roman" w:eastAsia="Calibri" w:hAnsi="Times New Roman"/>
          <w:sz w:val="28"/>
          <w:szCs w:val="28"/>
        </w:rPr>
        <w:t xml:space="preserve"> млн рублей – госпошлина за проведение уполномоченными органами исполнительной власти субъектов Российской Федерации государственного технического осмотра и регистрации тракторов, самоходных и иных машин, за выдачу удостоверений тракториста;</w:t>
      </w:r>
    </w:p>
    <w:p w:rsidR="00A81285" w:rsidRPr="00002E57" w:rsidRDefault="00543290" w:rsidP="00A8128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002E57">
        <w:rPr>
          <w:rFonts w:ascii="Times New Roman" w:eastAsia="Calibri" w:hAnsi="Times New Roman"/>
          <w:sz w:val="28"/>
          <w:szCs w:val="28"/>
        </w:rPr>
        <w:t>- 4</w:t>
      </w:r>
      <w:r w:rsidR="00254C95" w:rsidRPr="00002E57">
        <w:rPr>
          <w:rFonts w:ascii="Times New Roman" w:eastAsia="Calibri" w:hAnsi="Times New Roman"/>
          <w:sz w:val="28"/>
          <w:szCs w:val="28"/>
        </w:rPr>
        <w:t>,3</w:t>
      </w:r>
      <w:r w:rsidR="00A81285" w:rsidRPr="00002E57">
        <w:rPr>
          <w:rFonts w:ascii="Times New Roman" w:eastAsia="Calibri" w:hAnsi="Times New Roman"/>
          <w:sz w:val="28"/>
          <w:szCs w:val="28"/>
        </w:rPr>
        <w:t xml:space="preserve"> млн рублей</w:t>
      </w:r>
      <w:r w:rsidR="008D3062" w:rsidRPr="00002E57">
        <w:rPr>
          <w:rFonts w:ascii="Times New Roman" w:eastAsia="Calibri" w:hAnsi="Times New Roman"/>
          <w:sz w:val="28"/>
          <w:szCs w:val="28"/>
        </w:rPr>
        <w:t xml:space="preserve"> – иные виды госпошлины;</w:t>
      </w:r>
    </w:p>
    <w:p w:rsidR="00A81285" w:rsidRPr="005F7790" w:rsidRDefault="008D3062" w:rsidP="00A8128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002E57">
        <w:rPr>
          <w:rFonts w:ascii="Times New Roman" w:eastAsia="Calibri" w:hAnsi="Times New Roman"/>
          <w:sz w:val="28"/>
          <w:szCs w:val="28"/>
        </w:rPr>
        <w:t xml:space="preserve">2. </w:t>
      </w:r>
      <w:r w:rsidR="00B12EE2">
        <w:rPr>
          <w:rFonts w:ascii="Times New Roman" w:eastAsia="Calibri" w:hAnsi="Times New Roman"/>
          <w:sz w:val="28"/>
          <w:szCs w:val="28"/>
        </w:rPr>
        <w:t>В</w:t>
      </w:r>
      <w:r w:rsidR="00254C95" w:rsidRPr="00002E57">
        <w:rPr>
          <w:rFonts w:ascii="Times New Roman" w:eastAsia="Calibri" w:hAnsi="Times New Roman"/>
          <w:sz w:val="28"/>
          <w:szCs w:val="28"/>
        </w:rPr>
        <w:t xml:space="preserve"> 2026</w:t>
      </w:r>
      <w:r w:rsidR="00B12EE2">
        <w:rPr>
          <w:rFonts w:ascii="Times New Roman" w:eastAsia="Calibri" w:hAnsi="Times New Roman"/>
          <w:sz w:val="28"/>
          <w:szCs w:val="28"/>
        </w:rPr>
        <w:t xml:space="preserve"> и</w:t>
      </w:r>
      <w:r w:rsidRPr="00002E57">
        <w:rPr>
          <w:rFonts w:ascii="Times New Roman" w:eastAsia="Calibri" w:hAnsi="Times New Roman"/>
          <w:sz w:val="28"/>
          <w:szCs w:val="28"/>
        </w:rPr>
        <w:t xml:space="preserve"> </w:t>
      </w:r>
      <w:r w:rsidR="00254C95" w:rsidRPr="00002E57">
        <w:rPr>
          <w:rFonts w:ascii="Times New Roman" w:eastAsia="Calibri" w:hAnsi="Times New Roman"/>
          <w:sz w:val="28"/>
          <w:szCs w:val="28"/>
        </w:rPr>
        <w:t>2027</w:t>
      </w:r>
      <w:r w:rsidR="00A81285" w:rsidRPr="00002E57">
        <w:rPr>
          <w:rFonts w:ascii="Times New Roman" w:eastAsia="Calibri" w:hAnsi="Times New Roman"/>
          <w:sz w:val="28"/>
          <w:szCs w:val="28"/>
        </w:rPr>
        <w:t xml:space="preserve"> годах </w:t>
      </w:r>
      <w:r w:rsidRPr="00002E57">
        <w:rPr>
          <w:rFonts w:ascii="Times New Roman" w:eastAsia="Calibri" w:hAnsi="Times New Roman"/>
          <w:sz w:val="28"/>
          <w:szCs w:val="28"/>
        </w:rPr>
        <w:t xml:space="preserve">– </w:t>
      </w:r>
      <w:r w:rsidR="00254C95" w:rsidRPr="00002E57">
        <w:rPr>
          <w:rFonts w:ascii="Times New Roman" w:eastAsia="Calibri" w:hAnsi="Times New Roman"/>
          <w:sz w:val="28"/>
          <w:szCs w:val="28"/>
        </w:rPr>
        <w:t>172,4</w:t>
      </w:r>
      <w:r w:rsidR="00A81285" w:rsidRPr="00002E57">
        <w:rPr>
          <w:rFonts w:ascii="Times New Roman" w:eastAsia="Calibri" w:hAnsi="Times New Roman"/>
          <w:sz w:val="28"/>
          <w:szCs w:val="28"/>
        </w:rPr>
        <w:t xml:space="preserve"> млн</w:t>
      </w:r>
      <w:r w:rsidRPr="00002E57">
        <w:rPr>
          <w:rFonts w:ascii="Times New Roman" w:eastAsia="Calibri" w:hAnsi="Times New Roman"/>
          <w:sz w:val="28"/>
          <w:szCs w:val="28"/>
        </w:rPr>
        <w:t>.</w:t>
      </w:r>
      <w:r w:rsidR="00A81285" w:rsidRPr="00002E57">
        <w:rPr>
          <w:rFonts w:ascii="Times New Roman" w:eastAsia="Calibri" w:hAnsi="Times New Roman"/>
          <w:sz w:val="28"/>
          <w:szCs w:val="28"/>
        </w:rPr>
        <w:t xml:space="preserve"> рублей ежегодно.</w:t>
      </w:r>
    </w:p>
    <w:p w:rsidR="00A81285" w:rsidRPr="00DE3815" w:rsidRDefault="00A81285" w:rsidP="00A81285">
      <w:pPr>
        <w:overflowPunct w:val="0"/>
        <w:autoSpaceDE w:val="0"/>
        <w:autoSpaceDN w:val="0"/>
        <w:adjustRightInd w:val="0"/>
        <w:spacing w:after="0" w:line="240" w:lineRule="auto"/>
        <w:ind w:left="40" w:right="40" w:firstLine="709"/>
        <w:contextualSpacing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E38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Прогноз </w:t>
      </w:r>
      <w:r w:rsidR="004827C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поступления </w:t>
      </w:r>
      <w:r w:rsidRPr="00DE381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неналоговых доходов</w:t>
      </w:r>
      <w:r w:rsidRPr="00DE38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представлен главны</w:t>
      </w:r>
      <w:r w:rsidR="004827C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ми администраторами </w:t>
      </w:r>
      <w:r w:rsidRPr="00DE38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доходов</w:t>
      </w:r>
      <w:r w:rsidR="0025558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бюджета</w:t>
      </w:r>
      <w:r w:rsidRPr="00DE381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</w:p>
    <w:p w:rsidR="00A81285" w:rsidRPr="00DE3815" w:rsidRDefault="00A81285" w:rsidP="00A8128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38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Доходы от использования имущества, находящегося в государственной собственности</w:t>
      </w:r>
      <w:r w:rsidR="00255584" w:rsidRPr="00B12EE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12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3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главный администратор </w:t>
      </w:r>
      <w:r w:rsidR="008D306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D5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381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="008D3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3815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имущественных отношений Ярославской области.</w:t>
      </w:r>
    </w:p>
    <w:p w:rsidR="00A81285" w:rsidRDefault="00A81285" w:rsidP="00A8128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1285" w:rsidRPr="00DE3815" w:rsidRDefault="00A81285" w:rsidP="00A8128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38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Доходы от перечисления дивидендов хозяйственных обществ с участием </w:t>
      </w:r>
      <w:r w:rsidR="00B1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Ярославской </w:t>
      </w:r>
      <w:r w:rsidRPr="00DE38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3D3C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бласти в областной бюджет в 2025</w:t>
      </w:r>
      <w:r w:rsidR="008D3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</w:t>
      </w:r>
      <w:r w:rsidR="003D3C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2027</w:t>
      </w:r>
      <w:r w:rsidR="00B12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годах</w:t>
      </w:r>
    </w:p>
    <w:p w:rsidR="003D3C03" w:rsidRDefault="003D3C03" w:rsidP="00A8128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41" w:type="dxa"/>
        <w:tblInd w:w="93" w:type="dxa"/>
        <w:tblLook w:val="04A0" w:firstRow="1" w:lastRow="0" w:firstColumn="1" w:lastColumn="0" w:noHBand="0" w:noVBand="1"/>
      </w:tblPr>
      <w:tblGrid>
        <w:gridCol w:w="594"/>
        <w:gridCol w:w="3805"/>
        <w:gridCol w:w="1792"/>
        <w:gridCol w:w="1701"/>
        <w:gridCol w:w="1701"/>
      </w:tblGrid>
      <w:tr w:rsidR="003D3C03" w:rsidRPr="003D3C03" w:rsidTr="00255584">
        <w:trPr>
          <w:trHeight w:val="61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3C03" w:rsidRPr="003D3C03" w:rsidRDefault="003D3C03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п/п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584" w:rsidRDefault="00255584" w:rsidP="003D3C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D3C03" w:rsidRPr="003D3C03" w:rsidRDefault="003D3C03" w:rsidP="002555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3D3C03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Прогноз</w:t>
            </w:r>
          </w:p>
          <w:p w:rsidR="003D3C03" w:rsidRPr="003D3C03" w:rsidRDefault="003D3C03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2025</w:t>
            </w:r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3D3C03" w:rsidRPr="003D3C03" w:rsidRDefault="003D3C03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3D3C03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Прогноз </w:t>
            </w:r>
          </w:p>
          <w:p w:rsidR="003D3C03" w:rsidRPr="003D3C03" w:rsidRDefault="003D3C03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2026</w:t>
            </w:r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3D3C03" w:rsidRPr="003D3C03" w:rsidRDefault="003D3C03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3D3C03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Прогноз </w:t>
            </w:r>
          </w:p>
          <w:p w:rsidR="003D3C03" w:rsidRPr="003D3C03" w:rsidRDefault="003D3C03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2027</w:t>
            </w:r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3D3C03" w:rsidRPr="003D3C03" w:rsidRDefault="003D3C03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3D3C03" w:rsidRPr="003D3C03" w:rsidTr="00255584">
        <w:trPr>
          <w:trHeight w:val="361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C03" w:rsidRPr="003D3C03" w:rsidRDefault="0011737D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C03" w:rsidRPr="003D3C03" w:rsidRDefault="003D3C03" w:rsidP="00255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АО </w:t>
            </w:r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АИЖК ЯО</w:t>
            </w:r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C03" w:rsidRPr="003D3C03" w:rsidRDefault="003D3C03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C03" w:rsidRPr="003D3C03" w:rsidRDefault="00255584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270,</w:t>
            </w:r>
            <w:r w:rsidR="003D3C03"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C03" w:rsidRPr="003D3C03" w:rsidRDefault="003D3C03" w:rsidP="0025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284,0</w:t>
            </w:r>
          </w:p>
        </w:tc>
      </w:tr>
      <w:tr w:rsidR="003D3C03" w:rsidRPr="003D3C03" w:rsidTr="00255584">
        <w:trPr>
          <w:trHeight w:val="7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C03" w:rsidRPr="003D3C03" w:rsidRDefault="0011737D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C03" w:rsidRPr="003D3C03" w:rsidRDefault="003D3C03" w:rsidP="00255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АО </w:t>
            </w:r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Санаторий </w:t>
            </w:r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Малые Соли</w:t>
            </w:r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3D3C03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114,0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255584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3D3C03" w:rsidP="0025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2 275,0</w:t>
            </w:r>
          </w:p>
        </w:tc>
      </w:tr>
      <w:tr w:rsidR="003D3C03" w:rsidRPr="003D3C03" w:rsidTr="00255584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C03" w:rsidRPr="003D3C03" w:rsidRDefault="0011737D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C03" w:rsidRPr="003D3C03" w:rsidRDefault="003D3C03" w:rsidP="00255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ОАО </w:t>
            </w:r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Ярославльагропромтехснаб</w:t>
            </w:r>
            <w:proofErr w:type="spellEnd"/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3C03" w:rsidRPr="003D3C03" w:rsidRDefault="003D3C03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255584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3D3C03" w:rsidP="0025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578,0</w:t>
            </w:r>
          </w:p>
        </w:tc>
      </w:tr>
      <w:tr w:rsidR="003D3C03" w:rsidRPr="003D3C03" w:rsidTr="00255584">
        <w:trPr>
          <w:trHeight w:val="367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C03" w:rsidRPr="003D3C03" w:rsidRDefault="0011737D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C03" w:rsidRPr="003D3C03" w:rsidRDefault="003D3C03" w:rsidP="00255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АО </w:t>
            </w:r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Яркоммунсервис</w:t>
            </w:r>
            <w:proofErr w:type="spellEnd"/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3C03" w:rsidRPr="003D3C03" w:rsidRDefault="003D3C03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C03" w:rsidRPr="003D3C03" w:rsidRDefault="00255584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C03" w:rsidRPr="003D3C03" w:rsidRDefault="003D3C03" w:rsidP="0025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552,0</w:t>
            </w:r>
          </w:p>
        </w:tc>
      </w:tr>
      <w:tr w:rsidR="003D3C03" w:rsidRPr="003D3C03" w:rsidTr="00255584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3C03" w:rsidRPr="003D3C03" w:rsidRDefault="0011737D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C03" w:rsidRPr="003D3C03" w:rsidRDefault="003D3C03" w:rsidP="00255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АО </w:t>
            </w:r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Яротель</w:t>
            </w:r>
            <w:proofErr w:type="spellEnd"/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Центр</w:t>
            </w:r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(ранее - ОАО ГК </w:t>
            </w:r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Медвежий Угол</w:t>
            </w:r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3C03" w:rsidRPr="003D3C03" w:rsidRDefault="003D3C03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313,6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3C03" w:rsidRPr="003D3C03" w:rsidRDefault="00255584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2450,</w:t>
            </w:r>
            <w:r w:rsidR="003D3C03"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D3C03" w:rsidRPr="003D3C03" w:rsidRDefault="003D3C03" w:rsidP="0025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2800,0</w:t>
            </w:r>
          </w:p>
        </w:tc>
      </w:tr>
      <w:tr w:rsidR="003D3C03" w:rsidRPr="003D3C03" w:rsidTr="00255584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11737D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C03" w:rsidRPr="003D3C03" w:rsidRDefault="003D3C03" w:rsidP="00255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АО </w:t>
            </w:r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Ярославльводоканал</w:t>
            </w:r>
            <w:proofErr w:type="spellEnd"/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3D3C03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898,0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3D3C03" w:rsidP="0025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2 898,0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3D3C03" w:rsidP="0025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2 898,0</w:t>
            </w:r>
          </w:p>
        </w:tc>
      </w:tr>
      <w:tr w:rsidR="003D3C03" w:rsidRPr="003D3C03" w:rsidTr="00255584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11737D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C03" w:rsidRPr="003D3C03" w:rsidRDefault="003D3C03" w:rsidP="00255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АО </w:t>
            </w:r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МКЭ</w:t>
            </w:r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3D3C03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3D3C03" w:rsidP="0025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3D3C03" w:rsidP="0025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3D3C03" w:rsidRPr="003D3C03" w:rsidTr="00255584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11737D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C03" w:rsidRPr="003D3C03" w:rsidRDefault="003D3C03" w:rsidP="003D3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АО «ЯРДОРМОСТ» 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255584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12 616,0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3D3C03" w:rsidP="0025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13 246,0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3D3C03" w:rsidP="0025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13 909,0</w:t>
            </w:r>
          </w:p>
        </w:tc>
      </w:tr>
      <w:tr w:rsidR="003D3C03" w:rsidRPr="003D3C03" w:rsidTr="00255584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11737D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C03" w:rsidRPr="003D3C03" w:rsidRDefault="003D3C03" w:rsidP="003D3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АО «Ярославское АТП» 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255584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3D3C03" w:rsidP="0025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8 200,0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3D3C03" w:rsidP="0025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8 200,0</w:t>
            </w:r>
          </w:p>
        </w:tc>
      </w:tr>
      <w:tr w:rsidR="003D3C03" w:rsidRPr="003D3C03" w:rsidTr="00255584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11737D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C03" w:rsidRPr="003D3C03" w:rsidRDefault="003D3C03" w:rsidP="00255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ООО </w:t>
            </w:r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Кварц</w:t>
            </w:r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3D3C03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616,0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3D3C03" w:rsidP="0025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3D3C03" w:rsidP="0025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3D3C03" w:rsidRPr="003D3C03" w:rsidTr="00255584">
        <w:trPr>
          <w:trHeight w:val="30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11737D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3C03" w:rsidRPr="003D3C03" w:rsidRDefault="003D3C03" w:rsidP="00255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АО </w:t>
            </w:r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Скоково</w:t>
            </w:r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3D3C03" w:rsidP="003D3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="0025558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3D3C03" w:rsidP="0025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3D3C03" w:rsidP="00255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919,0</w:t>
            </w:r>
          </w:p>
        </w:tc>
      </w:tr>
      <w:tr w:rsidR="003D3C03" w:rsidRPr="003D3C03" w:rsidTr="00255584">
        <w:trPr>
          <w:trHeight w:val="300"/>
        </w:trPr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3C03" w:rsidRPr="003D3C03" w:rsidRDefault="00255584" w:rsidP="002555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255584" w:rsidP="003D3C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33 930,0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3D3C03" w:rsidP="002555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31 260,0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3C03" w:rsidRPr="003D3C03" w:rsidRDefault="003D3C03" w:rsidP="002555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D3C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32 415,0</w:t>
            </w:r>
          </w:p>
        </w:tc>
      </w:tr>
    </w:tbl>
    <w:p w:rsidR="003D3C03" w:rsidRDefault="003D3C03" w:rsidP="00A8128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C03" w:rsidRDefault="003D3C03" w:rsidP="00A8128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285" w:rsidRPr="003C009B" w:rsidRDefault="00A81285" w:rsidP="00A81285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</w:t>
      </w:r>
      <w:r w:rsidR="00025D4D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</w:t>
      </w:r>
      <w:r w:rsidR="00025D4D" w:rsidRPr="003C00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C00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доходов от сдачи в аренду имущества</w:t>
      </w: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находящегося в оперативном управлении</w:t>
      </w:r>
      <w:r w:rsidR="00BC6E2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доходов от сдачи в аренду имущества, находящегося в казне субъектов Российской Федерации</w:t>
      </w:r>
      <w:r w:rsidR="00BC6E2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рассчитан исходя из суммарной годовой арендной платы за имущество, находящееся в собственности </w:t>
      </w:r>
      <w:r w:rsidR="00BC6E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</w:t>
      </w: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области. Расчет произведен по действующим договорам аренды с учетом вновь заключ</w:t>
      </w:r>
      <w:r w:rsidR="00BC6E2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нных и досрочно расторгнутых договоров. </w:t>
      </w:r>
      <w:r w:rsidR="00633CEA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 прогнозе учтены суммы поступл</w:t>
      </w:r>
      <w:r w:rsidR="00000040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доходов от аренды транспортных средств в соответствии с заключенными государственными контрактами</w:t>
      </w:r>
      <w:r w:rsidR="00633CEA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1285" w:rsidRPr="003C009B" w:rsidRDefault="00A81285" w:rsidP="00A81285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3D3C03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гноз поступления в 2025</w:t>
      </w:r>
      <w:r w:rsidR="00E65E0E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3D3C03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="00025D4D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</w:t>
      </w: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E0E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74D94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7D37">
        <w:rPr>
          <w:rFonts w:ascii="Times New Roman" w:eastAsia="Times New Roman" w:hAnsi="Times New Roman" w:cs="Times New Roman"/>
          <w:sz w:val="28"/>
          <w:szCs w:val="28"/>
          <w:lang w:eastAsia="ru-RU"/>
        </w:rPr>
        <w:t>576,2</w:t>
      </w: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 рублей ежегодно.</w:t>
      </w:r>
    </w:p>
    <w:p w:rsidR="00A81285" w:rsidRPr="003C009B" w:rsidRDefault="00A81285" w:rsidP="00A81285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</w:t>
      </w:r>
      <w:r w:rsidR="00025D4D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</w:t>
      </w:r>
      <w:r w:rsidR="00025D4D" w:rsidRPr="003C00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C00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доходов, получаемых от продажи права на заключение договоров аренды за земли</w:t>
      </w: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находящиеся в собственности субъектов Российской Федерации</w:t>
      </w:r>
      <w:r w:rsidR="00BC6E2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рассчитан исходя из величины ежемесячных начислений арендной платы за земельные участки на дату разработки прогноза, с учетом уровня инфляции, установленного в соответствии с проектом федерального закона «О федеральном бюджете на 20</w:t>
      </w:r>
      <w:r w:rsidR="000C64EB" w:rsidRPr="003C009B">
        <w:rPr>
          <w:rFonts w:ascii="Times New Roman" w:eastAsia="Times New Roman" w:hAnsi="Times New Roman" w:cs="Times New Roman"/>
          <w:color w:val="1F497D"/>
          <w:sz w:val="28"/>
          <w:szCs w:val="28"/>
          <w:lang w:eastAsia="ru-RU"/>
        </w:rPr>
        <w:t>25</w:t>
      </w:r>
      <w:r w:rsidR="000C64EB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2026 и 2027</w:t>
      </w: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  <w:r w:rsidR="00BC6E2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4,5%. Учтены поступления фиксированного размера арендной платы, установленного по результатам торгов по продаже права аренды земельных участков и судебных решений, вступивших в законную силу, результаты </w:t>
      </w:r>
      <w:proofErr w:type="spellStart"/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претензионно</w:t>
      </w:r>
      <w:proofErr w:type="spellEnd"/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-исковой работы.</w:t>
      </w:r>
    </w:p>
    <w:p w:rsidR="00A81285" w:rsidRPr="003C009B" w:rsidRDefault="00A81285" w:rsidP="00A81285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поступления:</w:t>
      </w:r>
    </w:p>
    <w:p w:rsidR="00A81285" w:rsidRPr="003C009B" w:rsidRDefault="000C64EB" w:rsidP="00A81285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2025</w:t>
      </w:r>
      <w:r w:rsidR="00A81285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025D4D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</w:t>
      </w: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11,3</w:t>
      </w:r>
      <w:r w:rsidR="00A81285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="00BC6E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81285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A81285" w:rsidRPr="003C009B" w:rsidRDefault="000C64EB" w:rsidP="00A81285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2026</w:t>
      </w:r>
      <w:r w:rsidR="00A81285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025D4D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</w:t>
      </w:r>
      <w:r w:rsidR="007B0F4B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– 11,8</w:t>
      </w:r>
      <w:r w:rsidR="00A81285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="00BC6E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81285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:rsidR="00A81285" w:rsidRDefault="000C64EB" w:rsidP="005A1A3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2027</w:t>
      </w:r>
      <w:r w:rsidR="00A81285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025D4D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</w:t>
      </w:r>
      <w:r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12,2</w:t>
      </w:r>
      <w:r w:rsidR="00A81285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="00BC6E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81285" w:rsidRPr="003C0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A81285" w:rsidRPr="00002E57" w:rsidRDefault="00025D4D" w:rsidP="00A812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02E57">
        <w:rPr>
          <w:rFonts w:ascii="Times New Roman" w:hAnsi="Times New Roman" w:cs="Times New Roman"/>
          <w:sz w:val="28"/>
          <w:szCs w:val="28"/>
        </w:rPr>
        <w:t>Прогноз поступления</w:t>
      </w:r>
      <w:r w:rsidRPr="00002E57">
        <w:rPr>
          <w:rFonts w:ascii="Times New Roman" w:hAnsi="Times New Roman" w:cs="Times New Roman"/>
          <w:b/>
          <w:sz w:val="28"/>
          <w:szCs w:val="28"/>
        </w:rPr>
        <w:t xml:space="preserve"> платы за использование лесов </w:t>
      </w:r>
      <w:r w:rsidRPr="00002E57">
        <w:rPr>
          <w:rFonts w:ascii="Times New Roman" w:hAnsi="Times New Roman" w:cs="Times New Roman"/>
          <w:sz w:val="28"/>
          <w:szCs w:val="28"/>
        </w:rPr>
        <w:t>представлен</w:t>
      </w:r>
      <w:r w:rsidR="00A81285" w:rsidRPr="00002E57">
        <w:rPr>
          <w:rFonts w:ascii="Times New Roman" w:hAnsi="Times New Roman" w:cs="Times New Roman"/>
          <w:sz w:val="28"/>
          <w:szCs w:val="28"/>
        </w:rPr>
        <w:t xml:space="preserve"> </w:t>
      </w:r>
      <w:r w:rsidRPr="00002E57">
        <w:rPr>
          <w:rFonts w:ascii="Times New Roman" w:hAnsi="Times New Roman" w:cs="Times New Roman"/>
          <w:sz w:val="28"/>
          <w:szCs w:val="28"/>
        </w:rPr>
        <w:t>главным</w:t>
      </w:r>
      <w:r w:rsidR="00A81285" w:rsidRPr="00002E57">
        <w:rPr>
          <w:rFonts w:ascii="Times New Roman" w:hAnsi="Times New Roman" w:cs="Times New Roman"/>
          <w:sz w:val="28"/>
          <w:szCs w:val="28"/>
        </w:rPr>
        <w:t xml:space="preserve"> </w:t>
      </w:r>
      <w:r w:rsidRPr="00002E57">
        <w:rPr>
          <w:rFonts w:ascii="Times New Roman" w:hAnsi="Times New Roman" w:cs="Times New Roman"/>
          <w:sz w:val="28"/>
          <w:szCs w:val="28"/>
        </w:rPr>
        <w:t xml:space="preserve">администратором доходов </w:t>
      </w:r>
      <w:r w:rsidR="00CF53E1" w:rsidRPr="00002E57">
        <w:rPr>
          <w:rFonts w:ascii="Times New Roman" w:hAnsi="Times New Roman" w:cs="Times New Roman"/>
          <w:sz w:val="28"/>
          <w:szCs w:val="28"/>
        </w:rPr>
        <w:t>–</w:t>
      </w:r>
      <w:r w:rsidRPr="00002E57">
        <w:rPr>
          <w:rFonts w:ascii="Times New Roman" w:hAnsi="Times New Roman" w:cs="Times New Roman"/>
          <w:sz w:val="28"/>
          <w:szCs w:val="28"/>
        </w:rPr>
        <w:t xml:space="preserve"> </w:t>
      </w:r>
      <w:r w:rsidR="00A81285" w:rsidRPr="00002E57">
        <w:rPr>
          <w:rFonts w:ascii="Times New Roman" w:hAnsi="Times New Roman" w:cs="Times New Roman"/>
          <w:sz w:val="28"/>
          <w:szCs w:val="28"/>
        </w:rPr>
        <w:t>министерство</w:t>
      </w:r>
      <w:r w:rsidRPr="00002E57">
        <w:rPr>
          <w:rFonts w:ascii="Times New Roman" w:hAnsi="Times New Roman" w:cs="Times New Roman"/>
          <w:sz w:val="28"/>
          <w:szCs w:val="28"/>
        </w:rPr>
        <w:t>м</w:t>
      </w:r>
      <w:r w:rsidR="00A81285" w:rsidRPr="00002E57">
        <w:rPr>
          <w:rFonts w:ascii="Times New Roman" w:hAnsi="Times New Roman" w:cs="Times New Roman"/>
          <w:sz w:val="28"/>
          <w:szCs w:val="28"/>
        </w:rPr>
        <w:t xml:space="preserve"> лесного хозяйства и природопользования Ярославской области</w:t>
      </w:r>
      <w:r w:rsidR="00522D92" w:rsidRPr="00002E57">
        <w:rPr>
          <w:rFonts w:ascii="Times New Roman" w:hAnsi="Times New Roman" w:cs="Times New Roman"/>
          <w:sz w:val="28"/>
          <w:szCs w:val="28"/>
        </w:rPr>
        <w:t>.</w:t>
      </w:r>
    </w:p>
    <w:p w:rsidR="00A81285" w:rsidRPr="00002E57" w:rsidRDefault="00A81285" w:rsidP="00A81285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E57">
        <w:rPr>
          <w:rFonts w:ascii="Times New Roman" w:hAnsi="Times New Roman" w:cs="Times New Roman"/>
          <w:sz w:val="28"/>
          <w:szCs w:val="28"/>
        </w:rPr>
        <w:t>Прогноз поступления платы:</w:t>
      </w:r>
    </w:p>
    <w:p w:rsidR="00A81285" w:rsidRPr="00002E57" w:rsidRDefault="00816940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2E57">
        <w:rPr>
          <w:rFonts w:ascii="Times New Roman" w:hAnsi="Times New Roman" w:cs="Times New Roman"/>
          <w:sz w:val="28"/>
          <w:szCs w:val="28"/>
        </w:rPr>
        <w:t>- в 2025</w:t>
      </w:r>
      <w:r w:rsidR="00A81285" w:rsidRPr="00002E57">
        <w:rPr>
          <w:rFonts w:ascii="Times New Roman" w:hAnsi="Times New Roman" w:cs="Times New Roman"/>
          <w:sz w:val="28"/>
          <w:szCs w:val="28"/>
        </w:rPr>
        <w:t xml:space="preserve"> г</w:t>
      </w:r>
      <w:r w:rsidR="00025D4D" w:rsidRPr="00002E57">
        <w:rPr>
          <w:rFonts w:ascii="Times New Roman" w:hAnsi="Times New Roman" w:cs="Times New Roman"/>
          <w:sz w:val="28"/>
          <w:szCs w:val="28"/>
        </w:rPr>
        <w:t>оду</w:t>
      </w:r>
      <w:r w:rsidR="00281C27" w:rsidRPr="00002E57">
        <w:rPr>
          <w:rFonts w:ascii="Times New Roman" w:hAnsi="Times New Roman" w:cs="Times New Roman"/>
          <w:sz w:val="28"/>
          <w:szCs w:val="28"/>
        </w:rPr>
        <w:t xml:space="preserve"> – 139,</w:t>
      </w:r>
      <w:r w:rsidRPr="00002E57">
        <w:rPr>
          <w:rFonts w:ascii="Times New Roman" w:hAnsi="Times New Roman" w:cs="Times New Roman"/>
          <w:sz w:val="28"/>
          <w:szCs w:val="28"/>
        </w:rPr>
        <w:t>7</w:t>
      </w:r>
      <w:r w:rsidR="00E65E0E" w:rsidRPr="00002E57">
        <w:rPr>
          <w:rFonts w:ascii="Times New Roman" w:hAnsi="Times New Roman" w:cs="Times New Roman"/>
          <w:sz w:val="28"/>
          <w:szCs w:val="28"/>
        </w:rPr>
        <w:t xml:space="preserve"> млн. рублей;</w:t>
      </w:r>
    </w:p>
    <w:p w:rsidR="00A81285" w:rsidRPr="00002E57" w:rsidRDefault="00816940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2E57">
        <w:rPr>
          <w:rFonts w:ascii="Times New Roman" w:hAnsi="Times New Roman" w:cs="Times New Roman"/>
          <w:sz w:val="28"/>
          <w:szCs w:val="28"/>
        </w:rPr>
        <w:t>- в 2026</w:t>
      </w:r>
      <w:r w:rsidR="00A81285" w:rsidRPr="00002E57">
        <w:rPr>
          <w:rFonts w:ascii="Times New Roman" w:hAnsi="Times New Roman" w:cs="Times New Roman"/>
          <w:sz w:val="28"/>
          <w:szCs w:val="28"/>
        </w:rPr>
        <w:t xml:space="preserve"> г</w:t>
      </w:r>
      <w:r w:rsidR="00025D4D" w:rsidRPr="00002E57">
        <w:rPr>
          <w:rFonts w:ascii="Times New Roman" w:hAnsi="Times New Roman" w:cs="Times New Roman"/>
          <w:sz w:val="28"/>
          <w:szCs w:val="28"/>
        </w:rPr>
        <w:t>оду</w:t>
      </w:r>
      <w:r w:rsidR="00A81285" w:rsidRPr="00002E57">
        <w:rPr>
          <w:rFonts w:ascii="Times New Roman" w:hAnsi="Times New Roman" w:cs="Times New Roman"/>
          <w:sz w:val="28"/>
          <w:szCs w:val="28"/>
        </w:rPr>
        <w:t xml:space="preserve"> </w:t>
      </w:r>
      <w:r w:rsidR="00CF53E1" w:rsidRPr="00002E57">
        <w:rPr>
          <w:rFonts w:ascii="Times New Roman" w:hAnsi="Times New Roman" w:cs="Times New Roman"/>
          <w:sz w:val="28"/>
          <w:szCs w:val="28"/>
        </w:rPr>
        <w:t>–</w:t>
      </w:r>
      <w:r w:rsidR="00281C27" w:rsidRPr="00002E57">
        <w:rPr>
          <w:rFonts w:ascii="Times New Roman" w:hAnsi="Times New Roman" w:cs="Times New Roman"/>
          <w:sz w:val="28"/>
          <w:szCs w:val="28"/>
        </w:rPr>
        <w:t xml:space="preserve"> 143,7</w:t>
      </w:r>
      <w:r w:rsidR="00A81285" w:rsidRPr="00002E57">
        <w:rPr>
          <w:rFonts w:ascii="Times New Roman" w:hAnsi="Times New Roman" w:cs="Times New Roman"/>
          <w:sz w:val="28"/>
          <w:szCs w:val="28"/>
        </w:rPr>
        <w:t xml:space="preserve"> млн. рублей;</w:t>
      </w:r>
    </w:p>
    <w:p w:rsidR="00A81285" w:rsidRPr="00100B5F" w:rsidRDefault="00816940" w:rsidP="00A8128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2E57">
        <w:rPr>
          <w:rFonts w:ascii="Times New Roman" w:hAnsi="Times New Roman" w:cs="Times New Roman"/>
          <w:sz w:val="28"/>
          <w:szCs w:val="28"/>
        </w:rPr>
        <w:t>- в 2027</w:t>
      </w:r>
      <w:r w:rsidR="00A81285" w:rsidRPr="00002E57">
        <w:rPr>
          <w:rFonts w:ascii="Times New Roman" w:hAnsi="Times New Roman" w:cs="Times New Roman"/>
          <w:sz w:val="28"/>
          <w:szCs w:val="28"/>
        </w:rPr>
        <w:t xml:space="preserve"> г</w:t>
      </w:r>
      <w:r w:rsidR="00025D4D" w:rsidRPr="00002E57">
        <w:rPr>
          <w:rFonts w:ascii="Times New Roman" w:hAnsi="Times New Roman" w:cs="Times New Roman"/>
          <w:sz w:val="28"/>
          <w:szCs w:val="28"/>
        </w:rPr>
        <w:t>оду</w:t>
      </w:r>
      <w:r w:rsidR="00A81285" w:rsidRPr="00002E57">
        <w:rPr>
          <w:rFonts w:ascii="Times New Roman" w:hAnsi="Times New Roman" w:cs="Times New Roman"/>
          <w:sz w:val="28"/>
          <w:szCs w:val="28"/>
        </w:rPr>
        <w:t xml:space="preserve"> </w:t>
      </w:r>
      <w:r w:rsidR="00CF53E1" w:rsidRPr="00002E57">
        <w:rPr>
          <w:rFonts w:ascii="Times New Roman" w:hAnsi="Times New Roman" w:cs="Times New Roman"/>
          <w:sz w:val="28"/>
          <w:szCs w:val="28"/>
        </w:rPr>
        <w:t>–</w:t>
      </w:r>
      <w:r w:rsidR="00DF2262" w:rsidRPr="00002E57">
        <w:rPr>
          <w:rFonts w:ascii="Times New Roman" w:hAnsi="Times New Roman" w:cs="Times New Roman"/>
          <w:sz w:val="28"/>
          <w:szCs w:val="28"/>
        </w:rPr>
        <w:t xml:space="preserve"> 14</w:t>
      </w:r>
      <w:r w:rsidR="00281C27" w:rsidRPr="00002E57">
        <w:rPr>
          <w:rFonts w:ascii="Times New Roman" w:hAnsi="Times New Roman" w:cs="Times New Roman"/>
          <w:sz w:val="28"/>
          <w:szCs w:val="28"/>
        </w:rPr>
        <w:t>7,</w:t>
      </w:r>
      <w:r w:rsidRPr="00002E57">
        <w:rPr>
          <w:rFonts w:ascii="Times New Roman" w:hAnsi="Times New Roman" w:cs="Times New Roman"/>
          <w:sz w:val="28"/>
          <w:szCs w:val="28"/>
        </w:rPr>
        <w:t>7</w:t>
      </w:r>
      <w:r w:rsidR="00A81285" w:rsidRPr="00002E57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0D0FB8" w:rsidRPr="000D0FB8" w:rsidRDefault="000D0FB8" w:rsidP="000D0FB8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0FB8">
        <w:rPr>
          <w:rFonts w:ascii="Times New Roman" w:hAnsi="Times New Roman" w:cs="Times New Roman"/>
          <w:sz w:val="28"/>
          <w:szCs w:val="28"/>
        </w:rPr>
        <w:t>Прогноз рассчитан исходя из объема используемых лесных ресурсов и средних ставок платы за единицу объема древесины. Учтена индексация ставок плат</w:t>
      </w:r>
      <w:r>
        <w:rPr>
          <w:rFonts w:ascii="Times New Roman" w:hAnsi="Times New Roman" w:cs="Times New Roman"/>
          <w:sz w:val="28"/>
          <w:szCs w:val="28"/>
        </w:rPr>
        <w:t>ы за использование лесов</w:t>
      </w:r>
      <w:r w:rsidRPr="000D0FB8">
        <w:rPr>
          <w:rFonts w:ascii="Times New Roman" w:hAnsi="Times New Roman" w:cs="Times New Roman"/>
          <w:sz w:val="28"/>
          <w:szCs w:val="28"/>
        </w:rPr>
        <w:t>, утвержденная постановлением Правительства Росс</w:t>
      </w:r>
      <w:r w:rsidR="00B12EE2">
        <w:rPr>
          <w:rFonts w:ascii="Times New Roman" w:hAnsi="Times New Roman" w:cs="Times New Roman"/>
          <w:sz w:val="28"/>
          <w:szCs w:val="28"/>
        </w:rPr>
        <w:t>ийской Федерации от 23.12.2022</w:t>
      </w:r>
      <w:r w:rsidRPr="000D0FB8">
        <w:rPr>
          <w:rFonts w:ascii="Times New Roman" w:hAnsi="Times New Roman" w:cs="Times New Roman"/>
          <w:sz w:val="28"/>
          <w:szCs w:val="28"/>
        </w:rPr>
        <w:t xml:space="preserve"> № 2405 «О применении в 2023 </w:t>
      </w:r>
      <w:r w:rsidR="00BC6E2D" w:rsidRPr="00065F2E">
        <w:rPr>
          <w:rFonts w:ascii="Times New Roman" w:hAnsi="Times New Roman"/>
          <w:sz w:val="28"/>
          <w:szCs w:val="28"/>
        </w:rPr>
        <w:t>–</w:t>
      </w:r>
      <w:r w:rsidRPr="000D0FB8">
        <w:rPr>
          <w:rFonts w:ascii="Times New Roman" w:hAnsi="Times New Roman" w:cs="Times New Roman"/>
          <w:sz w:val="28"/>
          <w:szCs w:val="28"/>
        </w:rPr>
        <w:t xml:space="preserve"> 2026 годах коэффициентов к ставкам платы за единицу объема лесных ресурсов и ставкам платы за единицу площади лесного участка, находящегося в федеральной собственности» на 2025 год </w:t>
      </w:r>
      <w:r w:rsidR="00BC6E2D" w:rsidRPr="00065F2E">
        <w:rPr>
          <w:rFonts w:ascii="Times New Roman" w:hAnsi="Times New Roman"/>
          <w:sz w:val="28"/>
          <w:szCs w:val="28"/>
        </w:rPr>
        <w:t>–</w:t>
      </w:r>
      <w:r w:rsidRPr="000D0FB8">
        <w:rPr>
          <w:rFonts w:ascii="Times New Roman" w:hAnsi="Times New Roman" w:cs="Times New Roman"/>
          <w:sz w:val="28"/>
          <w:szCs w:val="28"/>
        </w:rPr>
        <w:t xml:space="preserve"> в размере 3,27, </w:t>
      </w:r>
      <w:r w:rsidR="00BC6E2D">
        <w:rPr>
          <w:rFonts w:ascii="Times New Roman" w:hAnsi="Times New Roman" w:cs="Times New Roman"/>
          <w:sz w:val="28"/>
          <w:szCs w:val="28"/>
        </w:rPr>
        <w:br/>
      </w:r>
      <w:r w:rsidRPr="000D0FB8">
        <w:rPr>
          <w:rFonts w:ascii="Times New Roman" w:hAnsi="Times New Roman" w:cs="Times New Roman"/>
          <w:sz w:val="28"/>
          <w:szCs w:val="28"/>
        </w:rPr>
        <w:t xml:space="preserve">на 2026 </w:t>
      </w:r>
      <w:r w:rsidR="00B12EE2">
        <w:rPr>
          <w:rFonts w:ascii="Times New Roman" w:hAnsi="Times New Roman"/>
          <w:sz w:val="28"/>
          <w:szCs w:val="28"/>
        </w:rPr>
        <w:t>и</w:t>
      </w:r>
      <w:r w:rsidR="00BC6E2D">
        <w:rPr>
          <w:rFonts w:ascii="Times New Roman" w:hAnsi="Times New Roman"/>
          <w:sz w:val="28"/>
          <w:szCs w:val="28"/>
        </w:rPr>
        <w:t xml:space="preserve"> </w:t>
      </w:r>
      <w:r w:rsidR="00B13698">
        <w:rPr>
          <w:rFonts w:ascii="Times New Roman" w:hAnsi="Times New Roman" w:cs="Times New Roman"/>
          <w:sz w:val="28"/>
          <w:szCs w:val="28"/>
        </w:rPr>
        <w:t>2027</w:t>
      </w:r>
      <w:r w:rsidR="00BC6E2D">
        <w:rPr>
          <w:rFonts w:ascii="Times New Roman" w:hAnsi="Times New Roman" w:cs="Times New Roman"/>
          <w:sz w:val="28"/>
          <w:szCs w:val="28"/>
        </w:rPr>
        <w:t> </w:t>
      </w:r>
      <w:r w:rsidRPr="000D0FB8">
        <w:rPr>
          <w:rFonts w:ascii="Times New Roman" w:hAnsi="Times New Roman" w:cs="Times New Roman"/>
          <w:sz w:val="28"/>
          <w:szCs w:val="28"/>
        </w:rPr>
        <w:t>год</w:t>
      </w:r>
      <w:r w:rsidR="00B13698">
        <w:rPr>
          <w:rFonts w:ascii="Times New Roman" w:hAnsi="Times New Roman" w:cs="Times New Roman"/>
          <w:sz w:val="28"/>
          <w:szCs w:val="28"/>
        </w:rPr>
        <w:t>ы</w:t>
      </w:r>
      <w:r w:rsidR="00B12EE2">
        <w:t xml:space="preserve"> – </w:t>
      </w:r>
      <w:r w:rsidRPr="000D0FB8">
        <w:rPr>
          <w:rFonts w:ascii="Times New Roman" w:hAnsi="Times New Roman" w:cs="Times New Roman"/>
          <w:sz w:val="28"/>
          <w:szCs w:val="28"/>
        </w:rPr>
        <w:t>в размере 3,4.</w:t>
      </w:r>
      <w:r w:rsidR="00B136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267D" w:rsidRPr="008104ED" w:rsidRDefault="00522D92" w:rsidP="005A1A3A">
      <w:pPr>
        <w:pStyle w:val="ConsPlusNormal"/>
        <w:ind w:firstLine="709"/>
        <w:jc w:val="both"/>
        <w:rPr>
          <w:b/>
        </w:rPr>
      </w:pPr>
      <w:r w:rsidRPr="008104ED">
        <w:t>Прогноз поступления</w:t>
      </w:r>
      <w:r w:rsidRPr="008104ED">
        <w:rPr>
          <w:b/>
        </w:rPr>
        <w:t xml:space="preserve"> д</w:t>
      </w:r>
      <w:r w:rsidR="005A1A3A" w:rsidRPr="008104ED">
        <w:rPr>
          <w:b/>
        </w:rPr>
        <w:t>о</w:t>
      </w:r>
      <w:r w:rsidRPr="008104ED">
        <w:rPr>
          <w:b/>
        </w:rPr>
        <w:t>ходов</w:t>
      </w:r>
      <w:r w:rsidR="005A1A3A" w:rsidRPr="008104ED">
        <w:rPr>
          <w:b/>
        </w:rPr>
        <w:t xml:space="preserve"> от оказания платных услуг и компенсации затрат государства</w:t>
      </w:r>
      <w:r w:rsidR="0097267D" w:rsidRPr="00EA4BE1">
        <w:t>:</w:t>
      </w:r>
    </w:p>
    <w:p w:rsidR="0097267D" w:rsidRPr="008104ED" w:rsidRDefault="0097267D" w:rsidP="005A1A3A">
      <w:pPr>
        <w:pStyle w:val="ConsPlusNormal"/>
        <w:ind w:firstLine="709"/>
        <w:jc w:val="both"/>
      </w:pPr>
      <w:r w:rsidRPr="008104ED">
        <w:t>-</w:t>
      </w:r>
      <w:r w:rsidR="005A1A3A" w:rsidRPr="008104ED">
        <w:t xml:space="preserve"> </w:t>
      </w:r>
      <w:r w:rsidR="00146437" w:rsidRPr="008104ED">
        <w:t>в 2025</w:t>
      </w:r>
      <w:r w:rsidR="005A1A3A" w:rsidRPr="008104ED">
        <w:t xml:space="preserve"> г</w:t>
      </w:r>
      <w:r w:rsidR="00522D92" w:rsidRPr="008104ED">
        <w:t>оду</w:t>
      </w:r>
      <w:r w:rsidR="00E86825">
        <w:t xml:space="preserve"> – 3 411,4</w:t>
      </w:r>
      <w:r w:rsidR="00E65E0E" w:rsidRPr="008104ED">
        <w:t xml:space="preserve"> млн</w:t>
      </w:r>
      <w:r w:rsidR="00BC6E2D">
        <w:t>.</w:t>
      </w:r>
      <w:r w:rsidR="00E65E0E" w:rsidRPr="008104ED">
        <w:t xml:space="preserve"> рублей;</w:t>
      </w:r>
    </w:p>
    <w:p w:rsidR="0097267D" w:rsidRPr="008104ED" w:rsidRDefault="00146437" w:rsidP="0097267D">
      <w:pPr>
        <w:pStyle w:val="ConsPlusNormal"/>
        <w:ind w:firstLine="709"/>
        <w:jc w:val="both"/>
      </w:pPr>
      <w:r w:rsidRPr="008104ED">
        <w:t>- в 2026</w:t>
      </w:r>
      <w:r w:rsidR="00522D92" w:rsidRPr="008104ED">
        <w:t xml:space="preserve"> году</w:t>
      </w:r>
      <w:r w:rsidR="00E86825">
        <w:t xml:space="preserve"> – 3 411,6</w:t>
      </w:r>
      <w:r w:rsidR="00E65E0E" w:rsidRPr="008104ED">
        <w:t xml:space="preserve"> млн</w:t>
      </w:r>
      <w:r w:rsidR="00BC6E2D">
        <w:t>.</w:t>
      </w:r>
      <w:r w:rsidR="00E65E0E" w:rsidRPr="008104ED">
        <w:t xml:space="preserve"> рублей;</w:t>
      </w:r>
    </w:p>
    <w:p w:rsidR="0097267D" w:rsidRPr="008104ED" w:rsidRDefault="00146437" w:rsidP="005A1A3A">
      <w:pPr>
        <w:pStyle w:val="ConsPlusNormal"/>
        <w:ind w:firstLine="709"/>
        <w:jc w:val="both"/>
      </w:pPr>
      <w:r w:rsidRPr="008104ED">
        <w:t>- в 2027</w:t>
      </w:r>
      <w:r w:rsidR="00522D92" w:rsidRPr="008104ED">
        <w:t xml:space="preserve"> году</w:t>
      </w:r>
      <w:r w:rsidR="00E86825">
        <w:t xml:space="preserve"> – 3 411,8</w:t>
      </w:r>
      <w:r w:rsidR="0097267D" w:rsidRPr="008104ED">
        <w:t xml:space="preserve"> млн</w:t>
      </w:r>
      <w:r w:rsidR="00BC6E2D">
        <w:t>.</w:t>
      </w:r>
      <w:r w:rsidR="0097267D" w:rsidRPr="008104ED">
        <w:t xml:space="preserve"> рублей.</w:t>
      </w:r>
    </w:p>
    <w:p w:rsidR="005A1A3A" w:rsidRPr="008104ED" w:rsidRDefault="0097267D" w:rsidP="005A1A3A">
      <w:pPr>
        <w:pStyle w:val="ConsPlusNormal"/>
        <w:ind w:firstLine="709"/>
        <w:jc w:val="both"/>
      </w:pPr>
      <w:r w:rsidRPr="008104ED">
        <w:t xml:space="preserve">Основную сумму составляет </w:t>
      </w:r>
      <w:r w:rsidR="005A1A3A" w:rsidRPr="008104ED">
        <w:t xml:space="preserve">поступление доходов от организации транспортного обслуживания на территории Ярославской области. Прогноз представлен главным администратором </w:t>
      </w:r>
      <w:r w:rsidR="00E65E0E" w:rsidRPr="008104ED">
        <w:t>–</w:t>
      </w:r>
      <w:r w:rsidR="005A1A3A" w:rsidRPr="008104ED">
        <w:t xml:space="preserve"> министерством</w:t>
      </w:r>
      <w:r w:rsidR="00E65E0E" w:rsidRPr="008104ED">
        <w:t xml:space="preserve"> </w:t>
      </w:r>
      <w:r w:rsidR="007E4FF5" w:rsidRPr="008104ED">
        <w:t>дорожного хозяйства</w:t>
      </w:r>
      <w:r w:rsidR="007E4FF5">
        <w:t xml:space="preserve"> и транспорта</w:t>
      </w:r>
      <w:r w:rsidR="00780336">
        <w:t xml:space="preserve"> </w:t>
      </w:r>
      <w:r w:rsidR="005A1A3A" w:rsidRPr="008104ED">
        <w:t>Ярославской области.</w:t>
      </w:r>
    </w:p>
    <w:p w:rsidR="00BC6E2D" w:rsidRDefault="00BC6E2D" w:rsidP="005A1A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</w:p>
    <w:p w:rsidR="0025367E" w:rsidRPr="008104ED" w:rsidRDefault="005A1A3A" w:rsidP="005A1A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</w:rPr>
      </w:pPr>
      <w:r w:rsidRPr="008104ED">
        <w:rPr>
          <w:rFonts w:ascii="Times New Roman" w:eastAsia="Calibri" w:hAnsi="Times New Roman"/>
          <w:sz w:val="28"/>
          <w:szCs w:val="28"/>
        </w:rPr>
        <w:t xml:space="preserve">Прогноз поступления </w:t>
      </w:r>
      <w:r w:rsidRPr="008104ED">
        <w:rPr>
          <w:rFonts w:ascii="Times New Roman" w:eastAsia="Calibri" w:hAnsi="Times New Roman"/>
          <w:b/>
          <w:sz w:val="28"/>
          <w:szCs w:val="28"/>
        </w:rPr>
        <w:t>доходов от штрафов, санкций, возмещения ущерба</w:t>
      </w:r>
      <w:r w:rsidR="0025367E" w:rsidRPr="00EA4BE1">
        <w:rPr>
          <w:rFonts w:ascii="Times New Roman" w:eastAsia="Calibri" w:hAnsi="Times New Roman"/>
          <w:sz w:val="28"/>
          <w:szCs w:val="28"/>
        </w:rPr>
        <w:t>:</w:t>
      </w:r>
    </w:p>
    <w:p w:rsidR="005A1A3A" w:rsidRPr="008104ED" w:rsidRDefault="0025367E" w:rsidP="005A1A3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8104ED">
        <w:rPr>
          <w:rFonts w:ascii="Times New Roman" w:eastAsia="Calibri" w:hAnsi="Times New Roman"/>
          <w:sz w:val="28"/>
          <w:szCs w:val="28"/>
        </w:rPr>
        <w:t xml:space="preserve">- </w:t>
      </w:r>
      <w:r w:rsidR="005A1A3A" w:rsidRPr="008104ED">
        <w:rPr>
          <w:rFonts w:ascii="Times New Roman" w:eastAsia="Calibri" w:hAnsi="Times New Roman"/>
          <w:sz w:val="28"/>
          <w:szCs w:val="28"/>
        </w:rPr>
        <w:t>в 202</w:t>
      </w:r>
      <w:r w:rsidR="000C6177" w:rsidRPr="008104ED">
        <w:rPr>
          <w:rFonts w:ascii="Times New Roman" w:eastAsia="Calibri" w:hAnsi="Times New Roman"/>
          <w:sz w:val="28"/>
          <w:szCs w:val="28"/>
        </w:rPr>
        <w:t>5</w:t>
      </w:r>
      <w:r w:rsidR="005A1A3A" w:rsidRPr="008104ED">
        <w:rPr>
          <w:rFonts w:ascii="Times New Roman" w:eastAsia="Calibri" w:hAnsi="Times New Roman"/>
          <w:sz w:val="28"/>
          <w:szCs w:val="28"/>
        </w:rPr>
        <w:t xml:space="preserve"> г</w:t>
      </w:r>
      <w:r w:rsidR="00522D92" w:rsidRPr="008104ED">
        <w:rPr>
          <w:rFonts w:ascii="Times New Roman" w:eastAsia="Calibri" w:hAnsi="Times New Roman"/>
          <w:sz w:val="28"/>
          <w:szCs w:val="28"/>
        </w:rPr>
        <w:t>оду</w:t>
      </w:r>
      <w:r w:rsidR="005A1A3A" w:rsidRPr="008104ED">
        <w:rPr>
          <w:rFonts w:ascii="Times New Roman" w:eastAsia="Calibri" w:hAnsi="Times New Roman"/>
          <w:sz w:val="28"/>
          <w:szCs w:val="28"/>
        </w:rPr>
        <w:t xml:space="preserve"> – </w:t>
      </w:r>
      <w:r w:rsidR="00E86825">
        <w:rPr>
          <w:rFonts w:ascii="Times New Roman" w:eastAsia="Calibri" w:hAnsi="Times New Roman"/>
          <w:sz w:val="28"/>
          <w:szCs w:val="28"/>
        </w:rPr>
        <w:t>4 573,6</w:t>
      </w:r>
      <w:r w:rsidR="005A1A3A" w:rsidRPr="008104ED">
        <w:rPr>
          <w:rFonts w:ascii="Times New Roman" w:eastAsia="Calibri" w:hAnsi="Times New Roman"/>
          <w:sz w:val="28"/>
          <w:szCs w:val="28"/>
        </w:rPr>
        <w:t xml:space="preserve"> млн</w:t>
      </w:r>
      <w:r w:rsidR="00BC6E2D">
        <w:rPr>
          <w:rFonts w:ascii="Times New Roman" w:eastAsia="Calibri" w:hAnsi="Times New Roman"/>
          <w:sz w:val="28"/>
          <w:szCs w:val="28"/>
        </w:rPr>
        <w:t>.</w:t>
      </w:r>
      <w:r w:rsidR="00E65E0E" w:rsidRPr="008104ED">
        <w:rPr>
          <w:rFonts w:ascii="Times New Roman" w:eastAsia="Calibri" w:hAnsi="Times New Roman"/>
          <w:sz w:val="28"/>
          <w:szCs w:val="28"/>
        </w:rPr>
        <w:t xml:space="preserve"> рублей;</w:t>
      </w:r>
    </w:p>
    <w:p w:rsidR="0025367E" w:rsidRPr="008104ED" w:rsidRDefault="000C6177" w:rsidP="0025367E">
      <w:pPr>
        <w:pStyle w:val="ConsPlusNormal"/>
        <w:ind w:firstLine="709"/>
        <w:jc w:val="both"/>
      </w:pPr>
      <w:r w:rsidRPr="008104ED">
        <w:rPr>
          <w:rFonts w:eastAsia="Calibri"/>
        </w:rPr>
        <w:t>- в 2026</w:t>
      </w:r>
      <w:r w:rsidR="00522D92" w:rsidRPr="008104ED">
        <w:rPr>
          <w:rFonts w:eastAsia="Calibri"/>
        </w:rPr>
        <w:t xml:space="preserve"> году</w:t>
      </w:r>
      <w:r w:rsidR="0025367E" w:rsidRPr="008104ED">
        <w:t xml:space="preserve"> –</w:t>
      </w:r>
      <w:r w:rsidR="00E86825">
        <w:t xml:space="preserve"> 5 883,4</w:t>
      </w:r>
      <w:r w:rsidR="00E65E0E" w:rsidRPr="008104ED">
        <w:t xml:space="preserve"> млн</w:t>
      </w:r>
      <w:r w:rsidR="00BC6E2D">
        <w:t>.</w:t>
      </w:r>
      <w:r w:rsidR="00E65E0E" w:rsidRPr="008104ED">
        <w:t xml:space="preserve"> рублей;</w:t>
      </w:r>
    </w:p>
    <w:p w:rsidR="0025367E" w:rsidRPr="008104ED" w:rsidRDefault="000C6177" w:rsidP="0025367E">
      <w:pPr>
        <w:pStyle w:val="ConsPlusNormal"/>
        <w:ind w:firstLine="709"/>
        <w:jc w:val="both"/>
      </w:pPr>
      <w:r w:rsidRPr="008104ED">
        <w:t>- в 2027</w:t>
      </w:r>
      <w:r w:rsidR="00522D92" w:rsidRPr="008104ED">
        <w:t xml:space="preserve"> году</w:t>
      </w:r>
      <w:r w:rsidR="007B0F4B" w:rsidRPr="008104ED">
        <w:t xml:space="preserve"> – </w:t>
      </w:r>
      <w:r w:rsidR="00E86825">
        <w:t>5 903,4</w:t>
      </w:r>
      <w:r w:rsidR="0025367E" w:rsidRPr="008104ED">
        <w:t xml:space="preserve"> млн</w:t>
      </w:r>
      <w:r w:rsidR="00BC6E2D">
        <w:t>.</w:t>
      </w:r>
      <w:r w:rsidR="0025367E" w:rsidRPr="008104ED">
        <w:t xml:space="preserve"> рублей.</w:t>
      </w:r>
    </w:p>
    <w:p w:rsidR="000C6177" w:rsidRDefault="005A1A3A" w:rsidP="00BC6E2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8104ED">
        <w:rPr>
          <w:rFonts w:ascii="Times New Roman" w:eastAsia="Calibri" w:hAnsi="Times New Roman"/>
          <w:sz w:val="28"/>
          <w:szCs w:val="28"/>
        </w:rPr>
        <w:t xml:space="preserve">Основную сумму составляют штрафы за нарушение законодательства о безопасности дорожного движения </w:t>
      </w:r>
      <w:r w:rsidR="0025367E" w:rsidRPr="008104ED">
        <w:rPr>
          <w:rFonts w:ascii="Times New Roman" w:eastAsia="Calibri" w:hAnsi="Times New Roman"/>
          <w:sz w:val="28"/>
          <w:szCs w:val="28"/>
        </w:rPr>
        <w:t>и штрафы за нарушение правил движения тяжеловесного и крупногабаритного транспортного средства.</w:t>
      </w:r>
      <w:r w:rsidR="0097267D" w:rsidRPr="008104ED">
        <w:rPr>
          <w:rFonts w:ascii="Times New Roman" w:eastAsia="Calibri" w:hAnsi="Times New Roman"/>
          <w:sz w:val="28"/>
          <w:szCs w:val="28"/>
        </w:rPr>
        <w:t xml:space="preserve"> Прогноз представлен </w:t>
      </w:r>
      <w:r w:rsidR="000C6177" w:rsidRPr="008104ED">
        <w:rPr>
          <w:rFonts w:ascii="Times New Roman" w:eastAsia="Calibri" w:hAnsi="Times New Roman"/>
          <w:sz w:val="28"/>
          <w:szCs w:val="28"/>
        </w:rPr>
        <w:t xml:space="preserve">главными администраторами – УГИБДД УМВД России по Ярославской области </w:t>
      </w:r>
      <w:r w:rsidR="004829A7" w:rsidRPr="008104ED">
        <w:rPr>
          <w:rFonts w:ascii="Times New Roman" w:eastAsia="Calibri" w:hAnsi="Times New Roman"/>
          <w:sz w:val="28"/>
          <w:szCs w:val="28"/>
        </w:rPr>
        <w:t xml:space="preserve">и ТОГАДН по Ярославской области, учтены предложения министерства </w:t>
      </w:r>
      <w:r w:rsidR="007854A2" w:rsidRPr="008104ED">
        <w:rPr>
          <w:rFonts w:ascii="Times New Roman" w:eastAsia="Calibri" w:hAnsi="Times New Roman"/>
          <w:sz w:val="28"/>
          <w:szCs w:val="28"/>
        </w:rPr>
        <w:t xml:space="preserve">дорожного хозяйства </w:t>
      </w:r>
      <w:r w:rsidR="007854A2">
        <w:rPr>
          <w:rFonts w:ascii="Times New Roman" w:eastAsia="Calibri" w:hAnsi="Times New Roman"/>
          <w:sz w:val="28"/>
          <w:szCs w:val="28"/>
        </w:rPr>
        <w:t xml:space="preserve">и </w:t>
      </w:r>
      <w:r w:rsidR="004829A7" w:rsidRPr="008104ED">
        <w:rPr>
          <w:rFonts w:ascii="Times New Roman" w:eastAsia="Calibri" w:hAnsi="Times New Roman"/>
          <w:sz w:val="28"/>
          <w:szCs w:val="28"/>
        </w:rPr>
        <w:t xml:space="preserve">транспорта </w:t>
      </w:r>
      <w:r w:rsidR="00BC6E2D">
        <w:rPr>
          <w:rFonts w:ascii="Times New Roman" w:eastAsia="Calibri" w:hAnsi="Times New Roman"/>
          <w:sz w:val="28"/>
          <w:szCs w:val="28"/>
        </w:rPr>
        <w:t xml:space="preserve">Ярославской </w:t>
      </w:r>
      <w:r w:rsidR="007854A2">
        <w:rPr>
          <w:rFonts w:ascii="Times New Roman" w:eastAsia="Calibri" w:hAnsi="Times New Roman"/>
          <w:sz w:val="28"/>
          <w:szCs w:val="28"/>
        </w:rPr>
        <w:t xml:space="preserve">области по увеличению поступления штрафов </w:t>
      </w:r>
      <w:r w:rsidR="007854A2" w:rsidRPr="007854A2">
        <w:rPr>
          <w:rFonts w:ascii="Times New Roman" w:eastAsia="Calibri" w:hAnsi="Times New Roman"/>
          <w:sz w:val="28"/>
          <w:szCs w:val="28"/>
        </w:rPr>
        <w:t>исходя</w:t>
      </w:r>
      <w:r w:rsidR="007854A2">
        <w:rPr>
          <w:rFonts w:ascii="Times New Roman" w:eastAsia="Calibri" w:hAnsi="Times New Roman"/>
          <w:sz w:val="28"/>
          <w:szCs w:val="28"/>
        </w:rPr>
        <w:t xml:space="preserve"> из запланированного роста </w:t>
      </w:r>
      <w:r w:rsidR="007854A2" w:rsidRPr="007854A2">
        <w:rPr>
          <w:rFonts w:ascii="Times New Roman" w:eastAsia="Calibri" w:hAnsi="Times New Roman"/>
          <w:sz w:val="28"/>
          <w:szCs w:val="28"/>
        </w:rPr>
        <w:t xml:space="preserve">количества приборов </w:t>
      </w:r>
      <w:proofErr w:type="spellStart"/>
      <w:r w:rsidR="007854A2" w:rsidRPr="007854A2">
        <w:rPr>
          <w:rFonts w:ascii="Times New Roman" w:eastAsia="Calibri" w:hAnsi="Times New Roman"/>
          <w:sz w:val="28"/>
          <w:szCs w:val="28"/>
        </w:rPr>
        <w:t>фотовидеофиксации</w:t>
      </w:r>
      <w:proofErr w:type="spellEnd"/>
      <w:r w:rsidR="007854A2" w:rsidRPr="007854A2">
        <w:rPr>
          <w:rFonts w:ascii="Times New Roman" w:eastAsia="Calibri" w:hAnsi="Times New Roman"/>
          <w:sz w:val="28"/>
          <w:szCs w:val="28"/>
        </w:rPr>
        <w:t xml:space="preserve"> нарушений правил дорожного движения и автоматических пунктов весогабаритного контроля.</w:t>
      </w:r>
    </w:p>
    <w:sectPr w:rsidR="000C6177" w:rsidSect="00CF03C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533" w:rsidRDefault="00A27533" w:rsidP="00DB4D5D">
      <w:pPr>
        <w:spacing w:after="0" w:line="240" w:lineRule="auto"/>
      </w:pPr>
      <w:r>
        <w:separator/>
      </w:r>
    </w:p>
  </w:endnote>
  <w:endnote w:type="continuationSeparator" w:id="0">
    <w:p w:rsidR="00A27533" w:rsidRDefault="00A27533" w:rsidP="00DB4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533" w:rsidRDefault="00A27533" w:rsidP="00DB4D5D">
      <w:pPr>
        <w:spacing w:after="0" w:line="240" w:lineRule="auto"/>
      </w:pPr>
      <w:r>
        <w:separator/>
      </w:r>
    </w:p>
  </w:footnote>
  <w:footnote w:type="continuationSeparator" w:id="0">
    <w:p w:rsidR="00A27533" w:rsidRDefault="00A27533" w:rsidP="00DB4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1402276"/>
      <w:docPartObj>
        <w:docPartGallery w:val="Page Numbers (Top of Page)"/>
        <w:docPartUnique/>
      </w:docPartObj>
    </w:sdtPr>
    <w:sdtEndPr/>
    <w:sdtContent>
      <w:p w:rsidR="00DB4D5D" w:rsidRDefault="00DB4D5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8DA">
          <w:rPr>
            <w:noProof/>
          </w:rPr>
          <w:t>8</w:t>
        </w:r>
        <w:r>
          <w:fldChar w:fldCharType="end"/>
        </w:r>
      </w:p>
    </w:sdtContent>
  </w:sdt>
  <w:p w:rsidR="00DB4D5D" w:rsidRDefault="00DB4D5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688"/>
    <w:rsid w:val="00000040"/>
    <w:rsid w:val="00002E57"/>
    <w:rsid w:val="000066F9"/>
    <w:rsid w:val="0001563E"/>
    <w:rsid w:val="00020E85"/>
    <w:rsid w:val="00025D4D"/>
    <w:rsid w:val="00031CC1"/>
    <w:rsid w:val="00031DC0"/>
    <w:rsid w:val="00047EA1"/>
    <w:rsid w:val="000656FA"/>
    <w:rsid w:val="00065F2E"/>
    <w:rsid w:val="000849CB"/>
    <w:rsid w:val="00086192"/>
    <w:rsid w:val="000B5919"/>
    <w:rsid w:val="000C6177"/>
    <w:rsid w:val="000C64EB"/>
    <w:rsid w:val="000D0081"/>
    <w:rsid w:val="000D0FB8"/>
    <w:rsid w:val="000E1ABE"/>
    <w:rsid w:val="000E4CBD"/>
    <w:rsid w:val="000F6E9C"/>
    <w:rsid w:val="00105616"/>
    <w:rsid w:val="0011737D"/>
    <w:rsid w:val="0012297C"/>
    <w:rsid w:val="00124D79"/>
    <w:rsid w:val="00141DE3"/>
    <w:rsid w:val="0014309F"/>
    <w:rsid w:val="001448EE"/>
    <w:rsid w:val="00146437"/>
    <w:rsid w:val="001520AE"/>
    <w:rsid w:val="001731C1"/>
    <w:rsid w:val="00176B3C"/>
    <w:rsid w:val="0018319A"/>
    <w:rsid w:val="001A2BBF"/>
    <w:rsid w:val="001B02A1"/>
    <w:rsid w:val="001E416F"/>
    <w:rsid w:val="001E5E1A"/>
    <w:rsid w:val="001E70D5"/>
    <w:rsid w:val="001F5A8E"/>
    <w:rsid w:val="00213AD3"/>
    <w:rsid w:val="00217F4D"/>
    <w:rsid w:val="002254CA"/>
    <w:rsid w:val="00232B00"/>
    <w:rsid w:val="00234668"/>
    <w:rsid w:val="00250497"/>
    <w:rsid w:val="0025367E"/>
    <w:rsid w:val="00254C95"/>
    <w:rsid w:val="00255584"/>
    <w:rsid w:val="002653BB"/>
    <w:rsid w:val="002660ED"/>
    <w:rsid w:val="002679D0"/>
    <w:rsid w:val="00281C27"/>
    <w:rsid w:val="00283F1B"/>
    <w:rsid w:val="002B2377"/>
    <w:rsid w:val="002B723E"/>
    <w:rsid w:val="002E25FB"/>
    <w:rsid w:val="002F020D"/>
    <w:rsid w:val="002F6491"/>
    <w:rsid w:val="00304EDF"/>
    <w:rsid w:val="0030796E"/>
    <w:rsid w:val="00312451"/>
    <w:rsid w:val="00332972"/>
    <w:rsid w:val="00351816"/>
    <w:rsid w:val="00352A57"/>
    <w:rsid w:val="00353E6C"/>
    <w:rsid w:val="00360699"/>
    <w:rsid w:val="00375C30"/>
    <w:rsid w:val="00382568"/>
    <w:rsid w:val="003A5052"/>
    <w:rsid w:val="003A7D37"/>
    <w:rsid w:val="003B18A4"/>
    <w:rsid w:val="003C009B"/>
    <w:rsid w:val="003D0620"/>
    <w:rsid w:val="003D3C03"/>
    <w:rsid w:val="003E7DA4"/>
    <w:rsid w:val="003F1D91"/>
    <w:rsid w:val="003F4397"/>
    <w:rsid w:val="00401DD4"/>
    <w:rsid w:val="0040503D"/>
    <w:rsid w:val="00413922"/>
    <w:rsid w:val="0042091E"/>
    <w:rsid w:val="004253E7"/>
    <w:rsid w:val="00427B51"/>
    <w:rsid w:val="00430C29"/>
    <w:rsid w:val="004363AE"/>
    <w:rsid w:val="0045466D"/>
    <w:rsid w:val="00462B29"/>
    <w:rsid w:val="00471FB7"/>
    <w:rsid w:val="00473DD3"/>
    <w:rsid w:val="004827CD"/>
    <w:rsid w:val="004828CF"/>
    <w:rsid w:val="004829A7"/>
    <w:rsid w:val="004A18C5"/>
    <w:rsid w:val="004A612E"/>
    <w:rsid w:val="004C27C7"/>
    <w:rsid w:val="004D6E4A"/>
    <w:rsid w:val="004E36EB"/>
    <w:rsid w:val="004E688D"/>
    <w:rsid w:val="004E7AFB"/>
    <w:rsid w:val="004F1821"/>
    <w:rsid w:val="004F5D38"/>
    <w:rsid w:val="0050120B"/>
    <w:rsid w:val="00502AB5"/>
    <w:rsid w:val="00503DEA"/>
    <w:rsid w:val="00506B29"/>
    <w:rsid w:val="00507023"/>
    <w:rsid w:val="005070D3"/>
    <w:rsid w:val="00507198"/>
    <w:rsid w:val="005206DB"/>
    <w:rsid w:val="00522D92"/>
    <w:rsid w:val="00535196"/>
    <w:rsid w:val="00536F9F"/>
    <w:rsid w:val="0054028A"/>
    <w:rsid w:val="00540C76"/>
    <w:rsid w:val="00543290"/>
    <w:rsid w:val="005560DB"/>
    <w:rsid w:val="0055663C"/>
    <w:rsid w:val="00557DC6"/>
    <w:rsid w:val="00567D87"/>
    <w:rsid w:val="00585B78"/>
    <w:rsid w:val="0059138B"/>
    <w:rsid w:val="005A1A3A"/>
    <w:rsid w:val="005A1BDD"/>
    <w:rsid w:val="005A41D8"/>
    <w:rsid w:val="005A4C59"/>
    <w:rsid w:val="005B07B0"/>
    <w:rsid w:val="005B28DA"/>
    <w:rsid w:val="005D3561"/>
    <w:rsid w:val="005E0B9C"/>
    <w:rsid w:val="005F42EE"/>
    <w:rsid w:val="006007C1"/>
    <w:rsid w:val="0061767C"/>
    <w:rsid w:val="00624ED3"/>
    <w:rsid w:val="00633B05"/>
    <w:rsid w:val="00633CEA"/>
    <w:rsid w:val="00634F57"/>
    <w:rsid w:val="00635683"/>
    <w:rsid w:val="006408F7"/>
    <w:rsid w:val="006441F5"/>
    <w:rsid w:val="00646E20"/>
    <w:rsid w:val="006642BD"/>
    <w:rsid w:val="0066626B"/>
    <w:rsid w:val="00677646"/>
    <w:rsid w:val="006966F7"/>
    <w:rsid w:val="006A1662"/>
    <w:rsid w:val="006B31A1"/>
    <w:rsid w:val="006B5CBF"/>
    <w:rsid w:val="006C3B8D"/>
    <w:rsid w:val="006C6EA7"/>
    <w:rsid w:val="006D0ACF"/>
    <w:rsid w:val="006E2CBE"/>
    <w:rsid w:val="006E4B4D"/>
    <w:rsid w:val="006F329E"/>
    <w:rsid w:val="006F53E2"/>
    <w:rsid w:val="0070163D"/>
    <w:rsid w:val="007024E7"/>
    <w:rsid w:val="00722435"/>
    <w:rsid w:val="00724387"/>
    <w:rsid w:val="007310AA"/>
    <w:rsid w:val="00745DB2"/>
    <w:rsid w:val="00750ED4"/>
    <w:rsid w:val="007536C8"/>
    <w:rsid w:val="0075786B"/>
    <w:rsid w:val="007646E9"/>
    <w:rsid w:val="0077093F"/>
    <w:rsid w:val="00780336"/>
    <w:rsid w:val="007854A2"/>
    <w:rsid w:val="007A1415"/>
    <w:rsid w:val="007A658E"/>
    <w:rsid w:val="007B0F4B"/>
    <w:rsid w:val="007C2B52"/>
    <w:rsid w:val="007E221E"/>
    <w:rsid w:val="007E4FF5"/>
    <w:rsid w:val="007E6256"/>
    <w:rsid w:val="007F6FAE"/>
    <w:rsid w:val="00800B42"/>
    <w:rsid w:val="00800FD4"/>
    <w:rsid w:val="00805C8D"/>
    <w:rsid w:val="00807B2A"/>
    <w:rsid w:val="008104ED"/>
    <w:rsid w:val="0081063D"/>
    <w:rsid w:val="00816940"/>
    <w:rsid w:val="00842E94"/>
    <w:rsid w:val="00845C53"/>
    <w:rsid w:val="0086038A"/>
    <w:rsid w:val="00892148"/>
    <w:rsid w:val="008A26EB"/>
    <w:rsid w:val="008B7A8F"/>
    <w:rsid w:val="008C3058"/>
    <w:rsid w:val="008C3C11"/>
    <w:rsid w:val="008C3D9A"/>
    <w:rsid w:val="008C61C6"/>
    <w:rsid w:val="008C75A9"/>
    <w:rsid w:val="008D3062"/>
    <w:rsid w:val="008D5FBD"/>
    <w:rsid w:val="008D5FFB"/>
    <w:rsid w:val="008E1CD5"/>
    <w:rsid w:val="008E4500"/>
    <w:rsid w:val="008F30EB"/>
    <w:rsid w:val="008F5706"/>
    <w:rsid w:val="00906F66"/>
    <w:rsid w:val="009132B3"/>
    <w:rsid w:val="009208E1"/>
    <w:rsid w:val="009277DC"/>
    <w:rsid w:val="00934C10"/>
    <w:rsid w:val="0093570A"/>
    <w:rsid w:val="0097267D"/>
    <w:rsid w:val="009740A2"/>
    <w:rsid w:val="009933A1"/>
    <w:rsid w:val="00993B5A"/>
    <w:rsid w:val="009B05B7"/>
    <w:rsid w:val="009C17EF"/>
    <w:rsid w:val="009C3290"/>
    <w:rsid w:val="009C33FA"/>
    <w:rsid w:val="009D0FB7"/>
    <w:rsid w:val="009F5C5D"/>
    <w:rsid w:val="00A01EA8"/>
    <w:rsid w:val="00A110DD"/>
    <w:rsid w:val="00A17D3F"/>
    <w:rsid w:val="00A23678"/>
    <w:rsid w:val="00A27533"/>
    <w:rsid w:val="00A424C8"/>
    <w:rsid w:val="00A51268"/>
    <w:rsid w:val="00A52283"/>
    <w:rsid w:val="00A81285"/>
    <w:rsid w:val="00A941E7"/>
    <w:rsid w:val="00AA7F30"/>
    <w:rsid w:val="00AB3BC0"/>
    <w:rsid w:val="00AB7C2B"/>
    <w:rsid w:val="00AC74AF"/>
    <w:rsid w:val="00AD5FE9"/>
    <w:rsid w:val="00AE337F"/>
    <w:rsid w:val="00AE3891"/>
    <w:rsid w:val="00AF4814"/>
    <w:rsid w:val="00AF6177"/>
    <w:rsid w:val="00B1131D"/>
    <w:rsid w:val="00B11EAE"/>
    <w:rsid w:val="00B121EC"/>
    <w:rsid w:val="00B12EE2"/>
    <w:rsid w:val="00B13698"/>
    <w:rsid w:val="00B27B1E"/>
    <w:rsid w:val="00B53BA0"/>
    <w:rsid w:val="00B61FD7"/>
    <w:rsid w:val="00B72782"/>
    <w:rsid w:val="00B73688"/>
    <w:rsid w:val="00B81B3F"/>
    <w:rsid w:val="00B94579"/>
    <w:rsid w:val="00BA58EB"/>
    <w:rsid w:val="00BC2B3E"/>
    <w:rsid w:val="00BC6E2D"/>
    <w:rsid w:val="00BD461F"/>
    <w:rsid w:val="00BD55CB"/>
    <w:rsid w:val="00BE240F"/>
    <w:rsid w:val="00BE5113"/>
    <w:rsid w:val="00C162F4"/>
    <w:rsid w:val="00C37907"/>
    <w:rsid w:val="00C4153A"/>
    <w:rsid w:val="00C43931"/>
    <w:rsid w:val="00C5641D"/>
    <w:rsid w:val="00C614AA"/>
    <w:rsid w:val="00C74D94"/>
    <w:rsid w:val="00C859DD"/>
    <w:rsid w:val="00CA0321"/>
    <w:rsid w:val="00CA166B"/>
    <w:rsid w:val="00CB010A"/>
    <w:rsid w:val="00CB4BD5"/>
    <w:rsid w:val="00CD2AA7"/>
    <w:rsid w:val="00CD2F3D"/>
    <w:rsid w:val="00CD6A94"/>
    <w:rsid w:val="00CE11B8"/>
    <w:rsid w:val="00CE1AC3"/>
    <w:rsid w:val="00CF03C0"/>
    <w:rsid w:val="00CF53E1"/>
    <w:rsid w:val="00CF6A01"/>
    <w:rsid w:val="00D019C9"/>
    <w:rsid w:val="00D02EF8"/>
    <w:rsid w:val="00D0517D"/>
    <w:rsid w:val="00D07C29"/>
    <w:rsid w:val="00D1199A"/>
    <w:rsid w:val="00D1406E"/>
    <w:rsid w:val="00D32779"/>
    <w:rsid w:val="00D356A5"/>
    <w:rsid w:val="00D62F0D"/>
    <w:rsid w:val="00D725C7"/>
    <w:rsid w:val="00D7661E"/>
    <w:rsid w:val="00D80A31"/>
    <w:rsid w:val="00D92AD2"/>
    <w:rsid w:val="00DA057B"/>
    <w:rsid w:val="00DA2C37"/>
    <w:rsid w:val="00DB4D5D"/>
    <w:rsid w:val="00DC128D"/>
    <w:rsid w:val="00DC5216"/>
    <w:rsid w:val="00DE52F8"/>
    <w:rsid w:val="00DF2262"/>
    <w:rsid w:val="00DF4CAF"/>
    <w:rsid w:val="00DF537A"/>
    <w:rsid w:val="00E051E2"/>
    <w:rsid w:val="00E07CF2"/>
    <w:rsid w:val="00E229C8"/>
    <w:rsid w:val="00E47F4F"/>
    <w:rsid w:val="00E540F2"/>
    <w:rsid w:val="00E54E35"/>
    <w:rsid w:val="00E64C11"/>
    <w:rsid w:val="00E65E0E"/>
    <w:rsid w:val="00E72B57"/>
    <w:rsid w:val="00E750CD"/>
    <w:rsid w:val="00E84142"/>
    <w:rsid w:val="00E84F26"/>
    <w:rsid w:val="00E86825"/>
    <w:rsid w:val="00E96043"/>
    <w:rsid w:val="00EA0344"/>
    <w:rsid w:val="00EA0516"/>
    <w:rsid w:val="00EA4BE1"/>
    <w:rsid w:val="00EA5AF9"/>
    <w:rsid w:val="00EB32A0"/>
    <w:rsid w:val="00EC639C"/>
    <w:rsid w:val="00EE1F8D"/>
    <w:rsid w:val="00EF506F"/>
    <w:rsid w:val="00F201BD"/>
    <w:rsid w:val="00F2279F"/>
    <w:rsid w:val="00F52F7E"/>
    <w:rsid w:val="00F6260E"/>
    <w:rsid w:val="00F63C52"/>
    <w:rsid w:val="00F676CE"/>
    <w:rsid w:val="00F701A3"/>
    <w:rsid w:val="00F84FF7"/>
    <w:rsid w:val="00F929EE"/>
    <w:rsid w:val="00F92D9D"/>
    <w:rsid w:val="00F932C7"/>
    <w:rsid w:val="00FB429E"/>
    <w:rsid w:val="00FB700B"/>
    <w:rsid w:val="00FC193C"/>
    <w:rsid w:val="00FC6522"/>
    <w:rsid w:val="00FD30FC"/>
    <w:rsid w:val="00FD567F"/>
    <w:rsid w:val="00FE1EDB"/>
    <w:rsid w:val="00FE2233"/>
    <w:rsid w:val="00FE489D"/>
    <w:rsid w:val="00FF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B6BD8"/>
  <w15:chartTrackingRefBased/>
  <w15:docId w15:val="{B358FD8D-6CC0-4882-B852-02469641D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448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448EE"/>
    <w:pPr>
      <w:keepNext/>
      <w:spacing w:before="240" w:after="60" w:line="276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1285"/>
    <w:pPr>
      <w:spacing w:after="0" w:line="240" w:lineRule="auto"/>
    </w:pPr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paragraph" w:styleId="21">
    <w:name w:val="Body Text 2"/>
    <w:basedOn w:val="a"/>
    <w:link w:val="22"/>
    <w:uiPriority w:val="99"/>
    <w:rsid w:val="001448EE"/>
    <w:pPr>
      <w:spacing w:after="120" w:line="48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1448EE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44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qFormat/>
    <w:rsid w:val="001448EE"/>
    <w:pPr>
      <w:outlineLvl w:val="9"/>
    </w:pPr>
    <w:rPr>
      <w:rFonts w:ascii="Cambria" w:eastAsia="Times New Roman" w:hAnsi="Cambria" w:cs="Times New Roman"/>
      <w:color w:val="365F91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448EE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DB4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B4D5D"/>
  </w:style>
  <w:style w:type="paragraph" w:styleId="a7">
    <w:name w:val="footer"/>
    <w:basedOn w:val="a"/>
    <w:link w:val="a8"/>
    <w:uiPriority w:val="99"/>
    <w:unhideWhenUsed/>
    <w:rsid w:val="00DB4D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B4D5D"/>
  </w:style>
  <w:style w:type="paragraph" w:customStyle="1" w:styleId="ConsPlusNormal">
    <w:name w:val="ConsPlusNormal"/>
    <w:rsid w:val="005A1A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a9">
    <w:name w:val="Стиль полужирный По центру"/>
    <w:basedOn w:val="a"/>
    <w:rsid w:val="002653B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B2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B28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7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847F9-AA56-4949-808D-BE32A8EAC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2571</Words>
  <Characters>14657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Доценко Лариса Владимировна</dc:creator>
  <cp:keywords/>
  <dc:description/>
  <cp:lastModifiedBy>Колточенко Татьяна Владимировна</cp:lastModifiedBy>
  <cp:revision>3</cp:revision>
  <cp:lastPrinted>2024-10-31T16:58:00Z</cp:lastPrinted>
  <dcterms:created xsi:type="dcterms:W3CDTF">2024-10-31T16:57:00Z</dcterms:created>
  <dcterms:modified xsi:type="dcterms:W3CDTF">2024-10-31T16:58:00Z</dcterms:modified>
</cp:coreProperties>
</file>