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C19" w:rsidRPr="00AE2CD9" w:rsidRDefault="00F30C19" w:rsidP="00DD5F1A">
      <w:pPr>
        <w:autoSpaceDE w:val="0"/>
        <w:autoSpaceDN w:val="0"/>
        <w:adjustRightInd w:val="0"/>
        <w:spacing w:after="0" w:line="240" w:lineRule="auto"/>
        <w:ind w:left="6804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E2CD9">
        <w:rPr>
          <w:rFonts w:ascii="Times New Roman" w:hAnsi="Times New Roman" w:cs="Times New Roman"/>
          <w:bCs/>
          <w:sz w:val="28"/>
          <w:szCs w:val="28"/>
        </w:rPr>
        <w:t>Утверждена</w:t>
      </w:r>
    </w:p>
    <w:p w:rsidR="00DD5F1A" w:rsidRDefault="00F30C19" w:rsidP="00DD5F1A">
      <w:pPr>
        <w:autoSpaceDE w:val="0"/>
        <w:autoSpaceDN w:val="0"/>
        <w:adjustRightInd w:val="0"/>
        <w:spacing w:after="0" w:line="240" w:lineRule="auto"/>
        <w:ind w:left="6804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E2CD9">
        <w:rPr>
          <w:rFonts w:ascii="Times New Roman" w:hAnsi="Times New Roman" w:cs="Times New Roman"/>
          <w:bCs/>
          <w:sz w:val="28"/>
          <w:szCs w:val="28"/>
        </w:rPr>
        <w:t>Законом</w:t>
      </w:r>
    </w:p>
    <w:p w:rsidR="00F30C19" w:rsidRPr="00AE2CD9" w:rsidRDefault="00F30C19" w:rsidP="00DD5F1A">
      <w:pPr>
        <w:autoSpaceDE w:val="0"/>
        <w:autoSpaceDN w:val="0"/>
        <w:adjustRightInd w:val="0"/>
        <w:spacing w:after="0" w:line="240" w:lineRule="auto"/>
        <w:ind w:left="6804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E2CD9">
        <w:rPr>
          <w:rFonts w:ascii="Times New Roman" w:hAnsi="Times New Roman" w:cs="Times New Roman"/>
          <w:bCs/>
          <w:sz w:val="28"/>
          <w:szCs w:val="28"/>
        </w:rPr>
        <w:t>Ярославской области</w:t>
      </w:r>
    </w:p>
    <w:p w:rsidR="00F30C19" w:rsidRPr="00AE2CD9" w:rsidRDefault="00F30C19" w:rsidP="00DD5F1A">
      <w:pPr>
        <w:autoSpaceDE w:val="0"/>
        <w:autoSpaceDN w:val="0"/>
        <w:adjustRightInd w:val="0"/>
        <w:spacing w:after="0" w:line="240" w:lineRule="auto"/>
        <w:ind w:left="6804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E2CD9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237D67" w:rsidRPr="00AE2CD9">
        <w:rPr>
          <w:rFonts w:ascii="Times New Roman" w:hAnsi="Times New Roman" w:cs="Times New Roman"/>
          <w:bCs/>
          <w:sz w:val="28"/>
          <w:szCs w:val="28"/>
        </w:rPr>
        <w:t>16.12.2009</w:t>
      </w:r>
      <w:r w:rsidRPr="00AE2CD9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237D67" w:rsidRPr="00AE2CD9">
        <w:rPr>
          <w:rFonts w:ascii="Times New Roman" w:hAnsi="Times New Roman" w:cs="Times New Roman"/>
          <w:bCs/>
          <w:sz w:val="28"/>
          <w:szCs w:val="28"/>
        </w:rPr>
        <w:t>70</w:t>
      </w:r>
      <w:r w:rsidRPr="00AE2CD9">
        <w:rPr>
          <w:rFonts w:ascii="Times New Roman" w:hAnsi="Times New Roman" w:cs="Times New Roman"/>
          <w:bCs/>
          <w:sz w:val="28"/>
          <w:szCs w:val="28"/>
        </w:rPr>
        <w:t>-з</w:t>
      </w:r>
    </w:p>
    <w:p w:rsidR="0085384C" w:rsidRDefault="0085384C" w:rsidP="00F30C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C7774" w:rsidRPr="00AE690C" w:rsidRDefault="004C7774" w:rsidP="00FA4F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E690C">
        <w:rPr>
          <w:rFonts w:ascii="Times New Roman" w:hAnsi="Times New Roman" w:cs="Times New Roman"/>
          <w:b/>
          <w:bCs/>
          <w:sz w:val="28"/>
          <w:szCs w:val="28"/>
        </w:rPr>
        <w:t>МЕТОДИКА РАСПРЕДЕЛЕНИЯ СУБВЕНЦИИ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</w:r>
    </w:p>
    <w:p w:rsidR="004C7774" w:rsidRPr="00AE2CD9" w:rsidRDefault="004C7774" w:rsidP="00FA4FA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t xml:space="preserve">1. Распределение субвенции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6" w:history="1">
        <w:r w:rsidRPr="00AE2CD9">
          <w:rPr>
            <w:rFonts w:ascii="Times New Roman" w:hAnsi="Times New Roman" w:cs="Times New Roman"/>
            <w:bCs/>
            <w:sz w:val="28"/>
            <w:szCs w:val="28"/>
          </w:rPr>
          <w:t>частью 2 статьи 12</w:t>
        </w:r>
      </w:hyperlink>
      <w:r w:rsidRPr="00AE2C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7774">
        <w:rPr>
          <w:rFonts w:ascii="Times New Roman" w:hAnsi="Times New Roman" w:cs="Times New Roman"/>
          <w:bCs/>
          <w:sz w:val="28"/>
          <w:szCs w:val="28"/>
        </w:rPr>
        <w:t>настоящего Закона.</w:t>
      </w:r>
    </w:p>
    <w:p w:rsidR="004C7774" w:rsidRPr="004C7774" w:rsidRDefault="004C7774" w:rsidP="004C777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t>2. Общий объем субвенции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 определяется по формуле:</w:t>
      </w: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noProof/>
          <w:position w:val="-14"/>
          <w:sz w:val="28"/>
          <w:szCs w:val="28"/>
          <w:lang w:eastAsia="ru-RU"/>
        </w:rPr>
        <w:drawing>
          <wp:inline distT="0" distB="0" distL="0" distR="0" wp14:anchorId="25A7CFCA" wp14:editId="31DB360D">
            <wp:extent cx="1531620" cy="358140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7774">
        <w:rPr>
          <w:rFonts w:ascii="Times New Roman" w:hAnsi="Times New Roman" w:cs="Times New Roman"/>
          <w:bCs/>
          <w:sz w:val="28"/>
          <w:szCs w:val="28"/>
        </w:rPr>
        <w:t xml:space="preserve"> где:</w:t>
      </w: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t>S</w:t>
      </w:r>
      <w:r w:rsidRPr="004C7774">
        <w:rPr>
          <w:rFonts w:ascii="Times New Roman" w:hAnsi="Times New Roman" w:cs="Times New Roman"/>
          <w:bCs/>
          <w:sz w:val="28"/>
          <w:szCs w:val="28"/>
          <w:vertAlign w:val="subscript"/>
        </w:rPr>
        <w:t>к</w:t>
      </w:r>
      <w:r w:rsidRPr="004C7774">
        <w:rPr>
          <w:rFonts w:ascii="Times New Roman" w:hAnsi="Times New Roman" w:cs="Times New Roman"/>
          <w:bCs/>
          <w:sz w:val="28"/>
          <w:szCs w:val="28"/>
        </w:rPr>
        <w:t xml:space="preserve"> - размер субвенции на содержание муниципальных казенных учреждений социального обслуживания населения, предоставляемой соответствующему местному бюджету;</w:t>
      </w:r>
    </w:p>
    <w:p w:rsidR="004C7774" w:rsidRPr="004C7774" w:rsidRDefault="004C7774" w:rsidP="004C777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t>S</w:t>
      </w:r>
      <w:r w:rsidRPr="004C7774">
        <w:rPr>
          <w:rFonts w:ascii="Times New Roman" w:hAnsi="Times New Roman" w:cs="Times New Roman"/>
          <w:bCs/>
          <w:sz w:val="28"/>
          <w:szCs w:val="28"/>
          <w:vertAlign w:val="subscript"/>
        </w:rPr>
        <w:t>б</w:t>
      </w:r>
      <w:r w:rsidRPr="004C7774">
        <w:rPr>
          <w:rFonts w:ascii="Times New Roman" w:hAnsi="Times New Roman" w:cs="Times New Roman"/>
          <w:bCs/>
          <w:sz w:val="28"/>
          <w:szCs w:val="28"/>
        </w:rPr>
        <w:t xml:space="preserve"> - размер субвенции на предоставление субсидий муниципальным бюджетным учреждениям социального обслуживания населения на выполнение муниципальных заданий и иные цели, предоставляемой соответствующему местному бюджету.</w:t>
      </w:r>
    </w:p>
    <w:p w:rsidR="004C7774" w:rsidRPr="004C7774" w:rsidRDefault="004C7774" w:rsidP="004C777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t>3. Размер субвенции на содержание муниципальных казенных учреждений социального обслуживания населения, предоставляемой соответствующему местному бюджету, определяется по формуле:</w:t>
      </w: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t>S</w:t>
      </w:r>
      <w:r w:rsidRPr="004C7774">
        <w:rPr>
          <w:rFonts w:ascii="Times New Roman" w:hAnsi="Times New Roman" w:cs="Times New Roman"/>
          <w:bCs/>
          <w:sz w:val="28"/>
          <w:szCs w:val="28"/>
          <w:vertAlign w:val="subscript"/>
        </w:rPr>
        <w:t>к</w:t>
      </w:r>
      <w:r w:rsidRPr="004C7774">
        <w:rPr>
          <w:rFonts w:ascii="Times New Roman" w:hAnsi="Times New Roman" w:cs="Times New Roman"/>
          <w:bCs/>
          <w:sz w:val="28"/>
          <w:szCs w:val="28"/>
        </w:rPr>
        <w:t xml:space="preserve"> = (F + R x N) x К, где:</w:t>
      </w: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lastRenderedPageBreak/>
        <w:t>F - предельный годовой фонд оплаты труда с начислениями на оплату труда исходя из нормативов и норм обеспечения в государственных учреждениях социального обслуживания населения, утвержденных Правительством Ярославской области;</w:t>
      </w:r>
    </w:p>
    <w:p w:rsidR="004C7774" w:rsidRPr="004C7774" w:rsidRDefault="004C7774" w:rsidP="004C777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t>R - средний показатель расходов на обслуживание одного клиента муниципального казенного учреждения социального обслуживания населения исходя из фактических расходов предыдущего года;</w:t>
      </w:r>
    </w:p>
    <w:p w:rsidR="004C7774" w:rsidRPr="004C7774" w:rsidRDefault="004C7774" w:rsidP="004C777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t>N - прогнозируемое кол</w:t>
      </w:r>
      <w:bookmarkStart w:id="0" w:name="_GoBack"/>
      <w:bookmarkEnd w:id="0"/>
      <w:r w:rsidRPr="004C7774">
        <w:rPr>
          <w:rFonts w:ascii="Times New Roman" w:hAnsi="Times New Roman" w:cs="Times New Roman"/>
          <w:bCs/>
          <w:sz w:val="28"/>
          <w:szCs w:val="28"/>
        </w:rPr>
        <w:t>ичество клиентов, обслуживаемых муниципальными казенными учреждениями социального обслуживания населения;</w:t>
      </w:r>
    </w:p>
    <w:p w:rsidR="004C7774" w:rsidRPr="004C7774" w:rsidRDefault="004C7774" w:rsidP="004C777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t>К - коэффициент расходных потребностей, отражающий объективные различия в обслуживании клиента, установленный уполномоченным органом исполнительной власти Ярославской области в сфере социальной защиты и социального обслуживания населения. Если указанный коэффициент не установлен, значение К принимается равным 1.</w:t>
      </w:r>
    </w:p>
    <w:p w:rsidR="004C7774" w:rsidRPr="004C7774" w:rsidRDefault="004C7774" w:rsidP="004C777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t>4. Размер субвенции на предоставление субсидий муниципальным бюджетным учреждениям социального обслуживания населения на выполнение муниципальных заданий и иные цели, предоставляемой соответствующему местному бюджету, определяется по формуле:</w:t>
      </w: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noProof/>
          <w:position w:val="-15"/>
          <w:sz w:val="28"/>
          <w:szCs w:val="28"/>
          <w:lang w:eastAsia="ru-RU"/>
        </w:rPr>
        <w:drawing>
          <wp:inline distT="0" distB="0" distL="0" distR="0" wp14:anchorId="41B55701" wp14:editId="64D7A9BD">
            <wp:extent cx="2171700" cy="37338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7774">
        <w:rPr>
          <w:rFonts w:ascii="Times New Roman" w:hAnsi="Times New Roman" w:cs="Times New Roman"/>
          <w:bCs/>
          <w:sz w:val="28"/>
          <w:szCs w:val="28"/>
        </w:rPr>
        <w:t xml:space="preserve"> где:</w:t>
      </w: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7774" w:rsidRPr="004C7774" w:rsidRDefault="004C7774" w:rsidP="004C77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t>n - количество услуг, оказываемых муниципальными бюджетными учреждениями социального обслуживания населения;</w:t>
      </w:r>
    </w:p>
    <w:p w:rsidR="004C7774" w:rsidRPr="004C7774" w:rsidRDefault="004C7774" w:rsidP="004C777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t>N</w:t>
      </w:r>
      <w:r w:rsidRPr="004C7774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Pr="004C7774">
        <w:rPr>
          <w:rFonts w:ascii="Times New Roman" w:hAnsi="Times New Roman" w:cs="Times New Roman"/>
          <w:bCs/>
          <w:sz w:val="28"/>
          <w:szCs w:val="28"/>
        </w:rPr>
        <w:t xml:space="preserve"> - норматив стоимости оказания единицы i-й услуги;</w:t>
      </w:r>
    </w:p>
    <w:p w:rsidR="004C7774" w:rsidRPr="004C7774" w:rsidRDefault="004C7774" w:rsidP="004C777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t>V</w:t>
      </w:r>
      <w:r w:rsidRPr="004C7774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r w:rsidRPr="004C7774">
        <w:rPr>
          <w:rFonts w:ascii="Times New Roman" w:hAnsi="Times New Roman" w:cs="Times New Roman"/>
          <w:bCs/>
          <w:sz w:val="28"/>
          <w:szCs w:val="28"/>
        </w:rPr>
        <w:t xml:space="preserve"> - прогнозируемое количество единиц оказания i-й услуги муниципальными бюджетными учреждениями социального обслуживания населения;</w:t>
      </w:r>
    </w:p>
    <w:p w:rsidR="004C7774" w:rsidRPr="004C7774" w:rsidRDefault="004C7774" w:rsidP="004C777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t>P - прогнозируемая стоимость работ, выполняемых муниципальными бюджетными учреждениями социального обслуживания населения;</w:t>
      </w:r>
    </w:p>
    <w:p w:rsidR="004C7774" w:rsidRPr="004C7774" w:rsidRDefault="004C7774" w:rsidP="004C777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7774">
        <w:rPr>
          <w:rFonts w:ascii="Times New Roman" w:hAnsi="Times New Roman" w:cs="Times New Roman"/>
          <w:bCs/>
          <w:sz w:val="28"/>
          <w:szCs w:val="28"/>
        </w:rPr>
        <w:t>I - объем расходов на предоставление субсидии на иные цели.</w:t>
      </w:r>
    </w:p>
    <w:p w:rsidR="004C7774" w:rsidRPr="004C7774" w:rsidRDefault="004C7774" w:rsidP="00F30C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sectPr w:rsidR="004C7774" w:rsidRPr="004C7774" w:rsidSect="0007738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381" w:rsidRDefault="00077381" w:rsidP="00077381">
      <w:pPr>
        <w:spacing w:after="0" w:line="240" w:lineRule="auto"/>
      </w:pPr>
      <w:r>
        <w:separator/>
      </w:r>
    </w:p>
  </w:endnote>
  <w:endnote w:type="continuationSeparator" w:id="0">
    <w:p w:rsidR="00077381" w:rsidRDefault="00077381" w:rsidP="00077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381" w:rsidRDefault="00077381" w:rsidP="00077381">
      <w:pPr>
        <w:spacing w:after="0" w:line="240" w:lineRule="auto"/>
      </w:pPr>
      <w:r>
        <w:separator/>
      </w:r>
    </w:p>
  </w:footnote>
  <w:footnote w:type="continuationSeparator" w:id="0">
    <w:p w:rsidR="00077381" w:rsidRDefault="00077381" w:rsidP="00077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26347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77381" w:rsidRPr="00DD5F1A" w:rsidRDefault="0007738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D5F1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D5F1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D5F1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D5F1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D5F1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77381" w:rsidRDefault="0007738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C19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381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37D67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1B4"/>
    <w:rsid w:val="003864E6"/>
    <w:rsid w:val="00386CD4"/>
    <w:rsid w:val="00387685"/>
    <w:rsid w:val="0039007D"/>
    <w:rsid w:val="00391105"/>
    <w:rsid w:val="00391575"/>
    <w:rsid w:val="003915D5"/>
    <w:rsid w:val="00391686"/>
    <w:rsid w:val="003916FC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15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1B6"/>
    <w:rsid w:val="00456907"/>
    <w:rsid w:val="004576FC"/>
    <w:rsid w:val="00460B4F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77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222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0AC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0C6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384C"/>
    <w:rsid w:val="0085447B"/>
    <w:rsid w:val="00854553"/>
    <w:rsid w:val="00855FDB"/>
    <w:rsid w:val="00856FC4"/>
    <w:rsid w:val="008574EA"/>
    <w:rsid w:val="00857CA1"/>
    <w:rsid w:val="00860100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2CD9"/>
    <w:rsid w:val="00AE3041"/>
    <w:rsid w:val="00AE3430"/>
    <w:rsid w:val="00AE3E63"/>
    <w:rsid w:val="00AE557C"/>
    <w:rsid w:val="00AE5B86"/>
    <w:rsid w:val="00AE5FD7"/>
    <w:rsid w:val="00AE690C"/>
    <w:rsid w:val="00AE7327"/>
    <w:rsid w:val="00AE7BA0"/>
    <w:rsid w:val="00AF08B9"/>
    <w:rsid w:val="00AF1C33"/>
    <w:rsid w:val="00AF321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57410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4D77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5F1A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47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71D1"/>
    <w:rsid w:val="00EB7500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236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0C19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4FA2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0C54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0E620"/>
  <w15:docId w15:val="{FAF9CCF9-9A25-430C-88AE-548A9676B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C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77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7381"/>
  </w:style>
  <w:style w:type="paragraph" w:styleId="a7">
    <w:name w:val="footer"/>
    <w:basedOn w:val="a"/>
    <w:link w:val="a8"/>
    <w:uiPriority w:val="99"/>
    <w:unhideWhenUsed/>
    <w:rsid w:val="000773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73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0074F7DE38B2B9BB7518E6449FD16640FEF26C139C0DE8B70857EB545E875774E9167ED4F3C968CDFA0BE3957085E5BF49A5D032513C63B08DDA74FX5L3H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Овсянникова Евгения Владимировна</cp:lastModifiedBy>
  <cp:revision>7</cp:revision>
  <dcterms:created xsi:type="dcterms:W3CDTF">2022-10-07T07:13:00Z</dcterms:created>
  <dcterms:modified xsi:type="dcterms:W3CDTF">2024-10-30T08:38:00Z</dcterms:modified>
</cp:coreProperties>
</file>