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624" w:rsidRPr="005C3624" w:rsidRDefault="005C3624" w:rsidP="00817F07">
      <w:pPr>
        <w:pStyle w:val="a3"/>
        <w:keepNext/>
        <w:spacing w:line="245" w:lineRule="auto"/>
        <w:ind w:left="0" w:firstLine="0"/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5C3624">
        <w:rPr>
          <w:rFonts w:cs="Times New Roman"/>
          <w:b/>
          <w:szCs w:val="28"/>
        </w:rPr>
        <w:t>ПАСПОРТ</w:t>
      </w:r>
      <w:r w:rsidR="00672999" w:rsidRPr="005C3624">
        <w:rPr>
          <w:rFonts w:cs="Times New Roman"/>
          <w:b/>
          <w:szCs w:val="28"/>
        </w:rPr>
        <w:t xml:space="preserve"> </w:t>
      </w:r>
    </w:p>
    <w:p w:rsidR="005C3624" w:rsidRPr="005C3624" w:rsidRDefault="005C3624" w:rsidP="00817F07">
      <w:pPr>
        <w:pStyle w:val="a3"/>
        <w:keepNext/>
        <w:spacing w:line="245" w:lineRule="auto"/>
        <w:ind w:left="0"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г</w:t>
      </w:r>
      <w:r w:rsidR="00672999" w:rsidRPr="005C3624">
        <w:rPr>
          <w:rFonts w:cs="Times New Roman"/>
          <w:b/>
          <w:szCs w:val="28"/>
        </w:rPr>
        <w:t>осударственной программы</w:t>
      </w:r>
      <w:r w:rsidRPr="005C3624">
        <w:rPr>
          <w:rFonts w:cs="Times New Roman"/>
          <w:b/>
          <w:szCs w:val="28"/>
        </w:rPr>
        <w:t xml:space="preserve"> Ярославской области </w:t>
      </w:r>
    </w:p>
    <w:p w:rsidR="00B77308" w:rsidRPr="005C3624" w:rsidRDefault="005C3624" w:rsidP="00817F07">
      <w:pPr>
        <w:pStyle w:val="a3"/>
        <w:keepNext/>
        <w:spacing w:line="245" w:lineRule="auto"/>
        <w:ind w:left="0" w:firstLine="0"/>
        <w:jc w:val="center"/>
        <w:rPr>
          <w:rFonts w:cs="Times New Roman"/>
          <w:b/>
          <w:szCs w:val="28"/>
          <w:lang w:eastAsia="ru-RU"/>
        </w:rPr>
      </w:pPr>
      <w:r w:rsidRPr="005C3624">
        <w:rPr>
          <w:rFonts w:cs="Times New Roman"/>
          <w:b/>
          <w:szCs w:val="28"/>
        </w:rPr>
        <w:t>«Развитие здравоохранения в Ярославской области» на 2024 – 2030 годы</w:t>
      </w:r>
      <w:r w:rsidR="00B77308" w:rsidRPr="005C3624">
        <w:rPr>
          <w:rFonts w:cs="Times New Roman"/>
          <w:b/>
          <w:szCs w:val="28"/>
        </w:rPr>
        <w:t xml:space="preserve"> </w:t>
      </w:r>
    </w:p>
    <w:p w:rsidR="00672999" w:rsidRDefault="00672999" w:rsidP="00817F07">
      <w:pPr>
        <w:keepNext/>
        <w:ind w:firstLine="0"/>
        <w:jc w:val="center"/>
        <w:rPr>
          <w:rFonts w:cs="Times New Roman"/>
          <w:szCs w:val="28"/>
        </w:rPr>
      </w:pPr>
    </w:p>
    <w:p w:rsidR="008B06F1" w:rsidRDefault="008B06F1" w:rsidP="00817F07">
      <w:pPr>
        <w:keepNext/>
        <w:ind w:firstLine="0"/>
        <w:jc w:val="center"/>
        <w:rPr>
          <w:rFonts w:cs="Times New Roman"/>
          <w:szCs w:val="28"/>
        </w:rPr>
      </w:pPr>
      <w:r>
        <w:rPr>
          <w:szCs w:val="28"/>
        </w:rPr>
        <w:t>1. Основные положения</w:t>
      </w:r>
    </w:p>
    <w:p w:rsidR="00672999" w:rsidRDefault="00672999" w:rsidP="00817F07">
      <w:pPr>
        <w:keepNext/>
        <w:ind w:firstLine="0"/>
        <w:jc w:val="center"/>
        <w:rPr>
          <w:rFonts w:cs="Times New Roman"/>
          <w:szCs w:val="28"/>
        </w:rPr>
      </w:pP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7513"/>
      </w:tblGrid>
      <w:tr w:rsidR="00672999" w:rsidTr="005C3624">
        <w:trPr>
          <w:trHeight w:val="449"/>
        </w:trPr>
        <w:tc>
          <w:tcPr>
            <w:tcW w:w="6946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Куратор </w:t>
            </w:r>
            <w:r w:rsidR="00E32754">
              <w:rPr>
                <w:sz w:val="28"/>
                <w:szCs w:val="28"/>
              </w:rPr>
              <w:t>Г</w:t>
            </w:r>
            <w:r w:rsidRPr="00BB62BB">
              <w:rPr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7513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color w:val="auto"/>
                <w:sz w:val="28"/>
                <w:szCs w:val="28"/>
              </w:rPr>
              <w:t>Андреева Лариса Михайловна</w:t>
            </w:r>
            <w:r w:rsidR="00AE2CEB" w:rsidRPr="001C3DE8">
              <w:rPr>
                <w:color w:val="auto"/>
                <w:sz w:val="28"/>
                <w:szCs w:val="28"/>
              </w:rPr>
              <w:t xml:space="preserve"> </w:t>
            </w:r>
            <w:r w:rsidR="00AE2CEB">
              <w:rPr>
                <w:color w:val="auto"/>
                <w:sz w:val="28"/>
                <w:szCs w:val="28"/>
              </w:rPr>
              <w:t xml:space="preserve">– </w:t>
            </w:r>
            <w:r w:rsidR="00AE2CEB" w:rsidRPr="001C3DE8">
              <w:rPr>
                <w:color w:val="auto"/>
                <w:sz w:val="28"/>
                <w:szCs w:val="28"/>
              </w:rPr>
              <w:t>заместитель Председателя Правительства области</w:t>
            </w:r>
          </w:p>
        </w:tc>
      </w:tr>
      <w:tr w:rsidR="00672999" w:rsidTr="005C3624">
        <w:trPr>
          <w:trHeight w:val="449"/>
        </w:trPr>
        <w:tc>
          <w:tcPr>
            <w:tcW w:w="6946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Ответственный исполнитель </w:t>
            </w:r>
            <w:r w:rsidR="00E32754">
              <w:rPr>
                <w:sz w:val="28"/>
                <w:szCs w:val="28"/>
              </w:rPr>
              <w:t>Г</w:t>
            </w:r>
            <w:r w:rsidRPr="00BB62BB">
              <w:rPr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7513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Луганский Сергей </w:t>
            </w:r>
            <w:proofErr w:type="spellStart"/>
            <w:r w:rsidRPr="00BB62BB">
              <w:rPr>
                <w:sz w:val="28"/>
                <w:szCs w:val="28"/>
              </w:rPr>
              <w:t>Викториевич</w:t>
            </w:r>
            <w:proofErr w:type="spellEnd"/>
            <w:r w:rsidRPr="00BB62BB">
              <w:rPr>
                <w:sz w:val="28"/>
                <w:szCs w:val="28"/>
              </w:rPr>
              <w:t xml:space="preserve"> </w:t>
            </w:r>
            <w:r w:rsidR="00AE2CEB">
              <w:rPr>
                <w:sz w:val="28"/>
                <w:szCs w:val="28"/>
              </w:rPr>
              <w:t xml:space="preserve">– </w:t>
            </w:r>
            <w:r w:rsidR="00AE2CEB" w:rsidRPr="001C3DE8">
              <w:rPr>
                <w:sz w:val="28"/>
                <w:szCs w:val="28"/>
              </w:rPr>
              <w:t>министр здравоохранения Ярославской области</w:t>
            </w:r>
          </w:p>
        </w:tc>
      </w:tr>
      <w:tr w:rsidR="00672999" w:rsidTr="005C3624">
        <w:trPr>
          <w:trHeight w:val="289"/>
        </w:trPr>
        <w:tc>
          <w:tcPr>
            <w:tcW w:w="6946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Период реализации </w:t>
            </w:r>
            <w:r w:rsidR="00E32754">
              <w:rPr>
                <w:sz w:val="28"/>
                <w:szCs w:val="28"/>
              </w:rPr>
              <w:t>Г</w:t>
            </w:r>
            <w:r w:rsidRPr="00BB62BB">
              <w:rPr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7513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2024 </w:t>
            </w:r>
            <w:r w:rsidR="00AE2CEB">
              <w:rPr>
                <w:sz w:val="28"/>
                <w:szCs w:val="28"/>
              </w:rPr>
              <w:t>–</w:t>
            </w:r>
            <w:r w:rsidRPr="00BB62BB">
              <w:rPr>
                <w:sz w:val="28"/>
                <w:szCs w:val="28"/>
              </w:rPr>
              <w:t xml:space="preserve"> 2030 годы</w:t>
            </w:r>
          </w:p>
        </w:tc>
      </w:tr>
      <w:tr w:rsidR="00672999" w:rsidTr="005C3624">
        <w:trPr>
          <w:trHeight w:val="576"/>
        </w:trPr>
        <w:tc>
          <w:tcPr>
            <w:tcW w:w="6946" w:type="dxa"/>
            <w:vMerge w:val="restart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Цели </w:t>
            </w:r>
            <w:r w:rsidR="00AE2CEB">
              <w:rPr>
                <w:sz w:val="28"/>
                <w:szCs w:val="28"/>
              </w:rPr>
              <w:t>Г</w:t>
            </w:r>
            <w:r w:rsidRPr="00BB62BB">
              <w:rPr>
                <w:sz w:val="28"/>
                <w:szCs w:val="28"/>
              </w:rPr>
              <w:t>осударственной программы</w:t>
            </w:r>
          </w:p>
        </w:tc>
        <w:tc>
          <w:tcPr>
            <w:tcW w:w="7513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повышение ожидаемой продолжительности жизни </w:t>
            </w:r>
            <w:r w:rsidR="00AE2CEB" w:rsidRPr="00BB62BB">
              <w:rPr>
                <w:sz w:val="28"/>
                <w:szCs w:val="28"/>
              </w:rPr>
              <w:t>до</w:t>
            </w:r>
            <w:r w:rsidR="00AE2CEB">
              <w:rPr>
                <w:rFonts w:eastAsia="Times New Roman"/>
                <w:sz w:val="28"/>
                <w:szCs w:val="28"/>
              </w:rPr>
              <w:t> </w:t>
            </w:r>
            <w:r w:rsidRPr="00BB62BB">
              <w:rPr>
                <w:sz w:val="28"/>
                <w:szCs w:val="28"/>
              </w:rPr>
              <w:t>77,</w:t>
            </w:r>
            <w:r w:rsidR="00AE2CEB" w:rsidRPr="00BB62BB">
              <w:rPr>
                <w:sz w:val="28"/>
                <w:szCs w:val="28"/>
              </w:rPr>
              <w:t>43</w:t>
            </w:r>
            <w:r w:rsidR="00AE2CEB">
              <w:rPr>
                <w:rFonts w:eastAsia="Times New Roman"/>
                <w:sz w:val="28"/>
                <w:szCs w:val="28"/>
              </w:rPr>
              <w:t> года</w:t>
            </w:r>
            <w:r w:rsidR="00AE2CEB" w:rsidRPr="00BB62BB">
              <w:rPr>
                <w:sz w:val="28"/>
                <w:szCs w:val="28"/>
              </w:rPr>
              <w:t xml:space="preserve"> </w:t>
            </w:r>
            <w:r w:rsidRPr="00BB62BB">
              <w:rPr>
                <w:sz w:val="28"/>
                <w:szCs w:val="28"/>
              </w:rPr>
              <w:t xml:space="preserve">к </w:t>
            </w:r>
            <w:r w:rsidR="00AE2CEB" w:rsidRPr="00BB62BB">
              <w:rPr>
                <w:sz w:val="28"/>
                <w:szCs w:val="28"/>
              </w:rPr>
              <w:t>2030</w:t>
            </w:r>
            <w:r w:rsidR="00AE2CEB">
              <w:rPr>
                <w:rFonts w:eastAsia="Times New Roman"/>
                <w:sz w:val="28"/>
                <w:szCs w:val="28"/>
              </w:rPr>
              <w:t> </w:t>
            </w:r>
            <w:r w:rsidRPr="00BB62BB">
              <w:rPr>
                <w:sz w:val="28"/>
                <w:szCs w:val="28"/>
              </w:rPr>
              <w:t>году</w:t>
            </w:r>
          </w:p>
        </w:tc>
      </w:tr>
      <w:tr w:rsidR="00672999" w:rsidTr="005C3624">
        <w:trPr>
          <w:trHeight w:val="576"/>
        </w:trPr>
        <w:tc>
          <w:tcPr>
            <w:tcW w:w="6946" w:type="dxa"/>
            <w:vMerge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rFonts w:eastAsia="Times New Roman"/>
                <w:sz w:val="28"/>
                <w:szCs w:val="28"/>
              </w:rPr>
              <w:t xml:space="preserve">снижение смертности населения от всех причин </w:t>
            </w:r>
            <w:r w:rsidR="00AE2CEB" w:rsidRPr="00BB62BB">
              <w:rPr>
                <w:rFonts w:eastAsia="Times New Roman"/>
                <w:sz w:val="28"/>
                <w:szCs w:val="28"/>
              </w:rPr>
              <w:t>до</w:t>
            </w:r>
            <w:r w:rsidR="00AE2CEB">
              <w:rPr>
                <w:rFonts w:eastAsia="Times New Roman"/>
                <w:sz w:val="28"/>
                <w:szCs w:val="28"/>
              </w:rPr>
              <w:t> </w:t>
            </w:r>
            <w:r w:rsidRPr="00BB62BB">
              <w:rPr>
                <w:rFonts w:eastAsia="Times New Roman"/>
                <w:sz w:val="28"/>
                <w:szCs w:val="28"/>
              </w:rPr>
              <w:t>14,</w:t>
            </w:r>
            <w:r w:rsidR="00AE2CEB" w:rsidRPr="00BB62BB">
              <w:rPr>
                <w:rFonts w:eastAsia="Times New Roman"/>
                <w:sz w:val="28"/>
                <w:szCs w:val="28"/>
              </w:rPr>
              <w:t>0</w:t>
            </w:r>
            <w:r w:rsidR="00AE2CEB">
              <w:rPr>
                <w:rFonts w:eastAsia="Times New Roman"/>
                <w:sz w:val="28"/>
                <w:szCs w:val="28"/>
              </w:rPr>
              <w:t> </w:t>
            </w:r>
            <w:r w:rsidRPr="00BB62BB">
              <w:rPr>
                <w:rFonts w:eastAsia="Times New Roman"/>
                <w:sz w:val="28"/>
                <w:szCs w:val="28"/>
              </w:rPr>
              <w:t>случа</w:t>
            </w:r>
            <w:r w:rsidR="00AE2CEB">
              <w:rPr>
                <w:rFonts w:eastAsia="Times New Roman"/>
                <w:sz w:val="28"/>
                <w:szCs w:val="28"/>
              </w:rPr>
              <w:t>я</w:t>
            </w:r>
            <w:r w:rsidRPr="00BB62BB">
              <w:rPr>
                <w:rFonts w:eastAsia="Times New Roman"/>
                <w:sz w:val="28"/>
                <w:szCs w:val="28"/>
              </w:rPr>
              <w:t xml:space="preserve"> на </w:t>
            </w:r>
            <w:r w:rsidR="00AE2CEB" w:rsidRPr="00BB62BB">
              <w:rPr>
                <w:rFonts w:eastAsia="Times New Roman"/>
                <w:sz w:val="28"/>
                <w:szCs w:val="28"/>
              </w:rPr>
              <w:t>1000</w:t>
            </w:r>
            <w:r w:rsidR="00AE2CEB">
              <w:rPr>
                <w:rFonts w:eastAsia="Times New Roman"/>
                <w:sz w:val="28"/>
                <w:szCs w:val="28"/>
              </w:rPr>
              <w:t> </w:t>
            </w:r>
            <w:r w:rsidRPr="00BB62BB">
              <w:rPr>
                <w:rFonts w:eastAsia="Times New Roman"/>
                <w:sz w:val="28"/>
                <w:szCs w:val="28"/>
              </w:rPr>
              <w:t xml:space="preserve">человек населения </w:t>
            </w:r>
            <w:r w:rsidR="00AE2CEB" w:rsidRPr="00BB62BB">
              <w:rPr>
                <w:rFonts w:eastAsia="Times New Roman"/>
                <w:sz w:val="28"/>
                <w:szCs w:val="28"/>
              </w:rPr>
              <w:t>к</w:t>
            </w:r>
            <w:r w:rsidR="00AE2CEB">
              <w:rPr>
                <w:rFonts w:eastAsia="Times New Roman"/>
                <w:sz w:val="28"/>
                <w:szCs w:val="28"/>
              </w:rPr>
              <w:t> </w:t>
            </w:r>
            <w:r w:rsidR="00AE2CEB" w:rsidRPr="00BB62BB">
              <w:rPr>
                <w:rFonts w:eastAsia="Times New Roman"/>
                <w:sz w:val="28"/>
                <w:szCs w:val="28"/>
              </w:rPr>
              <w:t>2030</w:t>
            </w:r>
            <w:r w:rsidR="00AE2CEB">
              <w:rPr>
                <w:rFonts w:eastAsia="Times New Roman"/>
                <w:sz w:val="28"/>
                <w:szCs w:val="28"/>
              </w:rPr>
              <w:t> </w:t>
            </w:r>
            <w:r w:rsidRPr="00BB62BB">
              <w:rPr>
                <w:rFonts w:eastAsia="Times New Roman"/>
                <w:sz w:val="28"/>
                <w:szCs w:val="28"/>
              </w:rPr>
              <w:t>году</w:t>
            </w:r>
          </w:p>
        </w:tc>
      </w:tr>
      <w:tr w:rsidR="00672999" w:rsidTr="005C3624">
        <w:trPr>
          <w:trHeight w:val="450"/>
        </w:trPr>
        <w:tc>
          <w:tcPr>
            <w:tcW w:w="6946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Объемы финансового обеспечения за весь период реализации </w:t>
            </w:r>
            <w:r w:rsidR="00AE2CEB">
              <w:rPr>
                <w:sz w:val="28"/>
                <w:szCs w:val="28"/>
              </w:rPr>
              <w:t>Г</w:t>
            </w:r>
            <w:r w:rsidRPr="00BB62BB">
              <w:rPr>
                <w:sz w:val="28"/>
                <w:szCs w:val="28"/>
              </w:rPr>
              <w:t xml:space="preserve">осударственной программы </w:t>
            </w:r>
          </w:p>
        </w:tc>
        <w:tc>
          <w:tcPr>
            <w:tcW w:w="7513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>109 927 460,8 тысяч рублей</w:t>
            </w:r>
          </w:p>
        </w:tc>
      </w:tr>
      <w:tr w:rsidR="00672999" w:rsidTr="005C3624">
        <w:trPr>
          <w:trHeight w:val="450"/>
        </w:trPr>
        <w:tc>
          <w:tcPr>
            <w:tcW w:w="6946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513" w:type="dxa"/>
          </w:tcPr>
          <w:p w:rsidR="00672999" w:rsidRPr="00BB62BB" w:rsidRDefault="00672999" w:rsidP="00BB62BB">
            <w:pPr>
              <w:pStyle w:val="Default"/>
              <w:rPr>
                <w:sz w:val="28"/>
                <w:szCs w:val="28"/>
              </w:rPr>
            </w:pPr>
            <w:r w:rsidRPr="00BB62BB">
              <w:rPr>
                <w:sz w:val="28"/>
                <w:szCs w:val="28"/>
              </w:rPr>
              <w:t xml:space="preserve">национальная цель </w:t>
            </w:r>
            <w:r w:rsidR="00BB6220" w:rsidRPr="00BB62BB">
              <w:rPr>
                <w:sz w:val="28"/>
                <w:szCs w:val="28"/>
              </w:rPr>
              <w:t>«</w:t>
            </w:r>
            <w:r w:rsidRPr="00BB62BB">
              <w:rPr>
                <w:sz w:val="28"/>
                <w:szCs w:val="28"/>
              </w:rPr>
              <w:t>Сохранение населения, здоровье и благополучие людей</w:t>
            </w:r>
            <w:r w:rsidR="00BB6220" w:rsidRPr="00BB62BB">
              <w:rPr>
                <w:sz w:val="28"/>
                <w:szCs w:val="28"/>
              </w:rPr>
              <w:t>»</w:t>
            </w:r>
            <w:r w:rsidRPr="00BB62BB">
              <w:rPr>
                <w:sz w:val="28"/>
                <w:szCs w:val="28"/>
              </w:rPr>
              <w:t xml:space="preserve"> (показатель </w:t>
            </w:r>
            <w:r w:rsidR="00BB6220" w:rsidRPr="00BB62BB">
              <w:rPr>
                <w:sz w:val="28"/>
                <w:szCs w:val="28"/>
              </w:rPr>
              <w:t>«</w:t>
            </w:r>
            <w:r w:rsidRPr="00BB62BB">
              <w:rPr>
                <w:sz w:val="28"/>
                <w:szCs w:val="28"/>
              </w:rPr>
              <w:t xml:space="preserve">Повышение ожидаемой продолжительности жизни до </w:t>
            </w:r>
            <w:r w:rsidR="00AE2CEB" w:rsidRPr="00BB62BB">
              <w:rPr>
                <w:sz w:val="28"/>
                <w:szCs w:val="28"/>
              </w:rPr>
              <w:t>78</w:t>
            </w:r>
            <w:r w:rsidR="00AE2CEB">
              <w:rPr>
                <w:sz w:val="28"/>
                <w:szCs w:val="28"/>
              </w:rPr>
              <w:t> </w:t>
            </w:r>
            <w:r w:rsidRPr="00BB62BB">
              <w:rPr>
                <w:sz w:val="28"/>
                <w:szCs w:val="28"/>
              </w:rPr>
              <w:t>лет</w:t>
            </w:r>
            <w:r w:rsidR="00BB6220" w:rsidRPr="00BB62BB">
              <w:rPr>
                <w:sz w:val="28"/>
                <w:szCs w:val="28"/>
              </w:rPr>
              <w:t>»</w:t>
            </w:r>
            <w:r w:rsidRPr="00BB62BB">
              <w:rPr>
                <w:sz w:val="28"/>
                <w:szCs w:val="28"/>
              </w:rPr>
              <w:t>)/</w:t>
            </w:r>
            <w:r w:rsidR="00AE2CEB">
              <w:rPr>
                <w:sz w:val="28"/>
                <w:szCs w:val="28"/>
              </w:rPr>
              <w:t xml:space="preserve"> </w:t>
            </w:r>
            <w:r w:rsidRPr="00BB62BB">
              <w:rPr>
                <w:sz w:val="28"/>
                <w:szCs w:val="28"/>
              </w:rPr>
              <w:t xml:space="preserve">государственная программа Российской Федерации </w:t>
            </w:r>
            <w:r w:rsidR="00BB6220" w:rsidRPr="00BB62BB">
              <w:rPr>
                <w:sz w:val="28"/>
                <w:szCs w:val="28"/>
              </w:rPr>
              <w:t>«</w:t>
            </w:r>
            <w:r w:rsidRPr="00BB62BB">
              <w:rPr>
                <w:sz w:val="28"/>
                <w:szCs w:val="28"/>
              </w:rPr>
              <w:t>Развитие здравоохранения</w:t>
            </w:r>
            <w:r w:rsidR="00BB6220" w:rsidRPr="00BB62BB">
              <w:rPr>
                <w:sz w:val="28"/>
                <w:szCs w:val="28"/>
              </w:rPr>
              <w:t>»</w:t>
            </w:r>
          </w:p>
        </w:tc>
      </w:tr>
    </w:tbl>
    <w:p w:rsidR="00672999" w:rsidRPr="00466D98" w:rsidRDefault="00672999" w:rsidP="00B931D0">
      <w:pPr>
        <w:shd w:val="clear" w:color="auto" w:fill="FEFEFE"/>
        <w:tabs>
          <w:tab w:val="left" w:pos="993"/>
        </w:tabs>
        <w:spacing w:line="235" w:lineRule="auto"/>
        <w:jc w:val="both"/>
        <w:rPr>
          <w:rFonts w:cs="Times New Roman"/>
          <w:szCs w:val="28"/>
          <w:lang w:eastAsia="ru-RU"/>
        </w:rPr>
        <w:sectPr w:rsidR="00672999" w:rsidRPr="00466D98" w:rsidSect="005C3624">
          <w:headerReference w:type="default" r:id="rId7"/>
          <w:pgSz w:w="16838" w:h="11906" w:orient="landscape"/>
          <w:pgMar w:top="1985" w:right="1134" w:bottom="567" w:left="1134" w:header="709" w:footer="709" w:gutter="0"/>
          <w:cols w:space="708"/>
          <w:titlePg/>
          <w:docGrid w:linePitch="381"/>
        </w:sectPr>
      </w:pPr>
    </w:p>
    <w:p w:rsidR="00D60A0D" w:rsidRPr="00F53B7B" w:rsidRDefault="008B06F1" w:rsidP="00D60A0D">
      <w:pPr>
        <w:pStyle w:val="20"/>
        <w:pageBreakBefore/>
        <w:shd w:val="clear" w:color="auto" w:fill="auto"/>
        <w:spacing w:after="0"/>
        <w:rPr>
          <w:b w:val="0"/>
        </w:rPr>
      </w:pPr>
      <w:r>
        <w:rPr>
          <w:b w:val="0"/>
        </w:rPr>
        <w:lastRenderedPageBreak/>
        <w:t xml:space="preserve">2. </w:t>
      </w:r>
      <w:r w:rsidR="000E5B28" w:rsidRPr="005944BA">
        <w:rPr>
          <w:b w:val="0"/>
        </w:rPr>
        <w:t xml:space="preserve">Показатели </w:t>
      </w:r>
      <w:r w:rsidR="00D22ED8">
        <w:rPr>
          <w:b w:val="0"/>
        </w:rPr>
        <w:t>Г</w:t>
      </w:r>
      <w:r w:rsidR="000E5B28" w:rsidRPr="005944BA">
        <w:rPr>
          <w:b w:val="0"/>
        </w:rPr>
        <w:t xml:space="preserve">осударственной программы </w:t>
      </w:r>
    </w:p>
    <w:p w:rsidR="00D60A0D" w:rsidRPr="000A33EA" w:rsidRDefault="00D60A0D" w:rsidP="00D60A0D">
      <w:pPr>
        <w:pStyle w:val="20"/>
        <w:shd w:val="clear" w:color="auto" w:fill="auto"/>
        <w:spacing w:after="0"/>
        <w:ind w:left="1560"/>
        <w:jc w:val="left"/>
        <w:rPr>
          <w:b w:val="0"/>
        </w:rPr>
      </w:pPr>
    </w:p>
    <w:tbl>
      <w:tblPr>
        <w:tblStyle w:val="a8"/>
        <w:tblW w:w="15021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856"/>
        <w:gridCol w:w="850"/>
        <w:gridCol w:w="859"/>
        <w:gridCol w:w="567"/>
        <w:gridCol w:w="567"/>
        <w:gridCol w:w="700"/>
        <w:gridCol w:w="567"/>
        <w:gridCol w:w="709"/>
        <w:gridCol w:w="709"/>
        <w:gridCol w:w="709"/>
        <w:gridCol w:w="708"/>
        <w:gridCol w:w="709"/>
        <w:gridCol w:w="709"/>
        <w:gridCol w:w="1276"/>
        <w:gridCol w:w="1417"/>
        <w:gridCol w:w="987"/>
      </w:tblGrid>
      <w:tr w:rsidR="00182C4F" w:rsidRPr="00480959" w:rsidTr="00A323F2">
        <w:trPr>
          <w:jc w:val="center"/>
        </w:trPr>
        <w:tc>
          <w:tcPr>
            <w:tcW w:w="562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№ </w:t>
            </w:r>
          </w:p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п/п</w:t>
            </w:r>
          </w:p>
        </w:tc>
        <w:tc>
          <w:tcPr>
            <w:tcW w:w="1560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6" w:type="dxa"/>
            <w:vMerge w:val="restart"/>
          </w:tcPr>
          <w:p w:rsidR="00182C4F" w:rsidRPr="00480959" w:rsidRDefault="00182C4F" w:rsidP="00605FDA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Уровень показателя</w:t>
            </w:r>
          </w:p>
        </w:tc>
        <w:tc>
          <w:tcPr>
            <w:tcW w:w="850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Признак возраста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ния/</w:t>
            </w:r>
          </w:p>
          <w:p w:rsidR="00182C4F" w:rsidRPr="00480959" w:rsidRDefault="00182C4F" w:rsidP="00605FD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у</w:t>
            </w:r>
            <w:r w:rsidRPr="00480959">
              <w:rPr>
                <w:b w:val="0"/>
                <w:sz w:val="18"/>
                <w:szCs w:val="18"/>
              </w:rPr>
              <w:t>бывания</w:t>
            </w:r>
          </w:p>
        </w:tc>
        <w:tc>
          <w:tcPr>
            <w:tcW w:w="859" w:type="dxa"/>
            <w:vMerge w:val="restart"/>
          </w:tcPr>
          <w:p w:rsidR="00182C4F" w:rsidRDefault="00182C4F" w:rsidP="00772934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Едини-</w:t>
            </w:r>
          </w:p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proofErr w:type="spellStart"/>
            <w:r w:rsidRPr="00480959">
              <w:rPr>
                <w:b w:val="0"/>
                <w:sz w:val="18"/>
                <w:szCs w:val="18"/>
              </w:rPr>
              <w:t>ца</w:t>
            </w:r>
            <w:proofErr w:type="spellEnd"/>
            <w:r w:rsidRPr="00480959">
              <w:rPr>
                <w:b w:val="0"/>
                <w:sz w:val="18"/>
                <w:szCs w:val="18"/>
              </w:rPr>
              <w:t xml:space="preserve"> из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мерения (по ОКЕИ)</w:t>
            </w:r>
          </w:p>
        </w:tc>
        <w:tc>
          <w:tcPr>
            <w:tcW w:w="1134" w:type="dxa"/>
            <w:gridSpan w:val="2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Базовое значение</w:t>
            </w:r>
          </w:p>
        </w:tc>
        <w:tc>
          <w:tcPr>
            <w:tcW w:w="4811" w:type="dxa"/>
            <w:gridSpan w:val="7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Доку-мент </w:t>
            </w:r>
          </w:p>
        </w:tc>
        <w:tc>
          <w:tcPr>
            <w:tcW w:w="1276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Связь с показа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телями нацио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нальных целей</w:t>
            </w:r>
          </w:p>
        </w:tc>
        <w:tc>
          <w:tcPr>
            <w:tcW w:w="987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proofErr w:type="spellStart"/>
            <w:r w:rsidRPr="00480959">
              <w:rPr>
                <w:b w:val="0"/>
                <w:sz w:val="18"/>
                <w:szCs w:val="18"/>
              </w:rPr>
              <w:t>Информа</w:t>
            </w:r>
            <w:r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ционная</w:t>
            </w:r>
            <w:proofErr w:type="spellEnd"/>
            <w:r w:rsidRPr="00480959">
              <w:rPr>
                <w:b w:val="0"/>
                <w:sz w:val="18"/>
                <w:szCs w:val="18"/>
              </w:rPr>
              <w:t xml:space="preserve"> си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стема</w:t>
            </w:r>
          </w:p>
        </w:tc>
      </w:tr>
      <w:tr w:rsidR="00182C4F" w:rsidRPr="00480959" w:rsidTr="00A323F2">
        <w:trPr>
          <w:trHeight w:val="253"/>
          <w:jc w:val="center"/>
        </w:trPr>
        <w:tc>
          <w:tcPr>
            <w:tcW w:w="562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2024</w:t>
            </w:r>
          </w:p>
        </w:tc>
        <w:tc>
          <w:tcPr>
            <w:tcW w:w="567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2025</w:t>
            </w:r>
          </w:p>
        </w:tc>
        <w:tc>
          <w:tcPr>
            <w:tcW w:w="709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2026</w:t>
            </w:r>
          </w:p>
        </w:tc>
        <w:tc>
          <w:tcPr>
            <w:tcW w:w="709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2027</w:t>
            </w:r>
          </w:p>
        </w:tc>
        <w:tc>
          <w:tcPr>
            <w:tcW w:w="709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2028</w:t>
            </w:r>
          </w:p>
        </w:tc>
        <w:tc>
          <w:tcPr>
            <w:tcW w:w="708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2029</w:t>
            </w:r>
          </w:p>
        </w:tc>
        <w:tc>
          <w:tcPr>
            <w:tcW w:w="709" w:type="dxa"/>
            <w:vMerge w:val="restart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2030</w:t>
            </w:r>
          </w:p>
        </w:tc>
        <w:tc>
          <w:tcPr>
            <w:tcW w:w="70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</w:tr>
      <w:tr w:rsidR="00182C4F" w:rsidRPr="00480959" w:rsidTr="00A323F2">
        <w:trPr>
          <w:cantSplit/>
          <w:trHeight w:val="474"/>
          <w:jc w:val="center"/>
        </w:trPr>
        <w:tc>
          <w:tcPr>
            <w:tcW w:w="562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6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з</w:t>
            </w:r>
            <w:r w:rsidRPr="00480959">
              <w:rPr>
                <w:b w:val="0"/>
                <w:sz w:val="18"/>
                <w:szCs w:val="18"/>
              </w:rPr>
              <w:t>нач</w:t>
            </w:r>
            <w:r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ение</w:t>
            </w:r>
            <w:proofErr w:type="spellEnd"/>
          </w:p>
        </w:tc>
        <w:tc>
          <w:tcPr>
            <w:tcW w:w="567" w:type="dxa"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ind w:left="-113" w:right="-113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год</w:t>
            </w:r>
          </w:p>
        </w:tc>
        <w:tc>
          <w:tcPr>
            <w:tcW w:w="700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182C4F" w:rsidRPr="00480959" w:rsidRDefault="00182C4F" w:rsidP="00772934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</w:tr>
    </w:tbl>
    <w:p w:rsidR="00D60A0D" w:rsidRPr="00A323F2" w:rsidRDefault="00D60A0D" w:rsidP="00D60A0D">
      <w:pPr>
        <w:rPr>
          <w:rFonts w:cs="Times New Roman"/>
          <w:vanish/>
          <w:sz w:val="2"/>
          <w:szCs w:val="2"/>
        </w:rPr>
      </w:pPr>
    </w:p>
    <w:tbl>
      <w:tblPr>
        <w:tblStyle w:val="a8"/>
        <w:tblW w:w="15026" w:type="dxa"/>
        <w:jc w:val="center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4"/>
        <w:gridCol w:w="855"/>
        <w:gridCol w:w="850"/>
        <w:gridCol w:w="851"/>
        <w:gridCol w:w="567"/>
        <w:gridCol w:w="567"/>
        <w:gridCol w:w="708"/>
        <w:gridCol w:w="567"/>
        <w:gridCol w:w="709"/>
        <w:gridCol w:w="709"/>
        <w:gridCol w:w="709"/>
        <w:gridCol w:w="708"/>
        <w:gridCol w:w="709"/>
        <w:gridCol w:w="709"/>
        <w:gridCol w:w="1276"/>
        <w:gridCol w:w="1417"/>
        <w:gridCol w:w="993"/>
      </w:tblGrid>
      <w:tr w:rsidR="00D60A0D" w:rsidRPr="00480959" w:rsidTr="00BB62BB">
        <w:trPr>
          <w:trHeight w:val="20"/>
          <w:tblHeader/>
          <w:jc w:val="center"/>
        </w:trPr>
        <w:tc>
          <w:tcPr>
            <w:tcW w:w="568" w:type="dxa"/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</w:t>
            </w:r>
          </w:p>
        </w:tc>
        <w:tc>
          <w:tcPr>
            <w:tcW w:w="1554" w:type="dxa"/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</w:t>
            </w:r>
          </w:p>
        </w:tc>
        <w:tc>
          <w:tcPr>
            <w:tcW w:w="855" w:type="dxa"/>
          </w:tcPr>
          <w:p w:rsidR="00D60A0D" w:rsidRPr="00480959" w:rsidRDefault="00D60A0D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D60A0D" w:rsidRPr="00480959" w:rsidRDefault="00D60A0D" w:rsidP="00041C8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4</w:t>
            </w:r>
          </w:p>
        </w:tc>
        <w:tc>
          <w:tcPr>
            <w:tcW w:w="851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708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10</w:t>
            </w:r>
          </w:p>
        </w:tc>
        <w:tc>
          <w:tcPr>
            <w:tcW w:w="709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15</w:t>
            </w:r>
          </w:p>
        </w:tc>
        <w:tc>
          <w:tcPr>
            <w:tcW w:w="1276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16</w:t>
            </w:r>
          </w:p>
        </w:tc>
        <w:tc>
          <w:tcPr>
            <w:tcW w:w="1417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17</w:t>
            </w:r>
          </w:p>
        </w:tc>
        <w:tc>
          <w:tcPr>
            <w:tcW w:w="993" w:type="dxa"/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18</w:t>
            </w:r>
          </w:p>
        </w:tc>
      </w:tr>
      <w:tr w:rsidR="00817F07" w:rsidRPr="00480959" w:rsidTr="002C6D0A">
        <w:trPr>
          <w:trHeight w:val="20"/>
          <w:jc w:val="center"/>
        </w:trPr>
        <w:tc>
          <w:tcPr>
            <w:tcW w:w="15026" w:type="dxa"/>
            <w:gridSpan w:val="18"/>
          </w:tcPr>
          <w:p w:rsidR="00817F07" w:rsidRPr="00480959" w:rsidRDefault="00817F07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Цель </w:t>
            </w:r>
            <w:r>
              <w:rPr>
                <w:b w:val="0"/>
                <w:sz w:val="18"/>
                <w:szCs w:val="18"/>
              </w:rPr>
              <w:t>Г</w:t>
            </w:r>
            <w:r w:rsidRPr="00480959">
              <w:rPr>
                <w:b w:val="0"/>
                <w:sz w:val="18"/>
                <w:szCs w:val="18"/>
              </w:rPr>
              <w:t xml:space="preserve">осударственной программы </w:t>
            </w:r>
            <w:r>
              <w:rPr>
                <w:b w:val="0"/>
                <w:sz w:val="18"/>
                <w:szCs w:val="18"/>
              </w:rPr>
              <w:t>– п</w:t>
            </w:r>
            <w:r w:rsidRPr="00480959">
              <w:rPr>
                <w:b w:val="0"/>
                <w:sz w:val="18"/>
                <w:szCs w:val="18"/>
              </w:rPr>
              <w:t>овышение ожидаемой продолжительности жизни до 77,43</w:t>
            </w:r>
            <w:r>
              <w:rPr>
                <w:b w:val="0"/>
                <w:sz w:val="18"/>
                <w:szCs w:val="18"/>
              </w:rPr>
              <w:t> года</w:t>
            </w:r>
            <w:r w:rsidRPr="00480959">
              <w:rPr>
                <w:b w:val="0"/>
                <w:sz w:val="18"/>
                <w:szCs w:val="18"/>
              </w:rPr>
              <w:t xml:space="preserve"> к 2030 году</w:t>
            </w:r>
          </w:p>
        </w:tc>
      </w:tr>
      <w:tr w:rsidR="00D60A0D" w:rsidRPr="00480959" w:rsidTr="00BB62BB">
        <w:trPr>
          <w:trHeight w:val="20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1.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D60A0D" w:rsidRPr="00480959" w:rsidRDefault="00D60A0D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Ожидаемая про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должительность жизни при рож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дении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D60A0D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ГП РФ, </w:t>
            </w:r>
            <w:r w:rsidR="00D60A0D" w:rsidRPr="00480959">
              <w:rPr>
                <w:b w:val="0"/>
                <w:sz w:val="18"/>
                <w:szCs w:val="18"/>
              </w:rPr>
              <w:t>ВДЛ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480959">
              <w:rPr>
                <w:b w:val="0"/>
                <w:sz w:val="18"/>
                <w:szCs w:val="18"/>
              </w:rPr>
              <w:t>возрас-тание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60A0D" w:rsidRPr="00480959" w:rsidRDefault="00D60A0D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лет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 w:rsidP="00041C86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69,1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7</w:t>
            </w:r>
            <w:r w:rsidR="00182C4F">
              <w:rPr>
                <w:b w:val="0"/>
                <w:sz w:val="18"/>
                <w:szCs w:val="18"/>
              </w:rPr>
              <w:t>3,13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0A0D" w:rsidRPr="00480959" w:rsidRDefault="00182C4F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73,85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182C4F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74,57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182C4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75,29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182C4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76,01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0A0D" w:rsidRPr="00480959" w:rsidRDefault="00182C4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76,73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77,43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182C4F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Еди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ный план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0A0D" w:rsidRPr="00480959" w:rsidRDefault="00D60A0D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 xml:space="preserve">ности жизни </w:t>
            </w:r>
            <w:r w:rsidR="001749D6" w:rsidRPr="00480959">
              <w:rPr>
                <w:b w:val="0"/>
                <w:sz w:val="18"/>
                <w:szCs w:val="18"/>
              </w:rPr>
              <w:t>до</w:t>
            </w:r>
            <w:r w:rsidR="001749D6">
              <w:rPr>
                <w:b w:val="0"/>
                <w:sz w:val="18"/>
                <w:szCs w:val="18"/>
              </w:rPr>
              <w:t> </w:t>
            </w:r>
            <w:r w:rsidR="001749D6" w:rsidRPr="00480959">
              <w:rPr>
                <w:b w:val="0"/>
                <w:sz w:val="18"/>
                <w:szCs w:val="18"/>
              </w:rPr>
              <w:t>78</w:t>
            </w:r>
            <w:r w:rsidR="001749D6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ЕМИСС</w:t>
            </w:r>
          </w:p>
        </w:tc>
      </w:tr>
      <w:tr w:rsidR="00101459" w:rsidRPr="00480959" w:rsidTr="00BB62BB">
        <w:trPr>
          <w:trHeight w:val="20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101459" w:rsidRPr="00480959" w:rsidRDefault="003E3CD5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2.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1749D6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Охват населения иммунизацией в рамках Нацио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нального кален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даря профилак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тических приви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вок не менее 95</w:t>
            </w:r>
            <w:r w:rsidR="001749D6">
              <w:rPr>
                <w:b w:val="0"/>
                <w:sz w:val="18"/>
                <w:szCs w:val="18"/>
              </w:rPr>
              <w:t> процентов</w:t>
            </w:r>
            <w:r>
              <w:rPr>
                <w:b w:val="0"/>
                <w:sz w:val="18"/>
                <w:szCs w:val="18"/>
              </w:rPr>
              <w:t xml:space="preserve"> </w:t>
            </w:r>
          </w:p>
          <w:p w:rsidR="00101459" w:rsidRPr="00480959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от подлежа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щих иммуниза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ции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1459" w:rsidRPr="00480959" w:rsidRDefault="00677933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в</w:t>
            </w:r>
            <w:r w:rsidR="00101459">
              <w:rPr>
                <w:b w:val="0"/>
                <w:sz w:val="18"/>
                <w:szCs w:val="18"/>
              </w:rPr>
              <w:t>озрас</w:t>
            </w:r>
            <w:r>
              <w:rPr>
                <w:b w:val="0"/>
                <w:sz w:val="18"/>
                <w:szCs w:val="18"/>
              </w:rPr>
              <w:t>-</w:t>
            </w:r>
            <w:r w:rsidR="00101459">
              <w:rPr>
                <w:b w:val="0"/>
                <w:sz w:val="18"/>
                <w:szCs w:val="18"/>
              </w:rPr>
              <w:t>тание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1459" w:rsidRPr="00480959" w:rsidRDefault="00101459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процен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т</w:t>
            </w:r>
            <w:r w:rsidR="0033285A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 w:rsidP="00041C86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0240B7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21128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1459" w:rsidRPr="00480959" w:rsidRDefault="0021128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211288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33285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1459" w:rsidRPr="00480959" w:rsidRDefault="00C701C0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1459" w:rsidRPr="00480959" w:rsidRDefault="00077636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 xml:space="preserve">ности жизни </w:t>
            </w:r>
            <w:r w:rsidR="001749D6" w:rsidRPr="00480959">
              <w:rPr>
                <w:b w:val="0"/>
                <w:sz w:val="18"/>
                <w:szCs w:val="18"/>
              </w:rPr>
              <w:t>до</w:t>
            </w:r>
            <w:r w:rsidR="001749D6">
              <w:rPr>
                <w:b w:val="0"/>
                <w:sz w:val="18"/>
                <w:szCs w:val="18"/>
              </w:rPr>
              <w:t> </w:t>
            </w:r>
            <w:r w:rsidR="001749D6" w:rsidRPr="00480959">
              <w:rPr>
                <w:b w:val="0"/>
                <w:sz w:val="18"/>
                <w:szCs w:val="18"/>
              </w:rPr>
              <w:t>78</w:t>
            </w:r>
            <w:r w:rsidR="001749D6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</w:tr>
      <w:tr w:rsidR="00C72AAF" w:rsidRPr="00480959" w:rsidTr="00BB62BB">
        <w:trPr>
          <w:trHeight w:val="20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C72AAF" w:rsidRPr="00480959" w:rsidRDefault="003E3CD5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3.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C72AAF" w:rsidRPr="00C701C0" w:rsidRDefault="00C72AAF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Оценка обще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C701C0">
              <w:rPr>
                <w:b w:val="0"/>
                <w:sz w:val="18"/>
                <w:szCs w:val="18"/>
              </w:rPr>
              <w:t>ственного мне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C701C0">
              <w:rPr>
                <w:b w:val="0"/>
                <w:sz w:val="18"/>
                <w:szCs w:val="18"/>
              </w:rPr>
              <w:t>ния по удовле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C701C0">
              <w:rPr>
                <w:b w:val="0"/>
                <w:sz w:val="18"/>
                <w:szCs w:val="18"/>
              </w:rPr>
              <w:t>творенности населения меди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C701C0">
              <w:rPr>
                <w:b w:val="0"/>
                <w:sz w:val="18"/>
                <w:szCs w:val="18"/>
              </w:rPr>
              <w:t>цинской помо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C701C0">
              <w:rPr>
                <w:b w:val="0"/>
                <w:sz w:val="18"/>
                <w:szCs w:val="18"/>
              </w:rPr>
              <w:t>щью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C72AAF" w:rsidRPr="00C701C0" w:rsidRDefault="00C72AAF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72AAF" w:rsidRPr="00C701C0" w:rsidRDefault="00C72AAF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C701C0">
              <w:rPr>
                <w:b w:val="0"/>
                <w:sz w:val="18"/>
                <w:szCs w:val="18"/>
              </w:rPr>
              <w:t>возр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C701C0">
              <w:rPr>
                <w:b w:val="0"/>
                <w:sz w:val="18"/>
                <w:szCs w:val="18"/>
              </w:rPr>
              <w:t>стание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72AAF" w:rsidRPr="00C701C0" w:rsidRDefault="00C72AAF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процен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C701C0">
              <w:rPr>
                <w:b w:val="0"/>
                <w:sz w:val="18"/>
                <w:szCs w:val="18"/>
              </w:rPr>
              <w:t>т</w:t>
            </w:r>
            <w:r w:rsidR="0033285A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72AAF" w:rsidRPr="00C701C0" w:rsidRDefault="00C72AAF" w:rsidP="00041C86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72AAF" w:rsidRPr="00C701C0" w:rsidRDefault="00C72AAF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72AAF" w:rsidRPr="00C701C0" w:rsidRDefault="00C72AAF">
            <w:pPr>
              <w:pStyle w:val="20"/>
              <w:shd w:val="clear" w:color="auto" w:fill="auto"/>
              <w:spacing w:after="0"/>
              <w:ind w:left="-85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72AAF" w:rsidRPr="00C701C0" w:rsidRDefault="00C72AAF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42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2AAF" w:rsidRPr="00C701C0" w:rsidRDefault="00C72AAF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42,5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2AAF" w:rsidRPr="00C701C0" w:rsidRDefault="00C701C0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42,8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2AAF" w:rsidRPr="00480959" w:rsidRDefault="00C701C0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43,0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72AAF" w:rsidRPr="00480959" w:rsidRDefault="00C701C0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43,3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2AAF" w:rsidRPr="00480959" w:rsidRDefault="00C701C0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43,5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72AAF" w:rsidRPr="00480959" w:rsidRDefault="0033285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72AAF" w:rsidRPr="00480959" w:rsidRDefault="00C701C0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72AAF" w:rsidRPr="00480959" w:rsidRDefault="00077636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 xml:space="preserve">ности жизни </w:t>
            </w:r>
            <w:r w:rsidR="001749D6" w:rsidRPr="00480959">
              <w:rPr>
                <w:b w:val="0"/>
                <w:sz w:val="18"/>
                <w:szCs w:val="18"/>
              </w:rPr>
              <w:t>до</w:t>
            </w:r>
            <w:r w:rsidR="001749D6">
              <w:rPr>
                <w:b w:val="0"/>
                <w:sz w:val="18"/>
                <w:szCs w:val="18"/>
              </w:rPr>
              <w:t> </w:t>
            </w:r>
            <w:r w:rsidR="001749D6" w:rsidRPr="00480959">
              <w:rPr>
                <w:b w:val="0"/>
                <w:sz w:val="18"/>
                <w:szCs w:val="18"/>
              </w:rPr>
              <w:t>78</w:t>
            </w:r>
            <w:r w:rsidR="001749D6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72AAF" w:rsidRPr="00480959" w:rsidRDefault="00C72AAF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</w:p>
        </w:tc>
      </w:tr>
      <w:tr w:rsidR="00D60A0D" w:rsidRPr="00480959" w:rsidTr="00BB62BB">
        <w:trPr>
          <w:trHeight w:val="20"/>
          <w:jc w:val="center"/>
        </w:trPr>
        <w:tc>
          <w:tcPr>
            <w:tcW w:w="15026" w:type="dxa"/>
            <w:gridSpan w:val="18"/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 xml:space="preserve">Цель </w:t>
            </w:r>
            <w:r w:rsidR="0033285A">
              <w:rPr>
                <w:b w:val="0"/>
                <w:sz w:val="18"/>
                <w:szCs w:val="18"/>
              </w:rPr>
              <w:t>Г</w:t>
            </w:r>
            <w:r w:rsidRPr="00480959">
              <w:rPr>
                <w:b w:val="0"/>
                <w:sz w:val="18"/>
                <w:szCs w:val="18"/>
              </w:rPr>
              <w:t xml:space="preserve">осударственной программы </w:t>
            </w:r>
            <w:r w:rsidR="0033285A">
              <w:rPr>
                <w:b w:val="0"/>
                <w:sz w:val="18"/>
                <w:szCs w:val="18"/>
              </w:rPr>
              <w:t>– с</w:t>
            </w:r>
            <w:r w:rsidRPr="00480959">
              <w:rPr>
                <w:b w:val="0"/>
                <w:sz w:val="18"/>
                <w:szCs w:val="18"/>
              </w:rPr>
              <w:t>нижение смертности населения от всех причин до 14,0 случа</w:t>
            </w:r>
            <w:r w:rsidR="0033285A">
              <w:rPr>
                <w:b w:val="0"/>
                <w:sz w:val="18"/>
                <w:szCs w:val="18"/>
              </w:rPr>
              <w:t>я</w:t>
            </w:r>
            <w:r w:rsidRPr="00480959">
              <w:rPr>
                <w:b w:val="0"/>
                <w:sz w:val="18"/>
                <w:szCs w:val="18"/>
              </w:rPr>
              <w:t xml:space="preserve"> на 1000 человек населения к 2030 году</w:t>
            </w:r>
          </w:p>
        </w:tc>
      </w:tr>
      <w:tr w:rsidR="00D60A0D" w:rsidRPr="00480959" w:rsidTr="00BB62BB">
        <w:trPr>
          <w:trHeight w:val="20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D60A0D" w:rsidRPr="00480959" w:rsidRDefault="003E3CD5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4</w:t>
            </w:r>
            <w:r w:rsidR="00D60A0D" w:rsidRPr="00480959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D60A0D" w:rsidRPr="00480959" w:rsidRDefault="00D60A0D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Смертность от всех причин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D60A0D" w:rsidRPr="00480959" w:rsidRDefault="00605FDA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Госу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дар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ствен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ная про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у</w:t>
            </w:r>
            <w:r w:rsidRPr="00480959">
              <w:rPr>
                <w:b w:val="0"/>
                <w:sz w:val="18"/>
                <w:szCs w:val="18"/>
              </w:rPr>
              <w:t>быва</w:t>
            </w:r>
            <w:r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480959">
              <w:rPr>
                <w:b w:val="0"/>
                <w:sz w:val="18"/>
                <w:szCs w:val="18"/>
              </w:rPr>
              <w:t>случа</w:t>
            </w:r>
            <w:proofErr w:type="spellEnd"/>
            <w:r w:rsidRPr="00480959">
              <w:rPr>
                <w:b w:val="0"/>
                <w:sz w:val="18"/>
                <w:szCs w:val="18"/>
              </w:rPr>
              <w:t>-ев на 1000 населе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0A0D" w:rsidRPr="00480959" w:rsidRDefault="00D60A0D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16,2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0A0D" w:rsidRPr="00480959" w:rsidRDefault="00D60A0D" w:rsidP="00041C86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15,3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D60A0D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14,0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D60A0D" w:rsidRPr="00480959" w:rsidRDefault="0033285A" w:rsidP="00BB62BB">
            <w:pPr>
              <w:pStyle w:val="20"/>
              <w:shd w:val="clear" w:color="auto" w:fill="auto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Госу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дар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ствен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ная про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грамма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D60A0D" w:rsidRPr="00480959" w:rsidRDefault="00D60A0D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 xml:space="preserve">ности жизни </w:t>
            </w:r>
            <w:r w:rsidR="001749D6" w:rsidRPr="00480959">
              <w:rPr>
                <w:b w:val="0"/>
                <w:sz w:val="18"/>
                <w:szCs w:val="18"/>
              </w:rPr>
              <w:t>до</w:t>
            </w:r>
            <w:r w:rsidR="001749D6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78 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D60A0D" w:rsidRPr="00480959" w:rsidRDefault="00D60A0D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ЕМИСС</w:t>
            </w:r>
          </w:p>
        </w:tc>
      </w:tr>
      <w:tr w:rsidR="00F6737B" w:rsidRPr="00480959" w:rsidTr="00BB62BB">
        <w:trPr>
          <w:trHeight w:val="20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F6737B" w:rsidRPr="00480959" w:rsidRDefault="003E3CD5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5.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F6737B" w:rsidRPr="00480959" w:rsidRDefault="00F6737B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Младенческая смертность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F6737B" w:rsidRPr="00480959" w:rsidRDefault="00F6737B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6737B" w:rsidRDefault="00677933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у</w:t>
            </w:r>
            <w:r w:rsidR="00F6737B">
              <w:rPr>
                <w:b w:val="0"/>
                <w:sz w:val="18"/>
                <w:szCs w:val="18"/>
              </w:rPr>
              <w:t>быва</w:t>
            </w:r>
            <w:r>
              <w:rPr>
                <w:b w:val="0"/>
                <w:sz w:val="18"/>
                <w:szCs w:val="18"/>
              </w:rPr>
              <w:t>-</w:t>
            </w:r>
            <w:r w:rsidR="00F6737B">
              <w:rPr>
                <w:b w:val="0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6737B" w:rsidRPr="00480959" w:rsidRDefault="00F6737B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про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милле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6737B" w:rsidRPr="00C701C0" w:rsidRDefault="00F6737B" w:rsidP="00041C8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3,7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</w:t>
            </w:r>
            <w:r w:rsidR="00C701C0" w:rsidRPr="00C701C0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</w:t>
            </w:r>
            <w:r w:rsidR="00C701C0" w:rsidRPr="00C701C0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3,</w:t>
            </w:r>
            <w:r w:rsidR="00C701C0" w:rsidRPr="00C701C0">
              <w:rPr>
                <w:b w:val="0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6737B" w:rsidRPr="00C701C0" w:rsidRDefault="0033285A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6737B" w:rsidRPr="00C701C0" w:rsidRDefault="00F6737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C701C0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737B" w:rsidRPr="00480959" w:rsidRDefault="00F6737B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ности жизни до</w:t>
            </w:r>
            <w:r w:rsidR="00E021FF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78</w:t>
            </w:r>
            <w:r w:rsidR="00E021FF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6737B" w:rsidRDefault="00F6737B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ЕМИСС</w:t>
            </w:r>
          </w:p>
        </w:tc>
      </w:tr>
      <w:tr w:rsidR="00101459" w:rsidRPr="00480959" w:rsidTr="00BB62BB">
        <w:trPr>
          <w:trHeight w:val="20"/>
          <w:jc w:val="center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3E3CD5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lastRenderedPageBreak/>
              <w:t>6.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Доля лиц с бо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</w:t>
            </w:r>
            <w:r w:rsidR="00E021FF">
              <w:rPr>
                <w:b w:val="0"/>
                <w:sz w:val="18"/>
                <w:szCs w:val="18"/>
              </w:rPr>
              <w:t>,</w:t>
            </w:r>
            <w:r w:rsidRPr="00480959">
              <w:rPr>
                <w:b w:val="0"/>
                <w:sz w:val="18"/>
                <w:szCs w:val="18"/>
              </w:rPr>
              <w:t xml:space="preserve"> от всех пациентов с болезнями си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стемы кровооб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ращения, состоя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щих под диспан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серным наблю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дением</w:t>
            </w: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480959">
              <w:rPr>
                <w:b w:val="0"/>
                <w:sz w:val="18"/>
                <w:szCs w:val="18"/>
              </w:rPr>
              <w:t>возрас-тание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про-цент</w:t>
            </w:r>
            <w:r w:rsidR="0033285A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72AAF" w:rsidRPr="00480959" w:rsidRDefault="00C72AAF" w:rsidP="00041C8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84,4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C72AAF" w:rsidRPr="00480959" w:rsidRDefault="00C72AAF">
            <w:pPr>
              <w:pStyle w:val="20"/>
              <w:shd w:val="clear" w:color="auto" w:fill="auto"/>
              <w:spacing w:after="0"/>
              <w:ind w:left="-79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80,0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</w:t>
            </w:r>
            <w:r>
              <w:rPr>
                <w:b w:val="0"/>
                <w:sz w:val="18"/>
                <w:szCs w:val="18"/>
              </w:rPr>
              <w:t>7,0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01459" w:rsidRPr="00D16D7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D16D79">
              <w:rPr>
                <w:b w:val="0"/>
                <w:sz w:val="18"/>
                <w:szCs w:val="18"/>
              </w:rPr>
              <w:t>8</w:t>
            </w:r>
            <w:r>
              <w:rPr>
                <w:b w:val="0"/>
                <w:sz w:val="18"/>
                <w:szCs w:val="18"/>
              </w:rPr>
              <w:t>8,0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01459" w:rsidRPr="00D16D7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D16D79">
              <w:rPr>
                <w:b w:val="0"/>
                <w:sz w:val="18"/>
                <w:szCs w:val="18"/>
              </w:rPr>
              <w:t>8</w:t>
            </w:r>
            <w:r>
              <w:rPr>
                <w:b w:val="0"/>
                <w:sz w:val="18"/>
                <w:szCs w:val="18"/>
              </w:rPr>
              <w:t>9,0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01459" w:rsidRPr="00D16D7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101459" w:rsidRPr="00D16D7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91,0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01459" w:rsidRPr="00D16D7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 w:rsidRPr="00D16D79">
              <w:rPr>
                <w:b w:val="0"/>
                <w:sz w:val="18"/>
                <w:szCs w:val="18"/>
              </w:rPr>
              <w:t>9</w:t>
            </w:r>
            <w:r>
              <w:rPr>
                <w:b w:val="0"/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33285A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ности жизни до</w:t>
            </w:r>
            <w:r w:rsidR="00E021FF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78</w:t>
            </w:r>
            <w:r w:rsidR="00E021FF">
              <w:rPr>
                <w:b w:val="0"/>
                <w:sz w:val="18"/>
                <w:szCs w:val="18"/>
              </w:rPr>
              <w:t> </w:t>
            </w:r>
            <w:r w:rsidRPr="00480959">
              <w:rPr>
                <w:b w:val="0"/>
                <w:sz w:val="18"/>
                <w:szCs w:val="18"/>
              </w:rPr>
              <w:t>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ЕМИСС</w:t>
            </w:r>
          </w:p>
        </w:tc>
      </w:tr>
      <w:tr w:rsidR="00101459" w:rsidRPr="00480959" w:rsidTr="00BB62BB">
        <w:trPr>
          <w:trHeight w:val="20"/>
          <w:jc w:val="center"/>
        </w:trPr>
        <w:tc>
          <w:tcPr>
            <w:tcW w:w="568" w:type="dxa"/>
            <w:tcBorders>
              <w:top w:val="single" w:sz="4" w:space="0" w:color="auto"/>
            </w:tcBorders>
          </w:tcPr>
          <w:p w:rsidR="00101459" w:rsidRPr="00480959" w:rsidRDefault="003E3CD5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7.</w:t>
            </w:r>
          </w:p>
        </w:tc>
        <w:tc>
          <w:tcPr>
            <w:tcW w:w="1554" w:type="dxa"/>
            <w:tcBorders>
              <w:top w:val="single" w:sz="4" w:space="0" w:color="auto"/>
            </w:tcBorders>
          </w:tcPr>
          <w:p w:rsidR="00101459" w:rsidRPr="00480959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Доля лиц с онко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логическими за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болеваниями, прошедших об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следование и/ или лечение в те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кущем году</w:t>
            </w:r>
            <w:r w:rsidR="00E021FF">
              <w:rPr>
                <w:b w:val="0"/>
                <w:sz w:val="18"/>
                <w:szCs w:val="18"/>
              </w:rPr>
              <w:t>,</w:t>
            </w:r>
            <w:r w:rsidRPr="00480959">
              <w:rPr>
                <w:b w:val="0"/>
                <w:sz w:val="18"/>
                <w:szCs w:val="18"/>
              </w:rPr>
              <w:t xml:space="preserve"> из числа состоящих под диспансер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ным наблюде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нием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 w:rsidRPr="00480959">
              <w:rPr>
                <w:b w:val="0"/>
                <w:sz w:val="18"/>
                <w:szCs w:val="18"/>
              </w:rPr>
              <w:t>возрас-тание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1459" w:rsidRPr="00480959" w:rsidRDefault="00101459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про-цент</w:t>
            </w:r>
            <w:r w:rsidR="0033285A">
              <w:rPr>
                <w:b w:val="0"/>
                <w:sz w:val="18"/>
                <w:szCs w:val="18"/>
              </w:rPr>
              <w:t>ов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72AAF" w:rsidRPr="00480959" w:rsidRDefault="00C72AAF" w:rsidP="00041C8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85,3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C72AAF" w:rsidRPr="00480959" w:rsidRDefault="00C72AAF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81,</w:t>
            </w:r>
            <w:r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101459" w:rsidRPr="00D16D7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D16D79">
              <w:rPr>
                <w:b w:val="0"/>
                <w:sz w:val="18"/>
                <w:szCs w:val="18"/>
              </w:rPr>
              <w:t>8</w:t>
            </w:r>
            <w:r>
              <w:rPr>
                <w:b w:val="0"/>
                <w:sz w:val="18"/>
                <w:szCs w:val="18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101459" w:rsidRPr="00D16D7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83,0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101459" w:rsidRPr="00D16D7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84,0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101459" w:rsidRPr="00D16D7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85.0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101459" w:rsidRPr="00D16D7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 w:rsidRPr="00D16D79">
              <w:rPr>
                <w:b w:val="0"/>
                <w:sz w:val="18"/>
                <w:szCs w:val="18"/>
              </w:rPr>
              <w:t>90,</w:t>
            </w:r>
            <w:r>
              <w:rPr>
                <w:b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01459" w:rsidRPr="00480959" w:rsidRDefault="0033285A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ГП РФ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021FF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 xml:space="preserve">ности жизни </w:t>
            </w:r>
          </w:p>
          <w:p w:rsidR="00101459" w:rsidRPr="00480959" w:rsidRDefault="00101459" w:rsidP="00E021FF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до 78 лет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-</w:t>
            </w:r>
          </w:p>
        </w:tc>
      </w:tr>
      <w:tr w:rsidR="00101459" w:rsidRPr="00480959" w:rsidTr="00BB62BB">
        <w:trPr>
          <w:trHeight w:val="20"/>
          <w:jc w:val="center"/>
        </w:trPr>
        <w:tc>
          <w:tcPr>
            <w:tcW w:w="568" w:type="dxa"/>
            <w:tcBorders>
              <w:bottom w:val="single" w:sz="4" w:space="0" w:color="auto"/>
            </w:tcBorders>
          </w:tcPr>
          <w:p w:rsidR="00101459" w:rsidRPr="00480959" w:rsidRDefault="003E3CD5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</w:t>
            </w:r>
            <w:r w:rsidR="00101459" w:rsidRPr="00480959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:rsidR="00101459" w:rsidRPr="00480959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Смертность от туберкулеза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101459" w:rsidRPr="00480959" w:rsidRDefault="00605FDA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Госу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дар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ствен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ная про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грамма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у</w:t>
            </w:r>
            <w:r w:rsidRPr="00480959">
              <w:rPr>
                <w:b w:val="0"/>
                <w:sz w:val="18"/>
                <w:szCs w:val="18"/>
              </w:rPr>
              <w:t>быва</w:t>
            </w:r>
            <w:r>
              <w:rPr>
                <w:b w:val="0"/>
                <w:sz w:val="18"/>
                <w:szCs w:val="18"/>
              </w:rPr>
              <w:t>-</w:t>
            </w:r>
            <w:r w:rsidRPr="00480959">
              <w:rPr>
                <w:b w:val="0"/>
                <w:sz w:val="18"/>
                <w:szCs w:val="18"/>
              </w:rPr>
              <w:t>ние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1459" w:rsidRPr="00480959" w:rsidRDefault="00101459" w:rsidP="0059456B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случаев на 100 тыс. населе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>ния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 w:rsidP="00041C8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2,6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ind w:left="-62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202</w:t>
            </w:r>
            <w:r>
              <w:rPr>
                <w:b w:val="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2,5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101459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01459" w:rsidRPr="0048095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2,4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101459" w:rsidP="00BB62BB">
            <w:pPr>
              <w:pStyle w:val="20"/>
              <w:spacing w:after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2,3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01459" w:rsidRPr="00480959" w:rsidRDefault="0033285A" w:rsidP="00BB62BB">
            <w:pPr>
              <w:pStyle w:val="20"/>
              <w:spacing w:after="0"/>
              <w:ind w:left="-57" w:right="-57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Госу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дар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ствен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ная про</w:t>
            </w:r>
            <w:r w:rsidR="00FE4333">
              <w:rPr>
                <w:b w:val="0"/>
                <w:sz w:val="18"/>
                <w:szCs w:val="18"/>
              </w:rPr>
              <w:softHyphen/>
            </w:r>
            <w:r>
              <w:rPr>
                <w:b w:val="0"/>
                <w:sz w:val="18"/>
                <w:szCs w:val="18"/>
              </w:rPr>
              <w:t>грамма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МЗ ЯО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021FF" w:rsidRDefault="00101459" w:rsidP="00BB62BB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повышение ожидаемой продолжитель</w:t>
            </w:r>
            <w:r w:rsidR="00FE4333">
              <w:rPr>
                <w:b w:val="0"/>
                <w:sz w:val="18"/>
                <w:szCs w:val="18"/>
              </w:rPr>
              <w:softHyphen/>
            </w:r>
            <w:r w:rsidRPr="00480959">
              <w:rPr>
                <w:b w:val="0"/>
                <w:sz w:val="18"/>
                <w:szCs w:val="18"/>
              </w:rPr>
              <w:t xml:space="preserve">ности жизни </w:t>
            </w:r>
          </w:p>
          <w:p w:rsidR="00101459" w:rsidRPr="00480959" w:rsidRDefault="00101459" w:rsidP="00E021FF">
            <w:pPr>
              <w:pStyle w:val="20"/>
              <w:shd w:val="clear" w:color="auto" w:fill="auto"/>
              <w:spacing w:after="0"/>
              <w:jc w:val="left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до 78 лет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01459" w:rsidRPr="00480959" w:rsidRDefault="00101459" w:rsidP="001749D6">
            <w:pPr>
              <w:pStyle w:val="20"/>
              <w:shd w:val="clear" w:color="auto" w:fill="auto"/>
              <w:spacing w:after="0"/>
              <w:rPr>
                <w:b w:val="0"/>
                <w:sz w:val="18"/>
                <w:szCs w:val="18"/>
              </w:rPr>
            </w:pPr>
            <w:r w:rsidRPr="00480959">
              <w:rPr>
                <w:b w:val="0"/>
                <w:sz w:val="18"/>
                <w:szCs w:val="18"/>
              </w:rPr>
              <w:t>ЕМИСС</w:t>
            </w:r>
          </w:p>
        </w:tc>
      </w:tr>
    </w:tbl>
    <w:p w:rsidR="00D22ED8" w:rsidRDefault="00D22ED8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 w:val="24"/>
        </w:rPr>
      </w:pPr>
    </w:p>
    <w:p w:rsidR="00182C4F" w:rsidRPr="0059456B" w:rsidRDefault="00182C4F" w:rsidP="00BB62BB">
      <w:pPr>
        <w:pStyle w:val="20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  <w:r w:rsidRPr="0059456B">
        <w:rPr>
          <w:b w:val="0"/>
        </w:rPr>
        <w:t>Список используемых сокращений</w:t>
      </w:r>
    </w:p>
    <w:p w:rsidR="00182C4F" w:rsidRPr="0059456B" w:rsidRDefault="00182C4F" w:rsidP="00BB62BB">
      <w:pPr>
        <w:pStyle w:val="20"/>
        <w:keepNext/>
        <w:widowControl/>
        <w:shd w:val="clear" w:color="auto" w:fill="auto"/>
        <w:tabs>
          <w:tab w:val="left" w:pos="387"/>
        </w:tabs>
        <w:spacing w:after="0"/>
        <w:rPr>
          <w:b w:val="0"/>
        </w:rPr>
      </w:pPr>
    </w:p>
    <w:p w:rsidR="00182C4F" w:rsidRPr="0059456B" w:rsidRDefault="00182C4F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59456B">
        <w:rPr>
          <w:b w:val="0"/>
        </w:rPr>
        <w:t>ВДЛ – высшее должностное лицо</w:t>
      </w:r>
    </w:p>
    <w:p w:rsidR="00182C4F" w:rsidRPr="0059456B" w:rsidRDefault="00182C4F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59456B">
        <w:rPr>
          <w:b w:val="0"/>
        </w:rPr>
        <w:t xml:space="preserve">ГП РФ – государственная программа Российской Федерации «Развитие здравоохранения», утвержденная </w:t>
      </w:r>
      <w:r w:rsidRPr="0059456B">
        <w:rPr>
          <w:b w:val="0"/>
        </w:rPr>
        <w:lastRenderedPageBreak/>
        <w:t>постановлением Правительства Российской Федерации от 26 декабря 2017 г. № 1640 «Об утверждении государственной программы Российской Федерации «Развитие здравоохранения»</w:t>
      </w:r>
    </w:p>
    <w:p w:rsidR="00182C4F" w:rsidRPr="0059456B" w:rsidRDefault="00182C4F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59456B">
        <w:rPr>
          <w:b w:val="0"/>
        </w:rPr>
        <w:t>Единый план – Единый план по достижению национальных целей развития Российской Федерации на период до </w:t>
      </w:r>
      <w:r w:rsidRPr="0059456B" w:rsidDel="00182C4F">
        <w:rPr>
          <w:b w:val="0"/>
        </w:rPr>
        <w:t>2024</w:t>
      </w:r>
      <w:r w:rsidRPr="0059456B">
        <w:rPr>
          <w:b w:val="0"/>
        </w:rPr>
        <w:t> года и </w:t>
      </w:r>
      <w:r w:rsidRPr="0059456B" w:rsidDel="00182C4F">
        <w:rPr>
          <w:b w:val="0"/>
        </w:rPr>
        <w:t>на</w:t>
      </w:r>
      <w:r w:rsidRPr="0059456B">
        <w:rPr>
          <w:b w:val="0"/>
        </w:rPr>
        <w:t> плановый период до 2030 года, утвержденный распоряжением Правительства Российской Федерации от 1 октября 2021 г. № 2765</w:t>
      </w:r>
      <w:r w:rsidRPr="0059456B">
        <w:rPr>
          <w:b w:val="0"/>
        </w:rPr>
        <w:noBreakHyphen/>
        <w:t>р</w:t>
      </w:r>
    </w:p>
    <w:p w:rsidR="00182C4F" w:rsidRPr="0059456B" w:rsidRDefault="00182C4F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59456B">
        <w:rPr>
          <w:b w:val="0"/>
        </w:rPr>
        <w:t>ЕМИСС – единая межведомственная информационно-статистическая система</w:t>
      </w:r>
    </w:p>
    <w:p w:rsidR="00182C4F" w:rsidRPr="0059456B" w:rsidRDefault="00182C4F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</w:rPr>
      </w:pPr>
      <w:r w:rsidRPr="0059456B">
        <w:rPr>
          <w:b w:val="0"/>
        </w:rPr>
        <w:t>ОКЕИ – Общероссийский классификатор единиц измерения</w:t>
      </w:r>
    </w:p>
    <w:p w:rsidR="00E021FF" w:rsidRDefault="00E021FF" w:rsidP="009C6F17">
      <w:pPr>
        <w:pStyle w:val="20"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sz w:val="24"/>
        </w:rPr>
      </w:pPr>
    </w:p>
    <w:p w:rsidR="001E4376" w:rsidRPr="000A33EA" w:rsidRDefault="008B06F1" w:rsidP="00E021FF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  <w:r>
        <w:rPr>
          <w:b w:val="0"/>
        </w:rPr>
        <w:t xml:space="preserve">3. </w:t>
      </w:r>
      <w:r w:rsidR="0059456B">
        <w:rPr>
          <w:b w:val="0"/>
        </w:rPr>
        <w:t>Структура Г</w:t>
      </w:r>
      <w:r w:rsidR="001E4376" w:rsidRPr="000A33EA">
        <w:rPr>
          <w:b w:val="0"/>
        </w:rPr>
        <w:t xml:space="preserve">осударственной программы </w:t>
      </w:r>
    </w:p>
    <w:p w:rsidR="001E4376" w:rsidRPr="000A33EA" w:rsidRDefault="001E4376" w:rsidP="00E021FF">
      <w:pPr>
        <w:pStyle w:val="20"/>
        <w:shd w:val="clear" w:color="auto" w:fill="auto"/>
        <w:tabs>
          <w:tab w:val="left" w:pos="387"/>
        </w:tabs>
        <w:spacing w:after="0"/>
        <w:rPr>
          <w:b w:val="0"/>
        </w:rPr>
      </w:pPr>
    </w:p>
    <w:tbl>
      <w:tblPr>
        <w:tblStyle w:val="a8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4394"/>
        <w:gridCol w:w="4282"/>
      </w:tblGrid>
      <w:tr w:rsidR="001E4376" w:rsidRPr="000A33EA" w:rsidTr="004A292B">
        <w:tc>
          <w:tcPr>
            <w:tcW w:w="992" w:type="dxa"/>
          </w:tcPr>
          <w:p w:rsidR="001E4376" w:rsidRPr="000A33EA" w:rsidRDefault="001E4376" w:rsidP="007729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 xml:space="preserve">№ </w:t>
            </w:r>
          </w:p>
          <w:p w:rsidR="001E4376" w:rsidRPr="000A33EA" w:rsidRDefault="001E4376" w:rsidP="007729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п/п</w:t>
            </w:r>
          </w:p>
        </w:tc>
        <w:tc>
          <w:tcPr>
            <w:tcW w:w="4928" w:type="dxa"/>
          </w:tcPr>
          <w:p w:rsidR="001E4376" w:rsidRPr="000A33EA" w:rsidRDefault="001E4376" w:rsidP="007729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A33EA">
              <w:rPr>
                <w:b w:val="0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394" w:type="dxa"/>
          </w:tcPr>
          <w:p w:rsidR="001E4376" w:rsidRPr="000A33EA" w:rsidRDefault="001E4376" w:rsidP="007729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A33EA">
              <w:rPr>
                <w:b w:val="0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282" w:type="dxa"/>
          </w:tcPr>
          <w:p w:rsidR="001E4376" w:rsidRPr="000A33EA" w:rsidRDefault="001E4376" w:rsidP="0077293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vertAlign w:val="superscript"/>
              </w:rPr>
            </w:pPr>
            <w:r w:rsidRPr="000A33EA">
              <w:rPr>
                <w:b w:val="0"/>
                <w:sz w:val="24"/>
                <w:szCs w:val="24"/>
              </w:rPr>
              <w:t>Связь с показателями</w:t>
            </w:r>
          </w:p>
        </w:tc>
      </w:tr>
    </w:tbl>
    <w:p w:rsidR="001E4376" w:rsidRPr="000A33EA" w:rsidRDefault="001E4376" w:rsidP="001E4376">
      <w:pPr>
        <w:rPr>
          <w:rFonts w:cs="Times New Roman"/>
          <w:sz w:val="2"/>
          <w:szCs w:val="2"/>
        </w:rPr>
      </w:pPr>
    </w:p>
    <w:tbl>
      <w:tblPr>
        <w:tblStyle w:val="a8"/>
        <w:tblW w:w="14596" w:type="dxa"/>
        <w:tblLayout w:type="fixed"/>
        <w:tblLook w:val="04A0" w:firstRow="1" w:lastRow="0" w:firstColumn="1" w:lastColumn="0" w:noHBand="0" w:noVBand="1"/>
      </w:tblPr>
      <w:tblGrid>
        <w:gridCol w:w="992"/>
        <w:gridCol w:w="4928"/>
        <w:gridCol w:w="4394"/>
        <w:gridCol w:w="4282"/>
      </w:tblGrid>
      <w:tr w:rsidR="001E4376" w:rsidRPr="000A33EA" w:rsidTr="004A292B">
        <w:trPr>
          <w:trHeight w:val="20"/>
          <w:tblHeader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4282" w:type="dxa"/>
          </w:tcPr>
          <w:p w:rsidR="001E4376" w:rsidRPr="000A33EA" w:rsidRDefault="001E4376" w:rsidP="00041C8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4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59456B">
              <w:rPr>
                <w:b w:val="0"/>
              </w:rPr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Борьба с сердечно-сосудистыми заболеваниями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59456B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59456B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9456B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59456B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063652">
              <w:rPr>
                <w:b w:val="0"/>
                <w:sz w:val="24"/>
                <w:szCs w:val="24"/>
              </w:rPr>
              <w:t>2024 – 202</w:t>
            </w:r>
            <w:r>
              <w:rPr>
                <w:b w:val="0"/>
                <w:sz w:val="24"/>
                <w:szCs w:val="24"/>
              </w:rPr>
              <w:t>6</w:t>
            </w:r>
            <w:r w:rsidRPr="00063652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63652">
              <w:rPr>
                <w:b w:val="0"/>
                <w:sz w:val="24"/>
                <w:szCs w:val="24"/>
              </w:rPr>
              <w:t>Обеспечен</w:t>
            </w:r>
            <w:r w:rsidR="00460DE2">
              <w:rPr>
                <w:b w:val="0"/>
                <w:sz w:val="24"/>
                <w:szCs w:val="24"/>
              </w:rPr>
              <w:t>ие</w:t>
            </w:r>
            <w:r w:rsidRPr="00063652">
              <w:rPr>
                <w:b w:val="0"/>
                <w:sz w:val="24"/>
                <w:szCs w:val="24"/>
              </w:rPr>
              <w:t xml:space="preserve"> доступност</w:t>
            </w:r>
            <w:r w:rsidR="00460DE2">
              <w:rPr>
                <w:b w:val="0"/>
                <w:sz w:val="24"/>
                <w:szCs w:val="24"/>
              </w:rPr>
              <w:t>и</w:t>
            </w:r>
            <w:r w:rsidRPr="00063652">
              <w:rPr>
                <w:b w:val="0"/>
                <w:sz w:val="24"/>
                <w:szCs w:val="24"/>
              </w:rPr>
              <w:t xml:space="preserve"> диагностики, профилактики и лечения сердечно-сосудистых заболеваний</w:t>
            </w:r>
          </w:p>
        </w:tc>
        <w:tc>
          <w:tcPr>
            <w:tcW w:w="4394" w:type="dxa"/>
          </w:tcPr>
          <w:p w:rsidR="0059456B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завершено переоснащение/</w:t>
            </w:r>
            <w:r w:rsidR="0059456B">
              <w:rPr>
                <w:b w:val="0"/>
                <w:sz w:val="24"/>
                <w:szCs w:val="24"/>
              </w:rPr>
              <w:t xml:space="preserve"> </w:t>
            </w:r>
            <w:r w:rsidRPr="00C654E9">
              <w:rPr>
                <w:b w:val="0"/>
                <w:sz w:val="24"/>
                <w:szCs w:val="24"/>
              </w:rPr>
              <w:t xml:space="preserve">дооснащение медицинским оборудованием не менее </w:t>
            </w:r>
            <w:r w:rsidR="0059456B" w:rsidRPr="00C654E9">
              <w:rPr>
                <w:b w:val="0"/>
                <w:sz w:val="24"/>
                <w:szCs w:val="24"/>
              </w:rPr>
              <w:t>1</w:t>
            </w:r>
            <w:r w:rsidR="0059456B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 xml:space="preserve">регионального сосудистого центра </w:t>
            </w:r>
          </w:p>
          <w:p w:rsidR="001E4376" w:rsidRPr="00C654E9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и 3 первичных сосудистых отделений в Ярославской области; </w:t>
            </w:r>
          </w:p>
          <w:p w:rsidR="001E4376" w:rsidRPr="00C654E9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4282" w:type="dxa"/>
          </w:tcPr>
          <w:p w:rsidR="001E4376" w:rsidRPr="006003D0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доля лиц с болезнями системы кровообращения, состоящих под диспансерным наблюдением, получивших в текущем году медицинские услуги в рамках диспансерного наблюдения</w:t>
            </w:r>
            <w:r w:rsidR="0059456B">
              <w:rPr>
                <w:b w:val="0"/>
                <w:sz w:val="24"/>
                <w:szCs w:val="24"/>
              </w:rPr>
              <w:t>,</w:t>
            </w:r>
            <w:r w:rsidRPr="006003D0">
              <w:rPr>
                <w:b w:val="0"/>
                <w:sz w:val="24"/>
                <w:szCs w:val="24"/>
              </w:rPr>
              <w:t xml:space="preserve"> от всех пациентов с болезнями системы кровообращения, состоящих под диспансерным наблюдением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Борьба с онкологическими заболеваниями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59456B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59456B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59456B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59456B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063652">
              <w:rPr>
                <w:b w:val="0"/>
                <w:sz w:val="24"/>
                <w:szCs w:val="24"/>
              </w:rPr>
              <w:t>2024 год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7C4C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63652">
              <w:rPr>
                <w:b w:val="0"/>
                <w:sz w:val="24"/>
                <w:szCs w:val="24"/>
              </w:rPr>
              <w:t>Обеспечен</w:t>
            </w:r>
            <w:r w:rsidR="007C4C28">
              <w:rPr>
                <w:b w:val="0"/>
                <w:sz w:val="24"/>
                <w:szCs w:val="24"/>
              </w:rPr>
              <w:t>ие</w:t>
            </w:r>
            <w:r w:rsidRPr="00063652">
              <w:rPr>
                <w:b w:val="0"/>
                <w:sz w:val="24"/>
                <w:szCs w:val="24"/>
              </w:rPr>
              <w:t xml:space="preserve"> доступност</w:t>
            </w:r>
            <w:r w:rsidR="007C4C28">
              <w:rPr>
                <w:b w:val="0"/>
                <w:sz w:val="24"/>
                <w:szCs w:val="24"/>
              </w:rPr>
              <w:t>и</w:t>
            </w:r>
            <w:r w:rsidRPr="00063652">
              <w:rPr>
                <w:b w:val="0"/>
                <w:sz w:val="24"/>
                <w:szCs w:val="24"/>
              </w:rPr>
              <w:t xml:space="preserve"> профилактики, </w:t>
            </w:r>
            <w:r w:rsidRPr="00063652">
              <w:rPr>
                <w:b w:val="0"/>
                <w:sz w:val="24"/>
                <w:szCs w:val="24"/>
              </w:rPr>
              <w:lastRenderedPageBreak/>
              <w:t>диагностики и лечения онкологических заболеваний</w:t>
            </w:r>
          </w:p>
        </w:tc>
        <w:tc>
          <w:tcPr>
            <w:tcW w:w="4394" w:type="dxa"/>
          </w:tcPr>
          <w:p w:rsidR="0059456B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lastRenderedPageBreak/>
              <w:t xml:space="preserve">завершено оснащение (переоснащение) </w:t>
            </w:r>
            <w:r w:rsidRPr="00C654E9">
              <w:rPr>
                <w:b w:val="0"/>
                <w:sz w:val="24"/>
                <w:szCs w:val="24"/>
              </w:rPr>
              <w:lastRenderedPageBreak/>
              <w:t xml:space="preserve">медицинским оборудованием </w:t>
            </w:r>
          </w:p>
          <w:p w:rsidR="001E4376" w:rsidRPr="00C654E9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2 региональных медицинских организаций, оказывающих помощь больным онкологическими заболеваниями (диспансеров/больниц); </w:t>
            </w:r>
          </w:p>
          <w:p w:rsidR="001E4376" w:rsidRPr="00C654E9" w:rsidRDefault="001E4376" w:rsidP="00041C8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организовано 4 центра амбулаторной онкологической помощи;</w:t>
            </w:r>
          </w:p>
          <w:p w:rsidR="001E4376" w:rsidRPr="00C654E9" w:rsidRDefault="001E4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завершено новое строительство хирургического корпуса онкологической больницы</w:t>
            </w:r>
          </w:p>
        </w:tc>
        <w:tc>
          <w:tcPr>
            <w:tcW w:w="4282" w:type="dxa"/>
          </w:tcPr>
          <w:p w:rsidR="001E4376" w:rsidRPr="000A33EA" w:rsidRDefault="001E437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Pr="006003D0">
              <w:rPr>
                <w:b w:val="0"/>
                <w:sz w:val="24"/>
                <w:szCs w:val="24"/>
              </w:rPr>
              <w:t xml:space="preserve">оля лиц с онкологическими </w:t>
            </w:r>
            <w:r w:rsidRPr="006003D0">
              <w:rPr>
                <w:b w:val="0"/>
                <w:sz w:val="24"/>
                <w:szCs w:val="24"/>
              </w:rPr>
              <w:lastRenderedPageBreak/>
              <w:t>заболеваниями, прошедших обследование и/или лечение в текущем году</w:t>
            </w:r>
            <w:r w:rsidR="0059456B">
              <w:rPr>
                <w:b w:val="0"/>
                <w:sz w:val="24"/>
                <w:szCs w:val="24"/>
              </w:rPr>
              <w:t>,</w:t>
            </w:r>
            <w:r w:rsidRPr="006003D0">
              <w:rPr>
                <w:b w:val="0"/>
                <w:sz w:val="24"/>
                <w:szCs w:val="24"/>
              </w:rPr>
              <w:t xml:space="preserve"> из числа состоящих под диспансерным наблюдением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3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BB62BB">
              <w:rPr>
                <w:b w:val="0"/>
              </w:rPr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Развитие системы оказания первичной медико-санитарной помощи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59456B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59456B">
              <w:rPr>
                <w:b w:val="0"/>
                <w:sz w:val="24"/>
                <w:szCs w:val="24"/>
              </w:rPr>
              <w:t xml:space="preserve"> –</w:t>
            </w:r>
            <w:r w:rsidR="006D236A">
              <w:rPr>
                <w:b w:val="0"/>
                <w:sz w:val="24"/>
                <w:szCs w:val="24"/>
              </w:rPr>
              <w:t xml:space="preserve"> </w:t>
            </w:r>
            <w:r w:rsidR="0059456B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59456B">
              <w:rPr>
                <w:b w:val="0"/>
                <w:sz w:val="24"/>
                <w:szCs w:val="24"/>
              </w:rPr>
              <w:t xml:space="preserve"> –</w:t>
            </w:r>
            <w:r w:rsidRPr="00DA3160">
              <w:rPr>
                <w:b w:val="0"/>
                <w:sz w:val="24"/>
                <w:szCs w:val="24"/>
              </w:rPr>
              <w:t xml:space="preserve"> 2024 </w:t>
            </w:r>
            <w:r w:rsidRPr="001B2447">
              <w:rPr>
                <w:b w:val="0"/>
                <w:sz w:val="24"/>
                <w:szCs w:val="24"/>
              </w:rPr>
              <w:t>– 2026</w:t>
            </w:r>
            <w:r w:rsidRPr="00DA3160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:rsidR="001E4376" w:rsidRPr="000A33EA" w:rsidRDefault="007C4C28" w:rsidP="007C4C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Обеспечение г</w:t>
            </w:r>
            <w:r w:rsidR="001E4376" w:rsidRPr="004C6D36">
              <w:rPr>
                <w:b w:val="0"/>
                <w:sz w:val="24"/>
                <w:szCs w:val="24"/>
              </w:rPr>
              <w:t xml:space="preserve">ражданам, проживающим в населенных </w:t>
            </w:r>
            <w:r w:rsidR="001E4376" w:rsidRPr="00D87EDB">
              <w:rPr>
                <w:b w:val="0"/>
                <w:sz w:val="24"/>
                <w:szCs w:val="24"/>
              </w:rPr>
              <w:t xml:space="preserve">пунктах с численностью населения до 2000 </w:t>
            </w:r>
            <w:r w:rsidRPr="00D87EDB">
              <w:rPr>
                <w:b w:val="0"/>
                <w:sz w:val="24"/>
                <w:szCs w:val="24"/>
              </w:rPr>
              <w:t>человек,</w:t>
            </w:r>
            <w:r w:rsidRPr="004C6D36">
              <w:rPr>
                <w:b w:val="0"/>
                <w:sz w:val="24"/>
                <w:szCs w:val="24"/>
              </w:rPr>
              <w:t xml:space="preserve"> доступности</w:t>
            </w:r>
            <w:r w:rsidR="001E4376" w:rsidRPr="004C6D36">
              <w:rPr>
                <w:b w:val="0"/>
                <w:sz w:val="24"/>
                <w:szCs w:val="24"/>
              </w:rPr>
              <w:t xml:space="preserve"> первич</w:t>
            </w:r>
            <w:r>
              <w:rPr>
                <w:b w:val="0"/>
                <w:sz w:val="24"/>
                <w:szCs w:val="24"/>
              </w:rPr>
              <w:t>ной</w:t>
            </w:r>
            <w:r w:rsidR="001E4376" w:rsidRPr="004C6D36">
              <w:rPr>
                <w:b w:val="0"/>
                <w:sz w:val="24"/>
                <w:szCs w:val="24"/>
              </w:rPr>
              <w:t xml:space="preserve"> медико-санитарн</w:t>
            </w:r>
            <w:r>
              <w:rPr>
                <w:b w:val="0"/>
                <w:sz w:val="24"/>
                <w:szCs w:val="24"/>
              </w:rPr>
              <w:t>ой</w:t>
            </w:r>
            <w:r w:rsidR="001E4376" w:rsidRPr="004C6D36">
              <w:rPr>
                <w:b w:val="0"/>
                <w:sz w:val="24"/>
                <w:szCs w:val="24"/>
              </w:rPr>
              <w:t xml:space="preserve"> помощ</w:t>
            </w:r>
            <w:r>
              <w:rPr>
                <w:b w:val="0"/>
                <w:sz w:val="24"/>
                <w:szCs w:val="24"/>
              </w:rPr>
              <w:t>и</w:t>
            </w:r>
            <w:r w:rsidR="001E4376" w:rsidRPr="004C6D36">
              <w:rPr>
                <w:b w:val="0"/>
                <w:sz w:val="24"/>
                <w:szCs w:val="24"/>
              </w:rPr>
              <w:t xml:space="preserve"> посредством охвата фельдшерскими пунктами, фельдшерско-акушерскими пунктами и врачебными амбулаториями, а также медицинск</w:t>
            </w:r>
            <w:r>
              <w:rPr>
                <w:b w:val="0"/>
                <w:sz w:val="24"/>
                <w:szCs w:val="24"/>
              </w:rPr>
              <w:t>ой</w:t>
            </w:r>
            <w:r w:rsidR="001E4376" w:rsidRPr="004C6D36">
              <w:rPr>
                <w:b w:val="0"/>
                <w:sz w:val="24"/>
                <w:szCs w:val="24"/>
              </w:rPr>
              <w:t xml:space="preserve"> помощ</w:t>
            </w:r>
            <w:r>
              <w:rPr>
                <w:b w:val="0"/>
                <w:sz w:val="24"/>
                <w:szCs w:val="24"/>
              </w:rPr>
              <w:t>и</w:t>
            </w:r>
            <w:r w:rsidR="001E4376" w:rsidRPr="004C6D36">
              <w:rPr>
                <w:b w:val="0"/>
                <w:sz w:val="24"/>
                <w:szCs w:val="24"/>
              </w:rPr>
              <w:t xml:space="preserve"> с использованием мобильных комплексов</w:t>
            </w:r>
          </w:p>
        </w:tc>
        <w:tc>
          <w:tcPr>
            <w:tcW w:w="4394" w:type="dxa"/>
          </w:tcPr>
          <w:p w:rsidR="003D442C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обеспечена доступность первичной медико-санитарной помощи для всех граждан, проживающих в населенных </w:t>
            </w:r>
            <w:r w:rsidRPr="00D87EDB">
              <w:rPr>
                <w:b w:val="0"/>
                <w:sz w:val="24"/>
                <w:szCs w:val="24"/>
              </w:rPr>
              <w:t xml:space="preserve">пунктах с численностью населения </w:t>
            </w:r>
          </w:p>
          <w:p w:rsidR="001E4376" w:rsidRPr="00C654E9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D87EDB">
              <w:rPr>
                <w:b w:val="0"/>
                <w:sz w:val="24"/>
                <w:szCs w:val="24"/>
              </w:rPr>
              <w:t>до 2000 человек</w:t>
            </w:r>
          </w:p>
        </w:tc>
        <w:tc>
          <w:tcPr>
            <w:tcW w:w="4282" w:type="dxa"/>
          </w:tcPr>
          <w:p w:rsidR="001E4376" w:rsidRPr="000A33EA" w:rsidRDefault="001E4376" w:rsidP="003D44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</w:t>
            </w:r>
            <w:r>
              <w:rPr>
                <w:b w:val="0"/>
                <w:sz w:val="24"/>
                <w:szCs w:val="24"/>
              </w:rPr>
              <w:t>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Предоставление возможности для оценки своего здоровья путем прохождения профилактического медицинского осмотра и (или) диспансеризации</w:t>
            </w:r>
          </w:p>
        </w:tc>
        <w:tc>
          <w:tcPr>
            <w:tcW w:w="4394" w:type="dxa"/>
          </w:tcPr>
          <w:p w:rsidR="001E4376" w:rsidRPr="00C654E9" w:rsidRDefault="001E4376" w:rsidP="00BB62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страховыми медицинскими организациями обеспечено информирование застрахованных лиц о необходимости прохождения профилактического медицинского осмотра и (или) диспансеризации </w:t>
            </w:r>
          </w:p>
        </w:tc>
        <w:tc>
          <w:tcPr>
            <w:tcW w:w="4282" w:type="dxa"/>
          </w:tcPr>
          <w:p w:rsidR="001E4376" w:rsidRPr="000A33EA" w:rsidRDefault="001E4376" w:rsidP="003D44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</w:t>
            </w:r>
            <w:r>
              <w:rPr>
                <w:b w:val="0"/>
                <w:sz w:val="24"/>
                <w:szCs w:val="24"/>
              </w:rPr>
              <w:t>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 xml:space="preserve">Увеличение доступности для граждан поликлиник и поликлинических подразделений, внедривших стандарты и правила </w:t>
            </w:r>
            <w:r w:rsidR="00F7781D">
              <w:rPr>
                <w:b w:val="0"/>
                <w:sz w:val="24"/>
                <w:szCs w:val="24"/>
              </w:rPr>
              <w:t>н</w:t>
            </w:r>
            <w:r w:rsidR="00C4371F">
              <w:rPr>
                <w:b w:val="0"/>
                <w:sz w:val="24"/>
                <w:szCs w:val="24"/>
              </w:rPr>
              <w:t>ов</w:t>
            </w:r>
            <w:r w:rsidR="00F7781D">
              <w:rPr>
                <w:b w:val="0"/>
                <w:sz w:val="24"/>
                <w:szCs w:val="24"/>
              </w:rPr>
              <w:t>ой</w:t>
            </w:r>
            <w:r w:rsidR="00C4371F">
              <w:rPr>
                <w:b w:val="0"/>
                <w:sz w:val="24"/>
                <w:szCs w:val="24"/>
              </w:rPr>
              <w:t xml:space="preserve"> модел</w:t>
            </w:r>
            <w:r w:rsidR="00F7781D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 xml:space="preserve"> организации оказания медицинской помощи</w:t>
            </w:r>
          </w:p>
        </w:tc>
        <w:tc>
          <w:tcPr>
            <w:tcW w:w="4394" w:type="dxa"/>
          </w:tcPr>
          <w:p w:rsidR="001E4376" w:rsidRPr="00C654E9" w:rsidRDefault="001E4376" w:rsidP="00BB62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в медицинских учреждениях внедрены принципы бережливого производства, </w:t>
            </w:r>
            <w:r w:rsidR="00F7781D">
              <w:rPr>
                <w:b w:val="0"/>
                <w:sz w:val="24"/>
                <w:szCs w:val="24"/>
              </w:rPr>
              <w:t>н</w:t>
            </w:r>
            <w:r w:rsidR="006D236A">
              <w:rPr>
                <w:b w:val="0"/>
                <w:sz w:val="24"/>
                <w:szCs w:val="24"/>
              </w:rPr>
              <w:t>овая модель</w:t>
            </w:r>
            <w:r w:rsidRPr="00C654E9">
              <w:rPr>
                <w:b w:val="0"/>
                <w:sz w:val="24"/>
                <w:szCs w:val="24"/>
              </w:rPr>
              <w:t xml:space="preserve"> организации оказания медицинской помощи и лучши</w:t>
            </w:r>
            <w:r w:rsidR="00F7781D">
              <w:rPr>
                <w:b w:val="0"/>
                <w:sz w:val="24"/>
                <w:szCs w:val="24"/>
              </w:rPr>
              <w:t>е</w:t>
            </w:r>
            <w:r w:rsidRPr="00C654E9">
              <w:rPr>
                <w:b w:val="0"/>
                <w:sz w:val="24"/>
                <w:szCs w:val="24"/>
              </w:rPr>
              <w:t xml:space="preserve"> практик</w:t>
            </w:r>
            <w:r w:rsidR="00F7781D">
              <w:rPr>
                <w:b w:val="0"/>
                <w:sz w:val="24"/>
                <w:szCs w:val="24"/>
              </w:rPr>
              <w:t>и</w:t>
            </w:r>
            <w:r w:rsidR="00F7781D" w:rsidRPr="004C6D36">
              <w:rPr>
                <w:b w:val="0"/>
                <w:sz w:val="24"/>
                <w:szCs w:val="24"/>
              </w:rPr>
              <w:t xml:space="preserve"> оказания медицинской </w:t>
            </w:r>
            <w:r w:rsidR="00F7781D" w:rsidRPr="004C6D36">
              <w:rPr>
                <w:b w:val="0"/>
                <w:sz w:val="24"/>
                <w:szCs w:val="24"/>
              </w:rPr>
              <w:lastRenderedPageBreak/>
              <w:t>помощи</w:t>
            </w:r>
            <w:r w:rsidRPr="00C654E9">
              <w:rPr>
                <w:b w:val="0"/>
                <w:sz w:val="24"/>
                <w:szCs w:val="24"/>
              </w:rPr>
              <w:t xml:space="preserve">; </w:t>
            </w:r>
          </w:p>
          <w:p w:rsidR="001E4376" w:rsidRPr="00C654E9" w:rsidRDefault="001E4376" w:rsidP="00201896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доля медицинских организаций, участвующих в создании и тиражировании </w:t>
            </w:r>
            <w:r w:rsidR="00F7781D">
              <w:rPr>
                <w:b w:val="0"/>
                <w:sz w:val="24"/>
                <w:szCs w:val="24"/>
              </w:rPr>
              <w:t>н</w:t>
            </w:r>
            <w:r w:rsidRPr="00C654E9">
              <w:rPr>
                <w:b w:val="0"/>
                <w:sz w:val="24"/>
                <w:szCs w:val="24"/>
              </w:rPr>
              <w:t>овой модели организации оказания медицинской</w:t>
            </w:r>
            <w:r w:rsidR="00A34BA1">
              <w:rPr>
                <w:b w:val="0"/>
                <w:sz w:val="24"/>
                <w:szCs w:val="24"/>
              </w:rPr>
              <w:t xml:space="preserve"> помощи</w:t>
            </w:r>
            <w:r w:rsidR="00CA1E64">
              <w:rPr>
                <w:b w:val="0"/>
                <w:sz w:val="24"/>
                <w:szCs w:val="24"/>
              </w:rPr>
              <w:t>,</w:t>
            </w:r>
            <w:r w:rsidRPr="00C654E9">
              <w:rPr>
                <w:b w:val="0"/>
                <w:sz w:val="24"/>
                <w:szCs w:val="24"/>
              </w:rPr>
              <w:t xml:space="preserve"> </w:t>
            </w:r>
            <w:r w:rsidR="00201896">
              <w:rPr>
                <w:b w:val="0"/>
                <w:sz w:val="24"/>
                <w:szCs w:val="24"/>
              </w:rPr>
              <w:t xml:space="preserve">– </w:t>
            </w:r>
            <w:r w:rsidR="00201896" w:rsidRPr="00C654E9">
              <w:rPr>
                <w:b w:val="0"/>
                <w:sz w:val="24"/>
                <w:szCs w:val="24"/>
              </w:rPr>
              <w:t>100</w:t>
            </w:r>
            <w:r w:rsidR="00201896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процентов</w:t>
            </w:r>
          </w:p>
        </w:tc>
        <w:tc>
          <w:tcPr>
            <w:tcW w:w="4282" w:type="dxa"/>
          </w:tcPr>
          <w:p w:rsidR="001E4376" w:rsidRPr="000A33EA" w:rsidRDefault="001E4376" w:rsidP="003D44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lastRenderedPageBreak/>
              <w:t>ожидаемая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.4.</w:t>
            </w: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Формирование системы защиты прав пациентов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страховыми медицинскими организациями обеспечено индивидуальное информирование застрахованных лиц с хроническими неинфекционными заболеваниями, при наличии которых устанавливается диспансерное наблюдение при получении медицинской помощи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  <w:r w:rsidRPr="000A33EA">
              <w:rPr>
                <w:b w:val="0"/>
                <w:sz w:val="24"/>
                <w:szCs w:val="24"/>
              </w:rPr>
              <w:t>.5.</w:t>
            </w: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Развитие санитарной авиации</w:t>
            </w:r>
          </w:p>
        </w:tc>
        <w:tc>
          <w:tcPr>
            <w:tcW w:w="4394" w:type="dxa"/>
          </w:tcPr>
          <w:p w:rsidR="001E4376" w:rsidRPr="00C654E9" w:rsidRDefault="00E27ADB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обеспечены</w:t>
            </w:r>
            <w:r w:rsidR="001E4376" w:rsidRPr="00C654E9">
              <w:rPr>
                <w:b w:val="0"/>
                <w:sz w:val="24"/>
                <w:szCs w:val="24"/>
              </w:rPr>
              <w:t xml:space="preserve"> своевременность и доступность оказания скорой специализированной медицинской помощи населению за счет увеличения числа лиц (пациентов), эвакуированных с использованием санитарной авиации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CA1E64" w:rsidRDefault="001E4376" w:rsidP="004A292B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BB62BB">
              <w:rPr>
                <w:b w:val="0"/>
              </w:rPr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Обеспечение медицинских организаций системы здравоохранения квалифицированными кадрами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</w:t>
            </w:r>
          </w:p>
          <w:p w:rsidR="001E4376" w:rsidRPr="000A33EA" w:rsidRDefault="001E4376" w:rsidP="004A292B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(</w:t>
            </w:r>
            <w:r w:rsidR="00CA1E64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CA1E64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CA1E64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CA1E64">
              <w:rPr>
                <w:b w:val="0"/>
                <w:sz w:val="24"/>
                <w:szCs w:val="24"/>
              </w:rPr>
              <w:t xml:space="preserve"> –</w:t>
            </w:r>
            <w:r w:rsidRPr="000A33EA">
              <w:rPr>
                <w:b w:val="0"/>
                <w:sz w:val="24"/>
                <w:szCs w:val="24"/>
              </w:rPr>
              <w:t xml:space="preserve"> </w:t>
            </w:r>
            <w:r w:rsidRPr="00AD1034">
              <w:rPr>
                <w:b w:val="0"/>
                <w:sz w:val="24"/>
                <w:szCs w:val="24"/>
              </w:rPr>
              <w:t>2024 год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:rsidR="001E4376" w:rsidRPr="000A33EA" w:rsidRDefault="001E4376" w:rsidP="00F7781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 xml:space="preserve">Обеспечение населения необходимым </w:t>
            </w:r>
            <w:r w:rsidR="00F7781D">
              <w:rPr>
                <w:b w:val="0"/>
                <w:sz w:val="24"/>
                <w:szCs w:val="24"/>
              </w:rPr>
              <w:t>количеством</w:t>
            </w:r>
            <w:r w:rsidR="00F7781D" w:rsidRPr="004C6D36">
              <w:rPr>
                <w:b w:val="0"/>
                <w:sz w:val="24"/>
                <w:szCs w:val="24"/>
              </w:rPr>
              <w:t xml:space="preserve"> </w:t>
            </w:r>
            <w:r w:rsidRPr="004C6D36">
              <w:rPr>
                <w:b w:val="0"/>
                <w:sz w:val="24"/>
                <w:szCs w:val="24"/>
              </w:rPr>
              <w:t>медицинских работников</w:t>
            </w:r>
          </w:p>
        </w:tc>
        <w:tc>
          <w:tcPr>
            <w:tcW w:w="4394" w:type="dxa"/>
          </w:tcPr>
          <w:p w:rsidR="00460DE2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увеличен</w:t>
            </w:r>
            <w:r w:rsidR="007C4C28">
              <w:rPr>
                <w:b w:val="0"/>
                <w:sz w:val="24"/>
                <w:szCs w:val="24"/>
              </w:rPr>
              <w:t>а обеспеченность</w:t>
            </w:r>
            <w:r w:rsidRPr="00C654E9">
              <w:rPr>
                <w:b w:val="0"/>
                <w:sz w:val="24"/>
                <w:szCs w:val="24"/>
              </w:rPr>
              <w:t xml:space="preserve"> врачами </w:t>
            </w:r>
          </w:p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до 47,5 человека на </w:t>
            </w:r>
            <w:r w:rsidR="00460DE2" w:rsidRPr="00C654E9">
              <w:rPr>
                <w:b w:val="0"/>
                <w:sz w:val="24"/>
                <w:szCs w:val="24"/>
              </w:rPr>
              <w:t>10</w:t>
            </w:r>
            <w:r w:rsidR="00460DE2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тыс. населения в регионе;</w:t>
            </w:r>
          </w:p>
          <w:p w:rsidR="00460DE2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увеличен</w:t>
            </w:r>
            <w:r w:rsidR="007C4C28">
              <w:rPr>
                <w:b w:val="0"/>
                <w:sz w:val="24"/>
                <w:szCs w:val="24"/>
              </w:rPr>
              <w:t>а</w:t>
            </w:r>
            <w:r w:rsidRPr="00C654E9">
              <w:rPr>
                <w:b w:val="0"/>
                <w:sz w:val="24"/>
                <w:szCs w:val="24"/>
              </w:rPr>
              <w:t xml:space="preserve"> обеспеченност</w:t>
            </w:r>
            <w:r w:rsidR="007C4C28">
              <w:rPr>
                <w:b w:val="0"/>
                <w:sz w:val="24"/>
                <w:szCs w:val="24"/>
              </w:rPr>
              <w:t>ь</w:t>
            </w:r>
            <w:r w:rsidRPr="00C654E9">
              <w:rPr>
                <w:b w:val="0"/>
                <w:sz w:val="24"/>
                <w:szCs w:val="24"/>
              </w:rPr>
              <w:t xml:space="preserve"> средним медицинским персоналом </w:t>
            </w:r>
          </w:p>
          <w:p w:rsidR="001E4376" w:rsidRPr="00C654E9" w:rsidRDefault="001E4376" w:rsidP="007C53B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до 84,</w:t>
            </w:r>
            <w:r w:rsidR="007C53B8" w:rsidRPr="00C654E9">
              <w:rPr>
                <w:b w:val="0"/>
                <w:sz w:val="24"/>
                <w:szCs w:val="24"/>
              </w:rPr>
              <w:t>1</w:t>
            </w:r>
            <w:r w:rsidR="007C53B8">
              <w:rPr>
                <w:b w:val="0"/>
                <w:sz w:val="24"/>
                <w:szCs w:val="24"/>
              </w:rPr>
              <w:t xml:space="preserve"> человека </w:t>
            </w:r>
            <w:r w:rsidRPr="00C654E9">
              <w:rPr>
                <w:b w:val="0"/>
                <w:sz w:val="24"/>
                <w:szCs w:val="24"/>
              </w:rPr>
              <w:t>на 10 тыс. населения в регионе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626F04" w:rsidRPr="000A33EA" w:rsidTr="004A292B">
        <w:trPr>
          <w:trHeight w:val="20"/>
        </w:trPr>
        <w:tc>
          <w:tcPr>
            <w:tcW w:w="992" w:type="dxa"/>
          </w:tcPr>
          <w:p w:rsidR="00626F04" w:rsidRPr="000A33EA" w:rsidRDefault="00626F04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:rsidR="00626F04" w:rsidRPr="00626F04" w:rsidRDefault="00626F04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26F04">
              <w:rPr>
                <w:b w:val="0"/>
                <w:sz w:val="24"/>
                <w:szCs w:val="24"/>
              </w:rPr>
              <w:t xml:space="preserve">Ликвидация кадрового дефицита в медицинских организациях, оказывающих </w:t>
            </w:r>
            <w:r w:rsidRPr="00626F04">
              <w:rPr>
                <w:b w:val="0"/>
                <w:sz w:val="24"/>
                <w:szCs w:val="24"/>
              </w:rPr>
              <w:lastRenderedPageBreak/>
              <w:t>первичную медицинскую-санитарную помощь</w:t>
            </w:r>
          </w:p>
        </w:tc>
        <w:tc>
          <w:tcPr>
            <w:tcW w:w="4394" w:type="dxa"/>
          </w:tcPr>
          <w:p w:rsidR="00626F04" w:rsidRPr="00626F04" w:rsidRDefault="00F82AA1" w:rsidP="00F7781D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д</w:t>
            </w:r>
            <w:r w:rsidR="00626F04" w:rsidRPr="00626F04">
              <w:rPr>
                <w:b w:val="0"/>
                <w:sz w:val="24"/>
                <w:szCs w:val="24"/>
              </w:rPr>
              <w:t>ости</w:t>
            </w:r>
            <w:r w:rsidR="007C4C28">
              <w:rPr>
                <w:b w:val="0"/>
                <w:sz w:val="24"/>
                <w:szCs w:val="24"/>
              </w:rPr>
              <w:t>гнута</w:t>
            </w:r>
            <w:r w:rsidR="00626F04" w:rsidRPr="00626F04">
              <w:rPr>
                <w:b w:val="0"/>
                <w:sz w:val="24"/>
                <w:szCs w:val="24"/>
              </w:rPr>
              <w:t xml:space="preserve"> укомплектованност</w:t>
            </w:r>
            <w:r w:rsidR="007C4C28">
              <w:rPr>
                <w:b w:val="0"/>
                <w:sz w:val="24"/>
                <w:szCs w:val="24"/>
              </w:rPr>
              <w:t>ь</w:t>
            </w:r>
            <w:r w:rsidR="00626F04" w:rsidRPr="00626F04">
              <w:rPr>
                <w:b w:val="0"/>
                <w:sz w:val="24"/>
                <w:szCs w:val="24"/>
              </w:rPr>
              <w:t xml:space="preserve"> </w:t>
            </w:r>
            <w:r w:rsidR="00626F04" w:rsidRPr="00626F04">
              <w:rPr>
                <w:b w:val="0"/>
                <w:color w:val="000000"/>
                <w:spacing w:val="-2"/>
                <w:sz w:val="24"/>
              </w:rPr>
              <w:t xml:space="preserve">медицинских организаций, </w:t>
            </w:r>
            <w:r w:rsidR="00626F04" w:rsidRPr="00626F04">
              <w:rPr>
                <w:b w:val="0"/>
                <w:color w:val="000000"/>
                <w:spacing w:val="-2"/>
                <w:sz w:val="24"/>
              </w:rPr>
              <w:lastRenderedPageBreak/>
              <w:t xml:space="preserve">оказывающих медицинскую помощь в амбулаторных условиях, медицинскими работниками (врачами и средним медицинским персоналом) </w:t>
            </w:r>
            <w:r w:rsidR="00F7781D">
              <w:rPr>
                <w:b w:val="0"/>
                <w:color w:val="000000"/>
                <w:spacing w:val="-2"/>
                <w:sz w:val="24"/>
              </w:rPr>
              <w:t>–</w:t>
            </w:r>
            <w:r w:rsidR="00626F04" w:rsidRPr="00626F04">
              <w:rPr>
                <w:b w:val="0"/>
                <w:color w:val="000000"/>
                <w:spacing w:val="-2"/>
                <w:sz w:val="24"/>
              </w:rPr>
              <w:t xml:space="preserve"> 95</w:t>
            </w:r>
            <w:r w:rsidR="00F7781D">
              <w:rPr>
                <w:b w:val="0"/>
                <w:color w:val="000000"/>
                <w:spacing w:val="-2"/>
                <w:sz w:val="24"/>
              </w:rPr>
              <w:t> процентов</w:t>
            </w:r>
          </w:p>
        </w:tc>
        <w:tc>
          <w:tcPr>
            <w:tcW w:w="4282" w:type="dxa"/>
          </w:tcPr>
          <w:p w:rsidR="00626F04" w:rsidRPr="000A33EA" w:rsidRDefault="00626F04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6003D0">
              <w:rPr>
                <w:b w:val="0"/>
                <w:sz w:val="24"/>
                <w:szCs w:val="24"/>
              </w:rPr>
              <w:lastRenderedPageBreak/>
              <w:t xml:space="preserve">ожидаемая продолжительность жизни при рождении; смертность от всех </w:t>
            </w:r>
            <w:r w:rsidRPr="006003D0">
              <w:rPr>
                <w:b w:val="0"/>
                <w:sz w:val="24"/>
                <w:szCs w:val="24"/>
              </w:rPr>
              <w:lastRenderedPageBreak/>
              <w:t>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5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Развитие детского здравоохранения, включая создание современной инфраструктуры оказания медицинской помощи детям, в Ярославской области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460DE2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460DE2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460DE2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460DE2">
              <w:rPr>
                <w:b w:val="0"/>
                <w:sz w:val="24"/>
                <w:szCs w:val="24"/>
              </w:rPr>
              <w:t xml:space="preserve"> –</w:t>
            </w:r>
            <w:r w:rsidRPr="00AD1034">
              <w:rPr>
                <w:b w:val="0"/>
                <w:sz w:val="24"/>
                <w:szCs w:val="24"/>
              </w:rPr>
              <w:t xml:space="preserve"> 2024</w:t>
            </w:r>
            <w:r>
              <w:rPr>
                <w:b w:val="0"/>
                <w:sz w:val="24"/>
                <w:szCs w:val="24"/>
              </w:rPr>
              <w:t xml:space="preserve"> – 2025</w:t>
            </w:r>
            <w:r w:rsidRPr="00AD1034">
              <w:rPr>
                <w:b w:val="0"/>
                <w:sz w:val="24"/>
                <w:szCs w:val="24"/>
              </w:rPr>
              <w:t xml:space="preserve"> год</w:t>
            </w:r>
            <w:r>
              <w:rPr>
                <w:b w:val="0"/>
                <w:sz w:val="24"/>
                <w:szCs w:val="24"/>
              </w:rPr>
              <w:t>ы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:rsidR="001E4376" w:rsidRPr="000A33EA" w:rsidRDefault="001E4376" w:rsidP="007C4C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Обеспечен</w:t>
            </w:r>
            <w:r w:rsidR="007C4C28">
              <w:rPr>
                <w:b w:val="0"/>
                <w:sz w:val="24"/>
                <w:szCs w:val="24"/>
              </w:rPr>
              <w:t>ие</w:t>
            </w:r>
            <w:r w:rsidRPr="004C6D36">
              <w:rPr>
                <w:b w:val="0"/>
                <w:sz w:val="24"/>
                <w:szCs w:val="24"/>
              </w:rPr>
              <w:t xml:space="preserve"> доступност</w:t>
            </w:r>
            <w:r w:rsidR="007C4C28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 xml:space="preserve"> для детей детских поликлиник и детских поликлинических отделений с созданной современной инфраструктурой оказания медицинской помощи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выполнены мероприятия по реализации организационно-планировочных решений внутренних пространств не менее </w:t>
            </w:r>
            <w:r w:rsidR="006F7309" w:rsidRPr="00C654E9">
              <w:rPr>
                <w:b w:val="0"/>
                <w:sz w:val="24"/>
                <w:szCs w:val="24"/>
              </w:rPr>
              <w:t>95</w:t>
            </w:r>
            <w:r w:rsidR="006F730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процентов детских поликлиник/</w:t>
            </w:r>
            <w:r w:rsidR="00460DE2">
              <w:rPr>
                <w:b w:val="0"/>
                <w:sz w:val="24"/>
                <w:szCs w:val="24"/>
              </w:rPr>
              <w:t xml:space="preserve"> </w:t>
            </w:r>
            <w:r w:rsidRPr="00C654E9">
              <w:rPr>
                <w:b w:val="0"/>
                <w:sz w:val="24"/>
                <w:szCs w:val="24"/>
              </w:rPr>
              <w:t>детских поликлинических отделений медицинских организаций, обеспечивающих комфортность пребывания детей;</w:t>
            </w:r>
          </w:p>
          <w:p w:rsidR="001E4376" w:rsidRPr="00C654E9" w:rsidRDefault="001E4376" w:rsidP="007C4C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внедрен</w:t>
            </w:r>
            <w:r w:rsidR="007C4C28">
              <w:rPr>
                <w:b w:val="0"/>
                <w:sz w:val="24"/>
                <w:szCs w:val="24"/>
              </w:rPr>
              <w:t>ы</w:t>
            </w:r>
            <w:r w:rsidRPr="00C654E9">
              <w:rPr>
                <w:b w:val="0"/>
                <w:sz w:val="24"/>
                <w:szCs w:val="24"/>
              </w:rPr>
              <w:t xml:space="preserve"> инновационны</w:t>
            </w:r>
            <w:r w:rsidR="007C4C28">
              <w:rPr>
                <w:b w:val="0"/>
                <w:sz w:val="24"/>
                <w:szCs w:val="24"/>
              </w:rPr>
              <w:t>е</w:t>
            </w:r>
            <w:r w:rsidRPr="00C654E9">
              <w:rPr>
                <w:b w:val="0"/>
                <w:sz w:val="24"/>
                <w:szCs w:val="24"/>
              </w:rPr>
              <w:t xml:space="preserve"> медицински</w:t>
            </w:r>
            <w:r w:rsidR="007C4C28">
              <w:rPr>
                <w:b w:val="0"/>
                <w:sz w:val="24"/>
                <w:szCs w:val="24"/>
              </w:rPr>
              <w:t>е</w:t>
            </w:r>
            <w:r w:rsidRPr="00C654E9">
              <w:rPr>
                <w:b w:val="0"/>
                <w:sz w:val="24"/>
                <w:szCs w:val="24"/>
              </w:rPr>
              <w:t xml:space="preserve"> технологи</w:t>
            </w:r>
            <w:r w:rsidR="007C4C28">
              <w:rPr>
                <w:b w:val="0"/>
                <w:sz w:val="24"/>
                <w:szCs w:val="24"/>
              </w:rPr>
              <w:t>и</w:t>
            </w:r>
            <w:r w:rsidRPr="00C654E9">
              <w:rPr>
                <w:b w:val="0"/>
                <w:sz w:val="24"/>
                <w:szCs w:val="24"/>
              </w:rPr>
              <w:t xml:space="preserve"> в педиатрическую практику и создан</w:t>
            </w:r>
            <w:r w:rsidR="007C4C28">
              <w:rPr>
                <w:b w:val="0"/>
                <w:sz w:val="24"/>
                <w:szCs w:val="24"/>
              </w:rPr>
              <w:t>ы</w:t>
            </w:r>
            <w:r w:rsidRPr="00C654E9">
              <w:rPr>
                <w:b w:val="0"/>
                <w:sz w:val="24"/>
                <w:szCs w:val="24"/>
              </w:rPr>
              <w:t xml:space="preserve"> комфортны</w:t>
            </w:r>
            <w:r w:rsidR="007C4C28">
              <w:rPr>
                <w:b w:val="0"/>
                <w:sz w:val="24"/>
                <w:szCs w:val="24"/>
              </w:rPr>
              <w:t>е</w:t>
            </w:r>
            <w:r w:rsidRPr="00C654E9">
              <w:rPr>
                <w:b w:val="0"/>
                <w:sz w:val="24"/>
                <w:szCs w:val="24"/>
              </w:rPr>
              <w:t xml:space="preserve"> услови</w:t>
            </w:r>
            <w:r w:rsidR="007C4C28">
              <w:rPr>
                <w:b w:val="0"/>
                <w:sz w:val="24"/>
                <w:szCs w:val="24"/>
              </w:rPr>
              <w:t>я</w:t>
            </w:r>
            <w:r w:rsidRPr="00C654E9">
              <w:rPr>
                <w:b w:val="0"/>
                <w:sz w:val="24"/>
                <w:szCs w:val="24"/>
              </w:rPr>
              <w:t xml:space="preserve"> пребывания детей в медицинских организациях, в том числе совместно с родителями 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F6487">
              <w:rPr>
                <w:b w:val="0"/>
                <w:sz w:val="24"/>
                <w:szCs w:val="24"/>
              </w:rPr>
              <w:t>младенческая смертность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:rsidR="001E4376" w:rsidRPr="000A33EA" w:rsidRDefault="001E4376" w:rsidP="007C4C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Повышен</w:t>
            </w:r>
            <w:r w:rsidR="007C4C28">
              <w:rPr>
                <w:b w:val="0"/>
                <w:sz w:val="24"/>
                <w:szCs w:val="24"/>
              </w:rPr>
              <w:t>ие</w:t>
            </w:r>
            <w:r w:rsidRPr="004C6D36">
              <w:rPr>
                <w:b w:val="0"/>
                <w:sz w:val="24"/>
                <w:szCs w:val="24"/>
              </w:rPr>
              <w:t xml:space="preserve"> качеств</w:t>
            </w:r>
            <w:r w:rsidR="007C4C28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 xml:space="preserve"> и доступност</w:t>
            </w:r>
            <w:r w:rsidR="007C4C28">
              <w:rPr>
                <w:b w:val="0"/>
                <w:sz w:val="24"/>
                <w:szCs w:val="24"/>
              </w:rPr>
              <w:t>и</w:t>
            </w:r>
            <w:r w:rsidRPr="004C6D36">
              <w:rPr>
                <w:b w:val="0"/>
                <w:sz w:val="24"/>
                <w:szCs w:val="24"/>
              </w:rPr>
              <w:t xml:space="preserve"> медицинской помощи детям и сниже</w:t>
            </w:r>
            <w:r w:rsidR="007C4C28">
              <w:rPr>
                <w:b w:val="0"/>
                <w:sz w:val="24"/>
                <w:szCs w:val="24"/>
              </w:rPr>
              <w:t>ние</w:t>
            </w:r>
            <w:r w:rsidRPr="004C6D36">
              <w:rPr>
                <w:b w:val="0"/>
                <w:sz w:val="24"/>
                <w:szCs w:val="24"/>
              </w:rPr>
              <w:t xml:space="preserve"> детск</w:t>
            </w:r>
            <w:r w:rsidR="007C4C28">
              <w:rPr>
                <w:b w:val="0"/>
                <w:sz w:val="24"/>
                <w:szCs w:val="24"/>
              </w:rPr>
              <w:t>ой</w:t>
            </w:r>
            <w:r w:rsidRPr="004C6D36">
              <w:rPr>
                <w:b w:val="0"/>
                <w:sz w:val="24"/>
                <w:szCs w:val="24"/>
              </w:rPr>
              <w:t xml:space="preserve"> смертност</w:t>
            </w:r>
            <w:r w:rsidR="007C4C28">
              <w:rPr>
                <w:b w:val="0"/>
                <w:sz w:val="24"/>
                <w:szCs w:val="24"/>
              </w:rPr>
              <w:t>и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bCs w:val="0"/>
                <w:sz w:val="24"/>
                <w:szCs w:val="24"/>
              </w:rPr>
              <w:t>дооснащен</w:t>
            </w:r>
            <w:r w:rsidR="007C4C28">
              <w:rPr>
                <w:b w:val="0"/>
                <w:bCs w:val="0"/>
                <w:sz w:val="24"/>
                <w:szCs w:val="24"/>
              </w:rPr>
              <w:t>ы</w:t>
            </w:r>
            <w:r w:rsidRPr="00C654E9">
              <w:rPr>
                <w:b w:val="0"/>
                <w:bCs w:val="0"/>
                <w:sz w:val="24"/>
                <w:szCs w:val="24"/>
              </w:rPr>
              <w:t xml:space="preserve"> медицинскими изделиями не менее </w:t>
            </w:r>
            <w:r w:rsidR="006F7309" w:rsidRPr="00C654E9">
              <w:rPr>
                <w:b w:val="0"/>
                <w:bCs w:val="0"/>
                <w:sz w:val="24"/>
                <w:szCs w:val="24"/>
              </w:rPr>
              <w:t>95</w:t>
            </w:r>
            <w:r w:rsidR="006F7309">
              <w:rPr>
                <w:b w:val="0"/>
                <w:bCs w:val="0"/>
                <w:sz w:val="24"/>
                <w:szCs w:val="24"/>
              </w:rPr>
              <w:t> </w:t>
            </w:r>
            <w:r w:rsidRPr="00C654E9">
              <w:rPr>
                <w:b w:val="0"/>
                <w:bCs w:val="0"/>
                <w:sz w:val="24"/>
                <w:szCs w:val="24"/>
              </w:rPr>
              <w:t>процентов детских поликлиник/</w:t>
            </w:r>
            <w:r w:rsidR="00460DE2"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C654E9">
              <w:rPr>
                <w:b w:val="0"/>
                <w:bCs w:val="0"/>
                <w:sz w:val="24"/>
                <w:szCs w:val="24"/>
              </w:rPr>
              <w:t>детских поликлинических отделений медицинских организаций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F6487">
              <w:rPr>
                <w:b w:val="0"/>
                <w:sz w:val="24"/>
                <w:szCs w:val="24"/>
              </w:rPr>
              <w:t>младенческая смертность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Pr="000A33EA">
              <w:rPr>
                <w:b w:val="0"/>
                <w:sz w:val="24"/>
                <w:szCs w:val="24"/>
              </w:rPr>
              <w:t>.3.</w:t>
            </w:r>
          </w:p>
        </w:tc>
        <w:tc>
          <w:tcPr>
            <w:tcW w:w="4928" w:type="dxa"/>
          </w:tcPr>
          <w:p w:rsidR="001E4376" w:rsidRPr="000A33EA" w:rsidRDefault="001E4376" w:rsidP="007C4C28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Обеспечен</w:t>
            </w:r>
            <w:r w:rsidR="007C4C28">
              <w:rPr>
                <w:b w:val="0"/>
                <w:sz w:val="24"/>
                <w:szCs w:val="24"/>
              </w:rPr>
              <w:t>ие</w:t>
            </w:r>
            <w:r w:rsidRPr="004C6D36">
              <w:rPr>
                <w:b w:val="0"/>
                <w:sz w:val="24"/>
                <w:szCs w:val="24"/>
              </w:rPr>
              <w:t xml:space="preserve"> развити</w:t>
            </w:r>
            <w:r w:rsidR="007C4C28">
              <w:rPr>
                <w:b w:val="0"/>
                <w:sz w:val="24"/>
                <w:szCs w:val="24"/>
              </w:rPr>
              <w:t>я</w:t>
            </w:r>
            <w:r w:rsidRPr="004C6D36">
              <w:rPr>
                <w:b w:val="0"/>
                <w:sz w:val="24"/>
                <w:szCs w:val="24"/>
              </w:rPr>
              <w:t xml:space="preserve"> профилактического направления в педиатрии и ранне</w:t>
            </w:r>
            <w:r w:rsidR="006F7309">
              <w:rPr>
                <w:b w:val="0"/>
                <w:sz w:val="24"/>
                <w:szCs w:val="24"/>
              </w:rPr>
              <w:t>го</w:t>
            </w:r>
            <w:r w:rsidRPr="004C6D36">
              <w:rPr>
                <w:b w:val="0"/>
                <w:sz w:val="24"/>
                <w:szCs w:val="24"/>
              </w:rPr>
              <w:t xml:space="preserve"> взяти</w:t>
            </w:r>
            <w:r w:rsidR="006F7309">
              <w:rPr>
                <w:b w:val="0"/>
                <w:sz w:val="24"/>
                <w:szCs w:val="24"/>
              </w:rPr>
              <w:t>я</w:t>
            </w:r>
            <w:r w:rsidRPr="004C6D36">
              <w:rPr>
                <w:b w:val="0"/>
                <w:sz w:val="24"/>
                <w:szCs w:val="24"/>
              </w:rPr>
              <w:t xml:space="preserve"> на диспансерный учет детей с впервые выявленными хроническими заболеваниями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увеличен охват профилактическими медицинскими осмотрами детей в возрасте с 0</w:t>
            </w:r>
            <w:r w:rsidR="00460DE2">
              <w:rPr>
                <w:b w:val="0"/>
                <w:sz w:val="24"/>
                <w:szCs w:val="24"/>
              </w:rPr>
              <w:t xml:space="preserve"> – </w:t>
            </w:r>
            <w:r w:rsidRPr="00C654E9">
              <w:rPr>
                <w:b w:val="0"/>
                <w:sz w:val="24"/>
                <w:szCs w:val="24"/>
              </w:rPr>
              <w:t xml:space="preserve">17 лет до </w:t>
            </w:r>
            <w:r w:rsidR="006F7309" w:rsidRPr="00C654E9">
              <w:rPr>
                <w:b w:val="0"/>
                <w:sz w:val="24"/>
                <w:szCs w:val="24"/>
              </w:rPr>
              <w:t>95</w:t>
            </w:r>
            <w:r w:rsidR="006F730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процентов, способств</w:t>
            </w:r>
            <w:r w:rsidR="00460DE2">
              <w:rPr>
                <w:b w:val="0"/>
                <w:sz w:val="24"/>
                <w:szCs w:val="24"/>
              </w:rPr>
              <w:t>ующи</w:t>
            </w:r>
            <w:r w:rsidR="006F7309">
              <w:rPr>
                <w:b w:val="0"/>
                <w:sz w:val="24"/>
                <w:szCs w:val="24"/>
              </w:rPr>
              <w:t>ми</w:t>
            </w:r>
            <w:r w:rsidRPr="00C654E9">
              <w:rPr>
                <w:b w:val="0"/>
                <w:sz w:val="24"/>
                <w:szCs w:val="24"/>
              </w:rPr>
              <w:t xml:space="preserve"> раннему выявлению и лечению имеющейся патологии, предотвращ</w:t>
            </w:r>
            <w:r w:rsidR="00460DE2">
              <w:rPr>
                <w:b w:val="0"/>
                <w:sz w:val="24"/>
                <w:szCs w:val="24"/>
              </w:rPr>
              <w:t>ению</w:t>
            </w:r>
            <w:r w:rsidRPr="00C654E9">
              <w:rPr>
                <w:b w:val="0"/>
                <w:sz w:val="24"/>
                <w:szCs w:val="24"/>
              </w:rPr>
              <w:t xml:space="preserve"> </w:t>
            </w:r>
            <w:r w:rsidR="006E4EC9" w:rsidRPr="00C654E9">
              <w:rPr>
                <w:b w:val="0"/>
                <w:sz w:val="24"/>
                <w:szCs w:val="24"/>
              </w:rPr>
              <w:t>нарушения здоровья</w:t>
            </w:r>
            <w:r w:rsidRPr="00C654E9">
              <w:rPr>
                <w:b w:val="0"/>
                <w:sz w:val="24"/>
                <w:szCs w:val="24"/>
              </w:rPr>
              <w:t xml:space="preserve"> в </w:t>
            </w:r>
            <w:r w:rsidRPr="00C654E9">
              <w:rPr>
                <w:b w:val="0"/>
                <w:sz w:val="24"/>
                <w:szCs w:val="24"/>
              </w:rPr>
              <w:lastRenderedPageBreak/>
              <w:t>будущем</w:t>
            </w:r>
            <w:r w:rsidR="00460DE2">
              <w:rPr>
                <w:b w:val="0"/>
                <w:sz w:val="24"/>
                <w:szCs w:val="24"/>
              </w:rPr>
              <w:t>,</w:t>
            </w:r>
            <w:r w:rsidRPr="00C654E9">
              <w:rPr>
                <w:b w:val="0"/>
                <w:sz w:val="24"/>
                <w:szCs w:val="24"/>
              </w:rPr>
              <w:t xml:space="preserve"> путем </w:t>
            </w:r>
            <w:r w:rsidR="006F7309">
              <w:rPr>
                <w:b w:val="0"/>
                <w:sz w:val="24"/>
                <w:szCs w:val="24"/>
              </w:rPr>
              <w:t xml:space="preserve">проведения </w:t>
            </w:r>
            <w:r w:rsidRPr="00C654E9">
              <w:rPr>
                <w:b w:val="0"/>
                <w:sz w:val="24"/>
                <w:szCs w:val="24"/>
              </w:rPr>
              <w:t>профилактических и реабилитационных мероприятий;</w:t>
            </w:r>
          </w:p>
          <w:p w:rsidR="001E4376" w:rsidRPr="00C654E9" w:rsidRDefault="001E4376" w:rsidP="006F73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увеличен охват профилактическими медицинскими осмотрами детей в возрасте 15</w:t>
            </w:r>
            <w:r w:rsidR="00460DE2">
              <w:rPr>
                <w:b w:val="0"/>
                <w:sz w:val="24"/>
                <w:szCs w:val="24"/>
              </w:rPr>
              <w:t xml:space="preserve"> – </w:t>
            </w:r>
            <w:r w:rsidRPr="00C654E9">
              <w:rPr>
                <w:b w:val="0"/>
                <w:sz w:val="24"/>
                <w:szCs w:val="24"/>
              </w:rPr>
              <w:t xml:space="preserve">17 лет до </w:t>
            </w:r>
            <w:r w:rsidR="006F7309" w:rsidRPr="00C654E9">
              <w:rPr>
                <w:b w:val="0"/>
                <w:sz w:val="24"/>
                <w:szCs w:val="24"/>
              </w:rPr>
              <w:t>80</w:t>
            </w:r>
            <w:r w:rsidR="006F730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процентов, способств</w:t>
            </w:r>
            <w:r w:rsidR="00460DE2">
              <w:rPr>
                <w:b w:val="0"/>
                <w:sz w:val="24"/>
                <w:szCs w:val="24"/>
              </w:rPr>
              <w:t>ующи</w:t>
            </w:r>
            <w:r w:rsidR="006F7309">
              <w:rPr>
                <w:b w:val="0"/>
                <w:sz w:val="24"/>
                <w:szCs w:val="24"/>
              </w:rPr>
              <w:t>ми</w:t>
            </w:r>
            <w:r w:rsidRPr="00C654E9">
              <w:rPr>
                <w:b w:val="0"/>
                <w:sz w:val="24"/>
                <w:szCs w:val="24"/>
              </w:rPr>
              <w:t xml:space="preserve"> раннему выявлению и лечению имеющейся патологии, предотвра</w:t>
            </w:r>
            <w:r w:rsidR="00460DE2">
              <w:rPr>
                <w:b w:val="0"/>
                <w:sz w:val="24"/>
                <w:szCs w:val="24"/>
              </w:rPr>
              <w:t>щению</w:t>
            </w:r>
            <w:r w:rsidRPr="00C654E9">
              <w:rPr>
                <w:b w:val="0"/>
                <w:sz w:val="24"/>
                <w:szCs w:val="24"/>
              </w:rPr>
              <w:t xml:space="preserve"> нарушения репродуктивного здоровья в будущем</w:t>
            </w:r>
            <w:r w:rsidR="00460DE2">
              <w:rPr>
                <w:b w:val="0"/>
                <w:sz w:val="24"/>
                <w:szCs w:val="24"/>
              </w:rPr>
              <w:t>,</w:t>
            </w:r>
            <w:r w:rsidRPr="00C654E9">
              <w:rPr>
                <w:b w:val="0"/>
                <w:sz w:val="24"/>
                <w:szCs w:val="24"/>
              </w:rPr>
              <w:t xml:space="preserve"> путем </w:t>
            </w:r>
            <w:r w:rsidR="006F7309">
              <w:rPr>
                <w:b w:val="0"/>
                <w:sz w:val="24"/>
                <w:szCs w:val="24"/>
              </w:rPr>
              <w:t xml:space="preserve">проведения </w:t>
            </w:r>
            <w:r w:rsidRPr="00C654E9">
              <w:rPr>
                <w:b w:val="0"/>
                <w:sz w:val="24"/>
                <w:szCs w:val="24"/>
              </w:rPr>
              <w:t>профилактических и реабилитационных мероприятий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F6487">
              <w:rPr>
                <w:b w:val="0"/>
                <w:sz w:val="24"/>
                <w:szCs w:val="24"/>
              </w:rPr>
              <w:lastRenderedPageBreak/>
              <w:t>младенческая смертность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4A292B">
              <w:rPr>
                <w:b w:val="0"/>
              </w:rPr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Модернизация первичного звена здравоохранения Ярославской области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br/>
            </w:r>
            <w:r w:rsidRPr="000A33EA">
              <w:rPr>
                <w:b w:val="0"/>
                <w:sz w:val="24"/>
                <w:szCs w:val="24"/>
              </w:rPr>
              <w:t>(</w:t>
            </w:r>
            <w:r w:rsidR="00460DE2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460DE2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460DE2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8427AF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8427AF">
              <w:rPr>
                <w:b w:val="0"/>
                <w:sz w:val="24"/>
                <w:szCs w:val="24"/>
              </w:rPr>
              <w:t>срок реализации</w:t>
            </w:r>
            <w:r w:rsidR="00460DE2">
              <w:rPr>
                <w:b w:val="0"/>
                <w:sz w:val="24"/>
                <w:szCs w:val="24"/>
              </w:rPr>
              <w:t xml:space="preserve"> –</w:t>
            </w:r>
            <w:r w:rsidRPr="008427AF">
              <w:rPr>
                <w:b w:val="0"/>
                <w:sz w:val="24"/>
                <w:szCs w:val="24"/>
              </w:rPr>
              <w:t xml:space="preserve"> 2024</w:t>
            </w:r>
            <w:r w:rsidR="008427AF" w:rsidRPr="008427AF">
              <w:rPr>
                <w:b w:val="0"/>
                <w:sz w:val="24"/>
                <w:szCs w:val="24"/>
              </w:rPr>
              <w:t xml:space="preserve"> – 2025</w:t>
            </w:r>
            <w:r w:rsidRPr="008427AF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2810B0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Организ</w:t>
            </w:r>
            <w:r w:rsidR="002810B0">
              <w:rPr>
                <w:b w:val="0"/>
                <w:sz w:val="24"/>
                <w:szCs w:val="24"/>
              </w:rPr>
              <w:t>ация</w:t>
            </w:r>
            <w:r w:rsidRPr="004C6D36">
              <w:rPr>
                <w:b w:val="0"/>
                <w:sz w:val="24"/>
                <w:szCs w:val="24"/>
              </w:rPr>
              <w:t xml:space="preserve"> оказани</w:t>
            </w:r>
            <w:r w:rsidR="002810B0">
              <w:rPr>
                <w:b w:val="0"/>
                <w:sz w:val="24"/>
                <w:szCs w:val="24"/>
              </w:rPr>
              <w:t>я</w:t>
            </w:r>
            <w:r w:rsidRPr="004C6D36">
              <w:rPr>
                <w:b w:val="0"/>
                <w:sz w:val="24"/>
                <w:szCs w:val="24"/>
              </w:rPr>
              <w:t xml:space="preserve"> медицинской помощи с приближением к месту жительства, месту обучения или работы исходя из потребностей всех групп населения с учетом трехуровневой системы оказания медицинской помощи</w:t>
            </w:r>
          </w:p>
        </w:tc>
        <w:tc>
          <w:tcPr>
            <w:tcW w:w="4394" w:type="dxa"/>
          </w:tcPr>
          <w:p w:rsidR="00460DE2" w:rsidRDefault="006F7309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повышены</w:t>
            </w:r>
            <w:r w:rsidR="001E4376" w:rsidRPr="00C654E9">
              <w:rPr>
                <w:b w:val="0"/>
                <w:sz w:val="24"/>
                <w:szCs w:val="24"/>
              </w:rPr>
              <w:t xml:space="preserve"> качество и доступность первичной медико-санитарной помощи; проведен капитальный ремонт </w:t>
            </w:r>
          </w:p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145</w:t>
            </w:r>
            <w:r w:rsidR="006F730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объектов медицинских организаций (66</w:t>
            </w:r>
            <w:r w:rsidR="006F730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объектов в 2024</w:t>
            </w:r>
            <w:r w:rsidR="006F730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>году), на базе которых оказывается пер</w:t>
            </w:r>
            <w:r w:rsidR="006F7309">
              <w:rPr>
                <w:b w:val="0"/>
                <w:sz w:val="24"/>
                <w:szCs w:val="24"/>
              </w:rPr>
              <w:t>вичная медико-санитарная помощь;</w:t>
            </w:r>
            <w:r w:rsidRPr="00C654E9">
              <w:rPr>
                <w:b w:val="0"/>
                <w:sz w:val="24"/>
                <w:szCs w:val="24"/>
              </w:rPr>
              <w:t xml:space="preserve"> </w:t>
            </w:r>
          </w:p>
          <w:p w:rsidR="001E4376" w:rsidRPr="00C654E9" w:rsidRDefault="001E4376" w:rsidP="006F73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снижено количество оборудования для оказания медицинской помощи со сроком эксплуатации более 10</w:t>
            </w:r>
            <w:r w:rsidR="006F730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 xml:space="preserve">лет в медицинских организациях, оказывающих первичную медико-санитарную помощь, а также в медицинских организациях, расположенных в сельской местности, поселках городского типа и малых городах с численностью населения до </w:t>
            </w:r>
            <w:r w:rsidRPr="00C654E9">
              <w:rPr>
                <w:b w:val="0"/>
                <w:sz w:val="24"/>
                <w:szCs w:val="24"/>
              </w:rPr>
              <w:lastRenderedPageBreak/>
              <w:t xml:space="preserve">50 тыс. человек </w:t>
            </w:r>
          </w:p>
        </w:tc>
        <w:tc>
          <w:tcPr>
            <w:tcW w:w="4282" w:type="dxa"/>
          </w:tcPr>
          <w:p w:rsidR="001E4376" w:rsidRPr="007F357C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  <w:highlight w:val="cyan"/>
              </w:rPr>
            </w:pPr>
            <w:r w:rsidRPr="007F357C">
              <w:rPr>
                <w:b w:val="0"/>
                <w:sz w:val="24"/>
                <w:szCs w:val="24"/>
              </w:rPr>
              <w:lastRenderedPageBreak/>
              <w:t>ожидаемая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4A292B">
            <w:pPr>
              <w:pStyle w:val="20"/>
              <w:keepNext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7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  <w:shd w:val="clear" w:color="auto" w:fill="FFFFFF"/>
              </w:rPr>
              <w:t>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</w:t>
            </w:r>
            <w:r w:rsidR="00BB6220">
              <w:rPr>
                <w:b w:val="0"/>
                <w:sz w:val="24"/>
                <w:szCs w:val="24"/>
                <w:shd w:val="clear" w:color="auto" w:fill="FFFFFF"/>
              </w:rPr>
              <w:t>»</w:t>
            </w:r>
            <w:r w:rsidRPr="000A33EA">
              <w:rPr>
                <w:b w:val="0"/>
                <w:sz w:val="24"/>
                <w:szCs w:val="24"/>
                <w:shd w:val="clear" w:color="auto" w:fill="FFFFFF"/>
              </w:rPr>
              <w:t xml:space="preserve"> (</w:t>
            </w:r>
            <w:r w:rsidR="00460DE2">
              <w:rPr>
                <w:b w:val="0"/>
                <w:sz w:val="24"/>
                <w:szCs w:val="24"/>
                <w:shd w:val="clear" w:color="auto" w:fill="FFFFFF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  <w:shd w:val="clear" w:color="auto" w:fill="FFFFFF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460DE2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460DE2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460DE2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BA26F5">
              <w:rPr>
                <w:b w:val="0"/>
                <w:sz w:val="24"/>
                <w:szCs w:val="24"/>
              </w:rPr>
              <w:t>2024 год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4F0E5C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F0E5C">
              <w:rPr>
                <w:b w:val="0"/>
                <w:sz w:val="24"/>
                <w:szCs w:val="24"/>
              </w:rPr>
              <w:t>7.1.</w:t>
            </w:r>
          </w:p>
        </w:tc>
        <w:tc>
          <w:tcPr>
            <w:tcW w:w="4928" w:type="dxa"/>
          </w:tcPr>
          <w:p w:rsidR="001E4376" w:rsidRPr="004F0E5C" w:rsidRDefault="002810B0" w:rsidP="002810B0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Обеспечение </w:t>
            </w:r>
            <w:r w:rsidRPr="004F0E5C">
              <w:rPr>
                <w:b w:val="0"/>
                <w:sz w:val="24"/>
                <w:szCs w:val="24"/>
              </w:rPr>
              <w:t>гражданам доступности</w:t>
            </w:r>
            <w:r w:rsidR="001E4376" w:rsidRPr="004F0E5C">
              <w:rPr>
                <w:b w:val="0"/>
                <w:sz w:val="24"/>
                <w:szCs w:val="24"/>
              </w:rPr>
              <w:t xml:space="preserve"> цифровых сервисов посредством внедрения электронного документооборота, в том числе телемедицинских технологий, электронной записи к врачу, электронных рецептов</w:t>
            </w:r>
            <w:r w:rsidR="006F7309">
              <w:rPr>
                <w:b w:val="0"/>
                <w:sz w:val="24"/>
                <w:szCs w:val="24"/>
              </w:rPr>
              <w:t>,</w:t>
            </w:r>
            <w:r>
              <w:rPr>
                <w:b w:val="0"/>
                <w:sz w:val="24"/>
                <w:szCs w:val="24"/>
              </w:rPr>
              <w:t xml:space="preserve"> в</w:t>
            </w:r>
            <w:r w:rsidRPr="004F0E5C">
              <w:rPr>
                <w:b w:val="0"/>
                <w:sz w:val="24"/>
                <w:szCs w:val="24"/>
              </w:rPr>
              <w:t xml:space="preserve"> результате </w:t>
            </w:r>
            <w:proofErr w:type="spellStart"/>
            <w:r w:rsidRPr="004F0E5C">
              <w:rPr>
                <w:b w:val="0"/>
                <w:sz w:val="24"/>
                <w:szCs w:val="24"/>
              </w:rPr>
              <w:t>цифровизации</w:t>
            </w:r>
            <w:proofErr w:type="spellEnd"/>
            <w:r w:rsidRPr="004F0E5C">
              <w:rPr>
                <w:b w:val="0"/>
                <w:sz w:val="24"/>
                <w:szCs w:val="24"/>
              </w:rPr>
              <w:t xml:space="preserve"> здравоохранения</w:t>
            </w:r>
          </w:p>
        </w:tc>
        <w:tc>
          <w:tcPr>
            <w:tcW w:w="4394" w:type="dxa"/>
          </w:tcPr>
          <w:p w:rsidR="001E4376" w:rsidRPr="00C654E9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обеспечена доступность цифровых сервисов для граждан;</w:t>
            </w:r>
          </w:p>
          <w:p w:rsidR="001E4376" w:rsidRPr="00C654E9" w:rsidRDefault="006F7309" w:rsidP="006F730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проведены</w:t>
            </w:r>
            <w:r w:rsidR="001E4376" w:rsidRPr="00C654E9">
              <w:rPr>
                <w:b w:val="0"/>
                <w:sz w:val="24"/>
                <w:szCs w:val="24"/>
              </w:rPr>
              <w:t xml:space="preserve"> модернизация и развитие медицинских информационных систем, </w:t>
            </w:r>
            <w:proofErr w:type="spellStart"/>
            <w:r w:rsidR="001E4376" w:rsidRPr="00C654E9">
              <w:rPr>
                <w:b w:val="0"/>
                <w:sz w:val="24"/>
                <w:szCs w:val="24"/>
              </w:rPr>
              <w:t>эксплуатирующихся</w:t>
            </w:r>
            <w:proofErr w:type="spellEnd"/>
            <w:r w:rsidR="001E4376" w:rsidRPr="00C654E9">
              <w:rPr>
                <w:b w:val="0"/>
                <w:sz w:val="24"/>
                <w:szCs w:val="24"/>
              </w:rPr>
              <w:t xml:space="preserve"> в</w:t>
            </w:r>
            <w:r w:rsidR="002810B0">
              <w:rPr>
                <w:b w:val="0"/>
                <w:sz w:val="24"/>
                <w:szCs w:val="24"/>
              </w:rPr>
              <w:t xml:space="preserve"> государственных </w:t>
            </w:r>
            <w:r w:rsidR="002810B0" w:rsidRPr="00C654E9">
              <w:rPr>
                <w:b w:val="0"/>
                <w:sz w:val="24"/>
                <w:szCs w:val="24"/>
              </w:rPr>
              <w:t>медицинских</w:t>
            </w:r>
            <w:r w:rsidR="001E4376" w:rsidRPr="00C654E9">
              <w:rPr>
                <w:b w:val="0"/>
                <w:sz w:val="24"/>
                <w:szCs w:val="24"/>
              </w:rPr>
              <w:t xml:space="preserve"> организациях</w:t>
            </w:r>
            <w:r>
              <w:rPr>
                <w:b w:val="0"/>
                <w:sz w:val="24"/>
                <w:szCs w:val="24"/>
              </w:rPr>
              <w:t>,</w:t>
            </w:r>
            <w:r w:rsidR="001E4376" w:rsidRPr="00C654E9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в целях </w:t>
            </w:r>
            <w:r w:rsidR="001E4376" w:rsidRPr="00C654E9">
              <w:rPr>
                <w:b w:val="0"/>
                <w:sz w:val="24"/>
                <w:szCs w:val="24"/>
              </w:rPr>
              <w:t>соответствия требованиям Мин</w:t>
            </w:r>
            <w:r w:rsidR="00836BBB">
              <w:rPr>
                <w:b w:val="0"/>
                <w:sz w:val="24"/>
                <w:szCs w:val="24"/>
              </w:rPr>
              <w:t>истерства здравоохранения Российской Федерации</w:t>
            </w:r>
          </w:p>
        </w:tc>
        <w:tc>
          <w:tcPr>
            <w:tcW w:w="4282" w:type="dxa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34548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4F0E5C">
              <w:rPr>
                <w:b w:val="0"/>
                <w:sz w:val="24"/>
                <w:szCs w:val="24"/>
              </w:rPr>
              <w:t>7.2.</w:t>
            </w:r>
          </w:p>
        </w:tc>
        <w:tc>
          <w:tcPr>
            <w:tcW w:w="4928" w:type="dxa"/>
          </w:tcPr>
          <w:p w:rsidR="001E4376" w:rsidRPr="000A33EA" w:rsidRDefault="00733096" w:rsidP="0077102D">
            <w:pPr>
              <w:pStyle w:val="ae"/>
              <w:ind w:firstLine="29"/>
              <w:rPr>
                <w:b/>
                <w:sz w:val="24"/>
                <w:szCs w:val="24"/>
              </w:rPr>
            </w:pPr>
            <w:r w:rsidRPr="00733096">
              <w:rPr>
                <w:rFonts w:cs="Times New Roman"/>
                <w:bCs/>
                <w:sz w:val="24"/>
                <w:szCs w:val="24"/>
              </w:rPr>
              <w:t>Повышение эффективности функционирования системы здравоохранения путем создания механизмов взаимодействия медицинских организаций на основе Е</w:t>
            </w:r>
            <w:r w:rsidR="00836BBB">
              <w:rPr>
                <w:rFonts w:cs="Times New Roman"/>
                <w:bCs/>
                <w:sz w:val="24"/>
                <w:szCs w:val="24"/>
              </w:rPr>
              <w:t>диной государственной информационной системы здравоохранения</w:t>
            </w:r>
            <w:r w:rsidRPr="00733096">
              <w:rPr>
                <w:rFonts w:cs="Times New Roman"/>
                <w:bCs/>
                <w:sz w:val="24"/>
                <w:szCs w:val="24"/>
              </w:rPr>
              <w:t xml:space="preserve"> внедрения цифровых технологий и платформенных решений, формирующих единый цифровой контур здравоохранения 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обесп</w:t>
            </w:r>
            <w:r w:rsidR="006F7309">
              <w:rPr>
                <w:b w:val="0"/>
                <w:sz w:val="24"/>
                <w:szCs w:val="24"/>
              </w:rPr>
              <w:t>ечен</w:t>
            </w:r>
            <w:r w:rsidR="00507269">
              <w:rPr>
                <w:b w:val="0"/>
                <w:sz w:val="24"/>
                <w:szCs w:val="24"/>
              </w:rPr>
              <w:t>о</w:t>
            </w:r>
            <w:r w:rsidR="006F7309">
              <w:rPr>
                <w:b w:val="0"/>
                <w:sz w:val="24"/>
                <w:szCs w:val="24"/>
              </w:rPr>
              <w:t xml:space="preserve"> межведомственно</w:t>
            </w:r>
            <w:r w:rsidR="00507269">
              <w:rPr>
                <w:b w:val="0"/>
                <w:sz w:val="24"/>
                <w:szCs w:val="24"/>
              </w:rPr>
              <w:t>е</w:t>
            </w:r>
            <w:r w:rsidR="006F7309">
              <w:rPr>
                <w:b w:val="0"/>
                <w:sz w:val="24"/>
                <w:szCs w:val="24"/>
              </w:rPr>
              <w:t xml:space="preserve"> электронно</w:t>
            </w:r>
            <w:r w:rsidR="00507269">
              <w:rPr>
                <w:b w:val="0"/>
                <w:sz w:val="24"/>
                <w:szCs w:val="24"/>
              </w:rPr>
              <w:t>е</w:t>
            </w:r>
            <w:r w:rsidR="006F7309">
              <w:rPr>
                <w:b w:val="0"/>
                <w:sz w:val="24"/>
                <w:szCs w:val="24"/>
              </w:rPr>
              <w:t xml:space="preserve"> взаимодействи</w:t>
            </w:r>
            <w:r w:rsidR="00507269">
              <w:rPr>
                <w:b w:val="0"/>
                <w:sz w:val="24"/>
                <w:szCs w:val="24"/>
              </w:rPr>
              <w:t>е</w:t>
            </w:r>
            <w:r w:rsidRPr="00C654E9">
              <w:rPr>
                <w:b w:val="0"/>
                <w:sz w:val="24"/>
                <w:szCs w:val="24"/>
              </w:rPr>
              <w:t xml:space="preserve"> </w:t>
            </w:r>
            <w:r w:rsidR="00507269" w:rsidRPr="00C654E9">
              <w:rPr>
                <w:b w:val="0"/>
                <w:sz w:val="24"/>
                <w:szCs w:val="24"/>
              </w:rPr>
              <w:t>100</w:t>
            </w:r>
            <w:r w:rsidR="00507269">
              <w:rPr>
                <w:b w:val="0"/>
                <w:sz w:val="24"/>
                <w:szCs w:val="24"/>
              </w:rPr>
              <w:t> </w:t>
            </w:r>
            <w:r w:rsidR="00507269" w:rsidRPr="00C654E9">
              <w:rPr>
                <w:b w:val="0"/>
                <w:sz w:val="24"/>
                <w:szCs w:val="24"/>
              </w:rPr>
              <w:t xml:space="preserve">процентов медицинских организаций </w:t>
            </w:r>
            <w:r w:rsidRPr="00C654E9">
              <w:rPr>
                <w:b w:val="0"/>
                <w:sz w:val="24"/>
                <w:szCs w:val="24"/>
              </w:rPr>
              <w:t xml:space="preserve">с </w:t>
            </w:r>
            <w:r w:rsidR="00507269">
              <w:rPr>
                <w:b w:val="0"/>
                <w:sz w:val="24"/>
                <w:szCs w:val="24"/>
              </w:rPr>
              <w:t>Ф</w:t>
            </w:r>
            <w:r w:rsidRPr="00C654E9">
              <w:rPr>
                <w:b w:val="0"/>
                <w:sz w:val="24"/>
                <w:szCs w:val="24"/>
              </w:rPr>
              <w:t xml:space="preserve">ондом </w:t>
            </w:r>
            <w:r w:rsidR="00507269">
              <w:rPr>
                <w:b w:val="0"/>
                <w:sz w:val="24"/>
                <w:szCs w:val="24"/>
              </w:rPr>
              <w:t>пенсионного и </w:t>
            </w:r>
            <w:r w:rsidRPr="00C654E9">
              <w:rPr>
                <w:b w:val="0"/>
                <w:sz w:val="24"/>
                <w:szCs w:val="24"/>
              </w:rPr>
              <w:t xml:space="preserve">социального страхования </w:t>
            </w:r>
            <w:r w:rsidR="00507269">
              <w:rPr>
                <w:b w:val="0"/>
                <w:sz w:val="24"/>
                <w:szCs w:val="24"/>
              </w:rPr>
              <w:t xml:space="preserve">Российской Федерации </w:t>
            </w:r>
            <w:r w:rsidRPr="00C654E9">
              <w:rPr>
                <w:b w:val="0"/>
                <w:sz w:val="24"/>
                <w:szCs w:val="24"/>
              </w:rPr>
              <w:t xml:space="preserve">(передача электронных листков нетрудоспособности); </w:t>
            </w:r>
          </w:p>
          <w:p w:rsidR="001E4376" w:rsidRPr="00C654E9" w:rsidRDefault="001E4376" w:rsidP="00507269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подключены </w:t>
            </w:r>
            <w:r w:rsidR="00507269" w:rsidRPr="00C654E9">
              <w:rPr>
                <w:b w:val="0"/>
                <w:sz w:val="24"/>
                <w:szCs w:val="24"/>
              </w:rPr>
              <w:t>100</w:t>
            </w:r>
            <w:r w:rsidR="00507269">
              <w:rPr>
                <w:b w:val="0"/>
                <w:sz w:val="24"/>
                <w:szCs w:val="24"/>
              </w:rPr>
              <w:t> </w:t>
            </w:r>
            <w:r w:rsidRPr="00C654E9">
              <w:rPr>
                <w:b w:val="0"/>
                <w:sz w:val="24"/>
                <w:szCs w:val="24"/>
              </w:rPr>
              <w:t xml:space="preserve">процентов медицинских организаций государственной и муниципальной систем здравоохранения 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34548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Развитие экспорта медицинских услуг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6B5BF7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6B5BF7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6B5BF7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6B5BF7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 xml:space="preserve">срок </w:t>
            </w:r>
            <w:r w:rsidRPr="00477CE4">
              <w:rPr>
                <w:b w:val="0"/>
                <w:sz w:val="24"/>
                <w:szCs w:val="24"/>
              </w:rPr>
              <w:t>реализации</w:t>
            </w:r>
            <w:r w:rsidR="006B5BF7">
              <w:rPr>
                <w:b w:val="0"/>
                <w:sz w:val="24"/>
                <w:szCs w:val="24"/>
              </w:rPr>
              <w:t xml:space="preserve"> –</w:t>
            </w:r>
            <w:r w:rsidRPr="00477CE4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Увеличен</w:t>
            </w:r>
            <w:r w:rsidR="00834B62">
              <w:rPr>
                <w:b w:val="0"/>
                <w:sz w:val="24"/>
                <w:szCs w:val="24"/>
              </w:rPr>
              <w:t>ие</w:t>
            </w:r>
            <w:r w:rsidRPr="004C6D36">
              <w:rPr>
                <w:b w:val="0"/>
                <w:sz w:val="24"/>
                <w:szCs w:val="24"/>
              </w:rPr>
              <w:t xml:space="preserve"> объем</w:t>
            </w:r>
            <w:r w:rsidR="00834B62">
              <w:rPr>
                <w:b w:val="0"/>
                <w:sz w:val="24"/>
                <w:szCs w:val="24"/>
              </w:rPr>
              <w:t>а</w:t>
            </w:r>
            <w:r w:rsidRPr="004C6D36">
              <w:rPr>
                <w:b w:val="0"/>
                <w:sz w:val="24"/>
                <w:szCs w:val="24"/>
              </w:rPr>
              <w:t xml:space="preserve"> экспорта медицинских услуг</w:t>
            </w:r>
          </w:p>
        </w:tc>
        <w:tc>
          <w:tcPr>
            <w:tcW w:w="4394" w:type="dxa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р</w:t>
            </w:r>
            <w:r w:rsidRPr="004C6D36">
              <w:rPr>
                <w:b w:val="0"/>
                <w:sz w:val="24"/>
                <w:szCs w:val="24"/>
              </w:rPr>
              <w:t xml:space="preserve">еализована программа коммуникационных мероприятий по повышению уровня информированности иностранных граждан о медицинских услугах, оказываемых на территории </w:t>
            </w:r>
            <w:r w:rsidRPr="004C6D36">
              <w:rPr>
                <w:b w:val="0"/>
                <w:sz w:val="24"/>
                <w:szCs w:val="24"/>
              </w:rPr>
              <w:lastRenderedPageBreak/>
              <w:t>Ярославской области</w:t>
            </w:r>
            <w:r w:rsidR="00507269">
              <w:rPr>
                <w:b w:val="0"/>
                <w:sz w:val="24"/>
                <w:szCs w:val="24"/>
              </w:rPr>
              <w:t>,</w:t>
            </w:r>
            <w:r w:rsidRPr="004C6D36">
              <w:rPr>
                <w:b w:val="0"/>
                <w:sz w:val="24"/>
                <w:szCs w:val="24"/>
              </w:rPr>
              <w:t xml:space="preserve"> на 2024 год </w:t>
            </w:r>
          </w:p>
        </w:tc>
        <w:tc>
          <w:tcPr>
            <w:tcW w:w="4282" w:type="dxa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</w:t>
            </w:r>
            <w:r w:rsidRPr="000A33EA">
              <w:rPr>
                <w:b w:val="0"/>
                <w:sz w:val="24"/>
                <w:szCs w:val="24"/>
              </w:rPr>
              <w:t>.</w:t>
            </w:r>
            <w:r w:rsidRPr="00BB62BB">
              <w:rPr>
                <w:b w:val="0"/>
              </w:rPr>
              <w:t xml:space="preserve"> </w:t>
            </w:r>
            <w:r w:rsidRPr="000A33EA">
              <w:rPr>
                <w:b w:val="0"/>
                <w:sz w:val="24"/>
                <w:szCs w:val="24"/>
              </w:rPr>
              <w:t xml:space="preserve">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2122B7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2122B7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2122B7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122B7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2122B7">
              <w:rPr>
                <w:b w:val="0"/>
                <w:sz w:val="24"/>
                <w:szCs w:val="24"/>
              </w:rPr>
              <w:t xml:space="preserve"> –</w:t>
            </w:r>
            <w:r w:rsidRPr="00477CE4">
              <w:rPr>
                <w:b w:val="0"/>
                <w:sz w:val="24"/>
                <w:szCs w:val="24"/>
              </w:rPr>
              <w:t xml:space="preserve"> 2024 год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75419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 w:rsidRPr="004F0E5C">
              <w:rPr>
                <w:b w:val="0"/>
                <w:sz w:val="24"/>
                <w:szCs w:val="24"/>
              </w:rPr>
              <w:t>9.1.</w:t>
            </w: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Увеличение доли граждан, ведущих здоровый образ жизни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создана новая модель организации и функционирования в виде центров общественного здоровья и медицинской профилактики;</w:t>
            </w:r>
          </w:p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осуществлен</w:t>
            </w:r>
            <w:r w:rsidR="00507269">
              <w:rPr>
                <w:b w:val="0"/>
                <w:sz w:val="24"/>
                <w:szCs w:val="24"/>
              </w:rPr>
              <w:t>ы поддержка и развитие и</w:t>
            </w:r>
            <w:r w:rsidRPr="00C654E9">
              <w:rPr>
                <w:b w:val="0"/>
                <w:sz w:val="24"/>
                <w:szCs w:val="24"/>
              </w:rPr>
              <w:t>нтернет-портала о здоровом образе жизни (takzdorovo.ru)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причин</w:t>
            </w:r>
            <w:r>
              <w:rPr>
                <w:b w:val="0"/>
                <w:sz w:val="24"/>
                <w:szCs w:val="24"/>
              </w:rPr>
              <w:t>, смертность от туберкулеза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75419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 w:rsidRPr="004F0E5C">
              <w:rPr>
                <w:b w:val="0"/>
                <w:sz w:val="24"/>
                <w:szCs w:val="24"/>
              </w:rPr>
              <w:t>9.2.</w:t>
            </w:r>
          </w:p>
        </w:tc>
        <w:tc>
          <w:tcPr>
            <w:tcW w:w="4928" w:type="dxa"/>
          </w:tcPr>
          <w:p w:rsidR="001E4376" w:rsidRPr="000A33EA" w:rsidRDefault="001E4376" w:rsidP="0059456B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C6D36">
              <w:rPr>
                <w:b w:val="0"/>
                <w:sz w:val="24"/>
                <w:szCs w:val="24"/>
              </w:rPr>
              <w:t>Формирование системы мотивации граждан к здоровому образу жизни, включая здоровое питание и отказ от вредных привычек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проведена оценка необходимости принятия дополнительных мер, направленных на формирование среды, способствующей ведению гражданами здорового образа жизни, включая здоровое питание, защиту от табачного дыма, снижение потребления алкоголя</w:t>
            </w:r>
          </w:p>
        </w:tc>
        <w:tc>
          <w:tcPr>
            <w:tcW w:w="4282" w:type="dxa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причин</w:t>
            </w:r>
            <w:r>
              <w:rPr>
                <w:b w:val="0"/>
                <w:sz w:val="24"/>
                <w:szCs w:val="24"/>
              </w:rPr>
              <w:t>, смертность от туберкулеза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2122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0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2122B7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2122B7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2122B7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122B7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2122B7">
              <w:rPr>
                <w:b w:val="0"/>
                <w:sz w:val="24"/>
                <w:szCs w:val="24"/>
              </w:rPr>
              <w:t xml:space="preserve"> –</w:t>
            </w:r>
            <w:r w:rsidRPr="000A33EA">
              <w:rPr>
                <w:b w:val="0"/>
                <w:sz w:val="24"/>
                <w:szCs w:val="24"/>
              </w:rPr>
              <w:t xml:space="preserve"> </w:t>
            </w:r>
            <w:r w:rsidRPr="00477CE4">
              <w:rPr>
                <w:b w:val="0"/>
                <w:sz w:val="24"/>
                <w:szCs w:val="24"/>
              </w:rPr>
              <w:t>2024</w:t>
            </w:r>
            <w:r>
              <w:rPr>
                <w:b w:val="0"/>
                <w:sz w:val="24"/>
                <w:szCs w:val="24"/>
              </w:rPr>
              <w:t xml:space="preserve"> – 2026</w:t>
            </w:r>
            <w:r w:rsidRPr="00477CE4">
              <w:rPr>
                <w:b w:val="0"/>
                <w:sz w:val="24"/>
                <w:szCs w:val="24"/>
              </w:rPr>
              <w:t xml:space="preserve"> год</w:t>
            </w:r>
            <w:r>
              <w:rPr>
                <w:b w:val="0"/>
                <w:sz w:val="24"/>
                <w:szCs w:val="24"/>
              </w:rPr>
              <w:t>ы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75419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 w:rsidRPr="004F0E5C">
              <w:rPr>
                <w:b w:val="0"/>
                <w:sz w:val="24"/>
                <w:szCs w:val="24"/>
              </w:rPr>
              <w:t>10.1.</w:t>
            </w:r>
          </w:p>
        </w:tc>
        <w:tc>
          <w:tcPr>
            <w:tcW w:w="4928" w:type="dxa"/>
          </w:tcPr>
          <w:p w:rsidR="001E4376" w:rsidRPr="0075419A" w:rsidRDefault="001E4376" w:rsidP="00834B62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 w:rsidRPr="0075419A">
              <w:rPr>
                <w:b w:val="0"/>
                <w:sz w:val="24"/>
                <w:szCs w:val="24"/>
              </w:rPr>
              <w:t>Обеспечен</w:t>
            </w:r>
            <w:r w:rsidR="00834B62">
              <w:rPr>
                <w:b w:val="0"/>
                <w:sz w:val="24"/>
                <w:szCs w:val="24"/>
              </w:rPr>
              <w:t>ие</w:t>
            </w:r>
            <w:r w:rsidRPr="0075419A">
              <w:rPr>
                <w:b w:val="0"/>
                <w:sz w:val="24"/>
                <w:szCs w:val="24"/>
              </w:rPr>
              <w:t xml:space="preserve"> доступност</w:t>
            </w:r>
            <w:r w:rsidR="00834B62">
              <w:rPr>
                <w:b w:val="0"/>
                <w:sz w:val="24"/>
                <w:szCs w:val="24"/>
              </w:rPr>
              <w:t>и</w:t>
            </w:r>
            <w:r w:rsidRPr="0075419A">
              <w:rPr>
                <w:b w:val="0"/>
                <w:sz w:val="24"/>
                <w:szCs w:val="24"/>
              </w:rPr>
              <w:t xml:space="preserve"> оказания медицинской помощи по медицинской реабилитации</w:t>
            </w:r>
          </w:p>
        </w:tc>
        <w:tc>
          <w:tcPr>
            <w:tcW w:w="4394" w:type="dxa"/>
          </w:tcPr>
          <w:p w:rsidR="001E4376" w:rsidRPr="00C654E9" w:rsidRDefault="001E4376" w:rsidP="00EE2D3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 xml:space="preserve">оснащены (переоснащены и (или) дооснащены) медицинскими изделиями в соответствии с порядками организации медицинской реабилитации взрослых и детей участвующие в реализации мероприятий регионального проекта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C654E9">
              <w:rPr>
                <w:b w:val="0"/>
                <w:sz w:val="24"/>
                <w:szCs w:val="24"/>
              </w:rPr>
              <w:t>Оптимальная для восстановления здоровья медицинская реабилитация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C654E9">
              <w:rPr>
                <w:b w:val="0"/>
                <w:sz w:val="24"/>
                <w:szCs w:val="24"/>
              </w:rPr>
              <w:t xml:space="preserve"> медицинские организации, подведомственные региональным </w:t>
            </w:r>
            <w:r w:rsidRPr="00C654E9">
              <w:rPr>
                <w:b w:val="0"/>
                <w:sz w:val="24"/>
                <w:szCs w:val="24"/>
              </w:rPr>
              <w:lastRenderedPageBreak/>
              <w:t>органам исполнительной власти, оказывающие медицинскую помощь по медицинской реабилитации</w:t>
            </w:r>
          </w:p>
        </w:tc>
        <w:tc>
          <w:tcPr>
            <w:tcW w:w="4282" w:type="dxa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75419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  <w:highlight w:val="green"/>
              </w:rPr>
            </w:pPr>
            <w:r w:rsidRPr="004F0E5C">
              <w:rPr>
                <w:b w:val="0"/>
                <w:sz w:val="24"/>
                <w:szCs w:val="24"/>
              </w:rPr>
              <w:t>10.2.</w:t>
            </w:r>
          </w:p>
        </w:tc>
        <w:tc>
          <w:tcPr>
            <w:tcW w:w="4928" w:type="dxa"/>
          </w:tcPr>
          <w:p w:rsidR="001E4376" w:rsidRPr="0075419A" w:rsidRDefault="00834B62" w:rsidP="00834B62">
            <w:pPr>
              <w:pStyle w:val="20"/>
              <w:tabs>
                <w:tab w:val="left" w:pos="387"/>
              </w:tabs>
              <w:spacing w:after="0"/>
              <w:jc w:val="left"/>
              <w:outlineLvl w:val="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</w:t>
            </w:r>
            <w:r w:rsidRPr="0075419A">
              <w:rPr>
                <w:b w:val="0"/>
                <w:sz w:val="24"/>
                <w:szCs w:val="24"/>
              </w:rPr>
              <w:t>редоставлен</w:t>
            </w:r>
            <w:r>
              <w:rPr>
                <w:b w:val="0"/>
                <w:sz w:val="24"/>
                <w:szCs w:val="24"/>
              </w:rPr>
              <w:t>ие г</w:t>
            </w:r>
            <w:r w:rsidR="001E4376" w:rsidRPr="0075419A">
              <w:rPr>
                <w:b w:val="0"/>
                <w:sz w:val="24"/>
                <w:szCs w:val="24"/>
              </w:rPr>
              <w:t>ражданам объективн</w:t>
            </w:r>
            <w:r>
              <w:rPr>
                <w:b w:val="0"/>
                <w:sz w:val="24"/>
                <w:szCs w:val="24"/>
              </w:rPr>
              <w:t>ой</w:t>
            </w:r>
            <w:r w:rsidR="001E4376" w:rsidRPr="0075419A">
              <w:rPr>
                <w:b w:val="0"/>
                <w:sz w:val="24"/>
                <w:szCs w:val="24"/>
              </w:rPr>
              <w:t>, актуальн</w:t>
            </w:r>
            <w:r>
              <w:rPr>
                <w:b w:val="0"/>
                <w:sz w:val="24"/>
                <w:szCs w:val="24"/>
              </w:rPr>
              <w:t>ой</w:t>
            </w:r>
            <w:r w:rsidR="001E4376" w:rsidRPr="0075419A">
              <w:rPr>
                <w:b w:val="0"/>
                <w:sz w:val="24"/>
                <w:szCs w:val="24"/>
              </w:rPr>
              <w:t xml:space="preserve"> информаци</w:t>
            </w:r>
            <w:r>
              <w:rPr>
                <w:b w:val="0"/>
                <w:sz w:val="24"/>
                <w:szCs w:val="24"/>
              </w:rPr>
              <w:t>и</w:t>
            </w:r>
            <w:r w:rsidR="001E4376" w:rsidRPr="0075419A">
              <w:rPr>
                <w:b w:val="0"/>
                <w:sz w:val="24"/>
                <w:szCs w:val="24"/>
              </w:rPr>
              <w:t xml:space="preserve"> о реабилитационных программах и возможностях медицинской реабилитации</w:t>
            </w:r>
          </w:p>
        </w:tc>
        <w:tc>
          <w:tcPr>
            <w:tcW w:w="4394" w:type="dxa"/>
          </w:tcPr>
          <w:p w:rsidR="001E4376" w:rsidRPr="00C654E9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C654E9">
              <w:rPr>
                <w:b w:val="0"/>
                <w:sz w:val="24"/>
                <w:szCs w:val="24"/>
              </w:rPr>
              <w:t>проведено информирование граждан о возможностях медицинской реабилитации</w:t>
            </w:r>
          </w:p>
        </w:tc>
        <w:tc>
          <w:tcPr>
            <w:tcW w:w="4282" w:type="dxa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>
              <w:rPr>
                <w:b w:val="0"/>
                <w:sz w:val="24"/>
                <w:szCs w:val="24"/>
              </w:rPr>
              <w:t>1</w:t>
            </w:r>
            <w:r w:rsidRPr="000A33EA">
              <w:rPr>
                <w:b w:val="0"/>
                <w:sz w:val="24"/>
                <w:szCs w:val="24"/>
              </w:rPr>
              <w:t xml:space="preserve">. Региональный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0A33EA">
              <w:rPr>
                <w:b w:val="0"/>
                <w:sz w:val="24"/>
                <w:szCs w:val="24"/>
              </w:rPr>
              <w:t>Обеспечение расширенного неонатального скрининга</w:t>
            </w:r>
            <w:r w:rsidR="00BB6220">
              <w:rPr>
                <w:b w:val="0"/>
                <w:sz w:val="24"/>
                <w:szCs w:val="24"/>
              </w:rPr>
              <w:t>»</w:t>
            </w:r>
            <w:r w:rsidRPr="000A33EA">
              <w:rPr>
                <w:b w:val="0"/>
                <w:sz w:val="24"/>
                <w:szCs w:val="24"/>
              </w:rPr>
              <w:t xml:space="preserve"> (</w:t>
            </w:r>
            <w:r w:rsidR="002122B7">
              <w:rPr>
                <w:b w:val="0"/>
                <w:sz w:val="24"/>
                <w:szCs w:val="24"/>
              </w:rPr>
              <w:t xml:space="preserve">куратор – </w:t>
            </w:r>
            <w:r w:rsidRPr="000A33EA">
              <w:rPr>
                <w:b w:val="0"/>
                <w:sz w:val="24"/>
                <w:szCs w:val="24"/>
              </w:rPr>
              <w:t>Андреева Лариса Михайловна)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0A33EA" w:rsidRDefault="001E4376" w:rsidP="002122B7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4E2CB3">
              <w:rPr>
                <w:b w:val="0"/>
                <w:sz w:val="24"/>
                <w:szCs w:val="24"/>
              </w:rPr>
              <w:t>Ответственный за реализацию</w:t>
            </w:r>
            <w:r w:rsidR="002122B7">
              <w:rPr>
                <w:b w:val="0"/>
                <w:sz w:val="24"/>
                <w:szCs w:val="24"/>
              </w:rPr>
              <w:t xml:space="preserve"> –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2122B7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0A33EA" w:rsidRDefault="001E437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срок реализации</w:t>
            </w:r>
            <w:r w:rsidR="002122B7">
              <w:rPr>
                <w:b w:val="0"/>
                <w:sz w:val="24"/>
                <w:szCs w:val="24"/>
              </w:rPr>
              <w:t xml:space="preserve"> –</w:t>
            </w:r>
            <w:r w:rsidRPr="00F475FF">
              <w:rPr>
                <w:b w:val="0"/>
                <w:sz w:val="24"/>
                <w:szCs w:val="24"/>
              </w:rPr>
              <w:t xml:space="preserve"> 2024 – 202</w:t>
            </w:r>
            <w:r>
              <w:rPr>
                <w:b w:val="0"/>
                <w:sz w:val="24"/>
                <w:szCs w:val="24"/>
              </w:rPr>
              <w:t>6</w:t>
            </w:r>
            <w:r w:rsidRPr="00F475FF">
              <w:rPr>
                <w:b w:val="0"/>
                <w:sz w:val="24"/>
                <w:szCs w:val="24"/>
              </w:rPr>
              <w:t xml:space="preserve"> годы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0A33EA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F3177F" w:rsidRPr="000A33EA" w:rsidRDefault="00733096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733096">
              <w:rPr>
                <w:b w:val="0"/>
                <w:sz w:val="24"/>
                <w:szCs w:val="24"/>
              </w:rPr>
              <w:t>Укреплен</w:t>
            </w:r>
            <w:r w:rsidR="004E199A">
              <w:rPr>
                <w:b w:val="0"/>
                <w:sz w:val="24"/>
                <w:szCs w:val="24"/>
              </w:rPr>
              <w:t>ие</w:t>
            </w:r>
            <w:r w:rsidRPr="00733096">
              <w:rPr>
                <w:b w:val="0"/>
                <w:sz w:val="24"/>
                <w:szCs w:val="24"/>
              </w:rPr>
              <w:t xml:space="preserve"> материально-техническ</w:t>
            </w:r>
            <w:r w:rsidR="004E199A">
              <w:rPr>
                <w:b w:val="0"/>
                <w:sz w:val="24"/>
                <w:szCs w:val="24"/>
              </w:rPr>
              <w:t>ой</w:t>
            </w:r>
            <w:r w:rsidRPr="00733096">
              <w:rPr>
                <w:b w:val="0"/>
                <w:sz w:val="24"/>
                <w:szCs w:val="24"/>
              </w:rPr>
              <w:t xml:space="preserve"> баз</w:t>
            </w:r>
            <w:r w:rsidR="004E199A">
              <w:rPr>
                <w:b w:val="0"/>
                <w:sz w:val="24"/>
                <w:szCs w:val="24"/>
              </w:rPr>
              <w:t>ы</w:t>
            </w:r>
            <w:r w:rsidRPr="00733096">
              <w:rPr>
                <w:b w:val="0"/>
                <w:sz w:val="24"/>
                <w:szCs w:val="24"/>
              </w:rPr>
              <w:t xml:space="preserve"> медицинских организаций, находящихся в ведении федеральных органов исполнительной власти и органов исполнительной власти субъектов Российской Федерации в сфере охраны здоровья, для проведения расширенного неонатального скрининга на врожденные и (</w:t>
            </w:r>
            <w:r w:rsidR="006D4BB1">
              <w:rPr>
                <w:b w:val="0"/>
                <w:sz w:val="24"/>
                <w:szCs w:val="24"/>
              </w:rPr>
              <w:t>или) наследственные заболевания</w:t>
            </w:r>
          </w:p>
        </w:tc>
        <w:tc>
          <w:tcPr>
            <w:tcW w:w="4394" w:type="dxa"/>
          </w:tcPr>
          <w:p w:rsidR="001E4376" w:rsidRPr="00C654E9" w:rsidRDefault="00214598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доля новорожденных, </w:t>
            </w:r>
            <w:r w:rsidRPr="00C654E9">
              <w:rPr>
                <w:b w:val="0"/>
                <w:sz w:val="24"/>
                <w:szCs w:val="24"/>
              </w:rPr>
              <w:t>обследованных</w:t>
            </w:r>
            <w:r w:rsidR="001E4376" w:rsidRPr="00C654E9">
              <w:rPr>
                <w:b w:val="0"/>
                <w:sz w:val="24"/>
                <w:szCs w:val="24"/>
              </w:rPr>
              <w:t xml:space="preserve"> на врожденные и (или) наследственные заболевания в рамках </w:t>
            </w:r>
            <w:r w:rsidR="006D4BB1" w:rsidRPr="00733096">
              <w:rPr>
                <w:b w:val="0"/>
                <w:sz w:val="24"/>
                <w:szCs w:val="24"/>
              </w:rPr>
              <w:t>расширенного неонатального скрининга на врожденные и (</w:t>
            </w:r>
            <w:r w:rsidR="006D4BB1">
              <w:rPr>
                <w:b w:val="0"/>
                <w:sz w:val="24"/>
                <w:szCs w:val="24"/>
              </w:rPr>
              <w:t>или) наследственные заболевания</w:t>
            </w:r>
            <w:r w:rsidR="001E4376" w:rsidRPr="00C654E9">
              <w:rPr>
                <w:b w:val="0"/>
                <w:sz w:val="24"/>
                <w:szCs w:val="24"/>
              </w:rPr>
              <w:t>, от общего числа новорожденных, родившихся живыми</w:t>
            </w:r>
            <w:r>
              <w:rPr>
                <w:b w:val="0"/>
                <w:sz w:val="24"/>
                <w:szCs w:val="24"/>
              </w:rPr>
              <w:t>, не менее 95</w:t>
            </w:r>
            <w:r w:rsidR="006D4BB1">
              <w:rPr>
                <w:b w:val="0"/>
                <w:sz w:val="24"/>
                <w:szCs w:val="24"/>
              </w:rPr>
              <w:t> процентов</w:t>
            </w:r>
            <w:r w:rsidR="001E4376" w:rsidRPr="00C654E9">
              <w:rPr>
                <w:b w:val="0"/>
                <w:sz w:val="24"/>
                <w:szCs w:val="24"/>
              </w:rPr>
              <w:t>;</w:t>
            </w:r>
          </w:p>
          <w:p w:rsidR="001E4376" w:rsidRPr="00C654E9" w:rsidRDefault="0044287E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доля </w:t>
            </w:r>
            <w:r w:rsidRPr="00C654E9">
              <w:rPr>
                <w:b w:val="0"/>
                <w:sz w:val="24"/>
                <w:szCs w:val="24"/>
              </w:rPr>
              <w:t>новорожденных</w:t>
            </w:r>
            <w:r w:rsidR="001E4376" w:rsidRPr="00C654E9">
              <w:rPr>
                <w:b w:val="0"/>
                <w:sz w:val="24"/>
                <w:szCs w:val="24"/>
              </w:rPr>
              <w:t xml:space="preserve"> группы высокого риска</w:t>
            </w:r>
            <w:r w:rsidR="006D4BB1">
              <w:rPr>
                <w:b w:val="0"/>
                <w:sz w:val="24"/>
                <w:szCs w:val="24"/>
              </w:rPr>
              <w:t>,</w:t>
            </w:r>
            <w:r w:rsidR="001E4376" w:rsidRPr="00C654E9">
              <w:rPr>
                <w:b w:val="0"/>
                <w:sz w:val="24"/>
                <w:szCs w:val="24"/>
              </w:rPr>
              <w:t xml:space="preserve"> </w:t>
            </w:r>
            <w:r w:rsidR="00EB022B" w:rsidRPr="00C654E9">
              <w:rPr>
                <w:b w:val="0"/>
                <w:sz w:val="24"/>
                <w:szCs w:val="24"/>
              </w:rPr>
              <w:t>направленн</w:t>
            </w:r>
            <w:r w:rsidR="00EB022B">
              <w:rPr>
                <w:b w:val="0"/>
                <w:sz w:val="24"/>
                <w:szCs w:val="24"/>
              </w:rPr>
              <w:t>ых</w:t>
            </w:r>
            <w:r w:rsidR="001E4376" w:rsidRPr="00C654E9">
              <w:rPr>
                <w:b w:val="0"/>
                <w:sz w:val="24"/>
                <w:szCs w:val="24"/>
              </w:rPr>
              <w:t xml:space="preserve"> для проведения подтверждающей диагностики в рамках </w:t>
            </w:r>
            <w:r w:rsidR="006D4BB1" w:rsidRPr="00733096">
              <w:rPr>
                <w:b w:val="0"/>
                <w:sz w:val="24"/>
                <w:szCs w:val="24"/>
              </w:rPr>
              <w:t>расширенного неонатального скрининга на врожденные и (</w:t>
            </w:r>
            <w:r w:rsidR="006D4BB1">
              <w:rPr>
                <w:b w:val="0"/>
                <w:sz w:val="24"/>
                <w:szCs w:val="24"/>
              </w:rPr>
              <w:t>или) наследственные заболевания</w:t>
            </w:r>
            <w:r w:rsidR="001E4376" w:rsidRPr="00C654E9">
              <w:rPr>
                <w:b w:val="0"/>
                <w:sz w:val="24"/>
                <w:szCs w:val="24"/>
              </w:rPr>
              <w:t xml:space="preserve">, от общего числа новорожденных, обследованных в рамках </w:t>
            </w:r>
            <w:r w:rsidR="006D4BB1" w:rsidRPr="00733096">
              <w:rPr>
                <w:b w:val="0"/>
                <w:sz w:val="24"/>
                <w:szCs w:val="24"/>
              </w:rPr>
              <w:t>расширенного неонатального скрининга на врожденные и (</w:t>
            </w:r>
            <w:r w:rsidR="006D4BB1">
              <w:rPr>
                <w:b w:val="0"/>
                <w:sz w:val="24"/>
                <w:szCs w:val="24"/>
              </w:rPr>
              <w:t>или) наследственные заболевания</w:t>
            </w:r>
            <w:r w:rsidR="00214598">
              <w:rPr>
                <w:b w:val="0"/>
                <w:sz w:val="24"/>
                <w:szCs w:val="24"/>
              </w:rPr>
              <w:t>, не менее 95</w:t>
            </w:r>
            <w:r w:rsidR="006D4BB1">
              <w:rPr>
                <w:b w:val="0"/>
                <w:sz w:val="24"/>
                <w:szCs w:val="24"/>
              </w:rPr>
              <w:t> процентов</w:t>
            </w:r>
            <w:r w:rsidR="001E4376" w:rsidRPr="00C654E9">
              <w:rPr>
                <w:b w:val="0"/>
                <w:sz w:val="24"/>
                <w:szCs w:val="24"/>
              </w:rPr>
              <w:t>;</w:t>
            </w:r>
          </w:p>
          <w:p w:rsidR="001E4376" w:rsidRPr="00C654E9" w:rsidRDefault="00214598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доля</w:t>
            </w:r>
            <w:r w:rsidR="001E4376" w:rsidRPr="00C654E9">
              <w:rPr>
                <w:b w:val="0"/>
                <w:sz w:val="24"/>
                <w:szCs w:val="24"/>
              </w:rPr>
              <w:t xml:space="preserve"> новорожденных с впервые в жизни установленными врожденными и (или) наследственными заболеваниями, выявленными при проведении </w:t>
            </w:r>
            <w:r w:rsidR="006D4BB1" w:rsidRPr="00733096">
              <w:rPr>
                <w:b w:val="0"/>
                <w:sz w:val="24"/>
                <w:szCs w:val="24"/>
              </w:rPr>
              <w:lastRenderedPageBreak/>
              <w:t>расширенного неонатального скрининга на врожденные и (</w:t>
            </w:r>
            <w:r w:rsidR="006D4BB1">
              <w:rPr>
                <w:b w:val="0"/>
                <w:sz w:val="24"/>
                <w:szCs w:val="24"/>
              </w:rPr>
              <w:t>или) наследственные заболевания</w:t>
            </w:r>
            <w:r w:rsidR="001E4376" w:rsidRPr="00C654E9">
              <w:rPr>
                <w:b w:val="0"/>
                <w:sz w:val="24"/>
                <w:szCs w:val="24"/>
              </w:rPr>
              <w:t>, в отношении которых установлено диспансерное наблюдение, от общего числа новорожденных с впервые в жизни установленными врожденными и (или) наследственными заболеваниями</w:t>
            </w:r>
            <w:r>
              <w:rPr>
                <w:b w:val="0"/>
                <w:sz w:val="24"/>
                <w:szCs w:val="24"/>
              </w:rPr>
              <w:t xml:space="preserve"> не менее 95</w:t>
            </w:r>
            <w:r w:rsidR="00DC58DE">
              <w:rPr>
                <w:b w:val="0"/>
                <w:sz w:val="24"/>
                <w:szCs w:val="24"/>
              </w:rPr>
              <w:t> </w:t>
            </w:r>
            <w:r w:rsidR="006D4BB1">
              <w:rPr>
                <w:b w:val="0"/>
                <w:sz w:val="24"/>
                <w:szCs w:val="24"/>
              </w:rPr>
              <w:t>процентов</w:t>
            </w:r>
            <w:r w:rsidR="001E4376" w:rsidRPr="00C654E9">
              <w:rPr>
                <w:b w:val="0"/>
                <w:sz w:val="24"/>
                <w:szCs w:val="24"/>
              </w:rPr>
              <w:t>;</w:t>
            </w:r>
          </w:p>
          <w:p w:rsidR="001E4376" w:rsidRPr="00C654E9" w:rsidRDefault="00214598" w:rsidP="0044287E">
            <w:pPr>
              <w:ind w:firstLine="0"/>
              <w:rPr>
                <w:b/>
              </w:rPr>
            </w:pPr>
            <w:r>
              <w:rPr>
                <w:rFonts w:cs="Times New Roman"/>
                <w:bCs/>
                <w:sz w:val="24"/>
              </w:rPr>
              <w:t xml:space="preserve">доля </w:t>
            </w:r>
            <w:r w:rsidRPr="006E4EC9">
              <w:rPr>
                <w:rFonts w:cs="Times New Roman"/>
                <w:bCs/>
                <w:sz w:val="24"/>
              </w:rPr>
              <w:t>новорожденных</w:t>
            </w:r>
            <w:r w:rsidR="001E4376" w:rsidRPr="006E4EC9">
              <w:rPr>
                <w:rFonts w:cs="Times New Roman"/>
                <w:bCs/>
                <w:sz w:val="24"/>
              </w:rPr>
              <w:t xml:space="preserve"> с установленными врожденными и (или) наследственными заболеваниями, выявленными при проведении </w:t>
            </w:r>
            <w:r w:rsidR="006D4BB1" w:rsidRPr="004A292B">
              <w:rPr>
                <w:sz w:val="24"/>
              </w:rPr>
              <w:t>расширенного неонатального скрининга на врожденные и (или) наследственные заболевания</w:t>
            </w:r>
            <w:r w:rsidR="001E4376" w:rsidRPr="006E4EC9">
              <w:rPr>
                <w:rFonts w:cs="Times New Roman"/>
                <w:bCs/>
                <w:sz w:val="24"/>
              </w:rPr>
              <w:t>, получаю</w:t>
            </w:r>
            <w:r w:rsidR="0044287E">
              <w:rPr>
                <w:rFonts w:cs="Times New Roman"/>
                <w:bCs/>
                <w:sz w:val="24"/>
              </w:rPr>
              <w:t>щих</w:t>
            </w:r>
            <w:r w:rsidR="001E4376" w:rsidRPr="006E4EC9">
              <w:rPr>
                <w:rFonts w:cs="Times New Roman"/>
                <w:bCs/>
                <w:sz w:val="24"/>
              </w:rPr>
              <w:t xml:space="preserve"> патогенетическую терапию, лечебное питание, от общего числа детей, в отношении которых установлено диспансерное наблюдение</w:t>
            </w:r>
            <w:r w:rsidR="0050582C">
              <w:rPr>
                <w:rFonts w:cs="Times New Roman"/>
                <w:bCs/>
                <w:sz w:val="24"/>
              </w:rPr>
              <w:t>,</w:t>
            </w:r>
            <w:r>
              <w:rPr>
                <w:rFonts w:cs="Times New Roman"/>
                <w:bCs/>
                <w:sz w:val="24"/>
              </w:rPr>
              <w:t xml:space="preserve"> не менее 95</w:t>
            </w:r>
            <w:r w:rsidR="0050582C">
              <w:rPr>
                <w:rFonts w:cs="Times New Roman"/>
                <w:bCs/>
                <w:sz w:val="24"/>
              </w:rPr>
              <w:t> процентов</w:t>
            </w:r>
          </w:p>
        </w:tc>
        <w:tc>
          <w:tcPr>
            <w:tcW w:w="4282" w:type="dxa"/>
          </w:tcPr>
          <w:p w:rsidR="001E4376" w:rsidRPr="000A33EA" w:rsidRDefault="001E4376" w:rsidP="00460DE2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о</w:t>
            </w:r>
            <w:r w:rsidRPr="000A33EA">
              <w:rPr>
                <w:b w:val="0"/>
                <w:sz w:val="24"/>
                <w:szCs w:val="24"/>
              </w:rPr>
              <w:t>жидаемая продолжительность жизни при рождении; смертность от всех причин</w:t>
            </w:r>
          </w:p>
        </w:tc>
      </w:tr>
      <w:tr w:rsidR="001E4376" w:rsidRPr="000A33EA" w:rsidTr="004A292B">
        <w:trPr>
          <w:trHeight w:val="20"/>
        </w:trPr>
        <w:tc>
          <w:tcPr>
            <w:tcW w:w="14596" w:type="dxa"/>
            <w:gridSpan w:val="4"/>
          </w:tcPr>
          <w:p w:rsidR="00FE22AC" w:rsidRPr="001C54E1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C54E1"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2</w:t>
            </w:r>
            <w:r w:rsidRPr="001C54E1">
              <w:rPr>
                <w:b w:val="0"/>
                <w:sz w:val="24"/>
                <w:szCs w:val="24"/>
              </w:rPr>
              <w:t xml:space="preserve">. Комплекс процессных мероприятий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1C54E1">
              <w:rPr>
                <w:b w:val="0"/>
                <w:sz w:val="24"/>
                <w:szCs w:val="24"/>
              </w:rPr>
              <w:t>Организация оказания медицинской помощи и обеспечение доступности и качества предоставляемых медицинских услуг в сфере здравоохранения</w:t>
            </w:r>
            <w:r w:rsidR="00BB6220">
              <w:rPr>
                <w:b w:val="0"/>
                <w:sz w:val="24"/>
                <w:szCs w:val="24"/>
              </w:rPr>
              <w:t>»</w:t>
            </w:r>
          </w:p>
        </w:tc>
      </w:tr>
      <w:tr w:rsidR="001E4376" w:rsidRPr="000A33EA" w:rsidTr="004A292B">
        <w:trPr>
          <w:trHeight w:val="20"/>
        </w:trPr>
        <w:tc>
          <w:tcPr>
            <w:tcW w:w="992" w:type="dxa"/>
          </w:tcPr>
          <w:p w:rsidR="001E4376" w:rsidRPr="001C54E1" w:rsidRDefault="001E4376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1E4376" w:rsidRPr="001C54E1" w:rsidRDefault="001E4376" w:rsidP="001A7965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C54E1">
              <w:rPr>
                <w:b w:val="0"/>
                <w:sz w:val="24"/>
                <w:szCs w:val="24"/>
              </w:rPr>
              <w:t>Ответственный за реализацию</w:t>
            </w:r>
            <w:r w:rsidR="0050582C">
              <w:rPr>
                <w:b w:val="0"/>
                <w:sz w:val="24"/>
                <w:szCs w:val="24"/>
              </w:rPr>
              <w:t xml:space="preserve"> –</w:t>
            </w:r>
            <w:r w:rsidRPr="001C54E1">
              <w:rPr>
                <w:b w:val="0"/>
                <w:sz w:val="24"/>
                <w:szCs w:val="24"/>
              </w:rPr>
              <w:t xml:space="preserve"> </w:t>
            </w:r>
            <w:r w:rsidR="001A7965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1E4376" w:rsidRPr="001C54E1" w:rsidRDefault="001E4376" w:rsidP="00BB62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C54E1">
              <w:rPr>
                <w:b w:val="0"/>
                <w:sz w:val="24"/>
                <w:szCs w:val="24"/>
              </w:rPr>
              <w:t>-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0A33EA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2</w:t>
            </w:r>
            <w:r w:rsidRPr="000A33EA">
              <w:rPr>
                <w:b w:val="0"/>
                <w:sz w:val="24"/>
                <w:szCs w:val="24"/>
              </w:rPr>
              <w:t>.1.</w:t>
            </w:r>
          </w:p>
        </w:tc>
        <w:tc>
          <w:tcPr>
            <w:tcW w:w="4928" w:type="dxa"/>
          </w:tcPr>
          <w:p w:rsidR="00D17B37" w:rsidRPr="002D756D" w:rsidRDefault="00544213" w:rsidP="00505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Осуществление м</w:t>
            </w:r>
            <w:r w:rsidRPr="002D756D">
              <w:rPr>
                <w:b w:val="0"/>
                <w:sz w:val="24"/>
                <w:szCs w:val="24"/>
              </w:rPr>
              <w:t>атериально-техническо</w:t>
            </w:r>
            <w:r>
              <w:rPr>
                <w:b w:val="0"/>
                <w:sz w:val="24"/>
                <w:szCs w:val="24"/>
              </w:rPr>
              <w:t>го</w:t>
            </w:r>
            <w:r w:rsidRPr="002D756D">
              <w:rPr>
                <w:b w:val="0"/>
                <w:sz w:val="24"/>
                <w:szCs w:val="24"/>
              </w:rPr>
              <w:t xml:space="preserve"> и финансово</w:t>
            </w:r>
            <w:r>
              <w:rPr>
                <w:b w:val="0"/>
                <w:sz w:val="24"/>
                <w:szCs w:val="24"/>
              </w:rPr>
              <w:t>го</w:t>
            </w:r>
            <w:r w:rsidRPr="002D756D">
              <w:rPr>
                <w:b w:val="0"/>
                <w:sz w:val="24"/>
                <w:szCs w:val="24"/>
              </w:rPr>
              <w:t xml:space="preserve"> обеспечени</w:t>
            </w:r>
            <w:r>
              <w:rPr>
                <w:b w:val="0"/>
                <w:sz w:val="24"/>
                <w:szCs w:val="24"/>
              </w:rPr>
              <w:t>я</w:t>
            </w:r>
            <w:r w:rsidRPr="002D756D">
              <w:rPr>
                <w:b w:val="0"/>
                <w:sz w:val="24"/>
                <w:szCs w:val="24"/>
              </w:rPr>
              <w:t xml:space="preserve"> деятельности государственных учреждений, подведомственных </w:t>
            </w:r>
            <w:r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4394" w:type="dxa"/>
          </w:tcPr>
          <w:p w:rsidR="00D17B37" w:rsidRPr="002D756D" w:rsidRDefault="00D17B37" w:rsidP="00505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выполнен план мероприятий по укреплению материально-технической базы государственных учреждений</w:t>
            </w:r>
            <w:r w:rsidR="0050582C">
              <w:rPr>
                <w:b w:val="0"/>
                <w:sz w:val="24"/>
                <w:szCs w:val="24"/>
              </w:rPr>
              <w:t>,</w:t>
            </w:r>
            <w:r w:rsidRPr="002D756D">
              <w:rPr>
                <w:b w:val="0"/>
                <w:sz w:val="24"/>
                <w:szCs w:val="24"/>
              </w:rPr>
              <w:t xml:space="preserve"> </w:t>
            </w:r>
            <w:r w:rsidR="0050582C">
              <w:rPr>
                <w:b w:val="0"/>
                <w:sz w:val="24"/>
                <w:szCs w:val="24"/>
              </w:rPr>
              <w:t>решены</w:t>
            </w:r>
            <w:r w:rsidR="0050582C" w:rsidRPr="002D756D">
              <w:rPr>
                <w:b w:val="0"/>
                <w:sz w:val="24"/>
                <w:szCs w:val="24"/>
              </w:rPr>
              <w:t xml:space="preserve"> </w:t>
            </w:r>
            <w:r w:rsidRPr="002D756D">
              <w:rPr>
                <w:b w:val="0"/>
                <w:sz w:val="24"/>
                <w:szCs w:val="24"/>
              </w:rPr>
              <w:t>задачи сохранения мобилизационного резерва в сфере здравоохранения</w:t>
            </w:r>
          </w:p>
        </w:tc>
        <w:tc>
          <w:tcPr>
            <w:tcW w:w="4282" w:type="dxa"/>
          </w:tcPr>
          <w:p w:rsidR="00D17B37" w:rsidRPr="002D756D" w:rsidRDefault="00D17B37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0A33EA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0A33EA"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2</w:t>
            </w:r>
            <w:r w:rsidRPr="000A33EA">
              <w:rPr>
                <w:b w:val="0"/>
                <w:sz w:val="24"/>
                <w:szCs w:val="24"/>
              </w:rPr>
              <w:t>.2.</w:t>
            </w:r>
          </w:p>
        </w:tc>
        <w:tc>
          <w:tcPr>
            <w:tcW w:w="4928" w:type="dxa"/>
          </w:tcPr>
          <w:p w:rsidR="00D17B37" w:rsidRPr="002D756D" w:rsidRDefault="00544213" w:rsidP="006256D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4213">
              <w:rPr>
                <w:b w:val="0"/>
                <w:sz w:val="24"/>
                <w:szCs w:val="24"/>
              </w:rPr>
              <w:t>Предупреждение социально</w:t>
            </w:r>
            <w:r w:rsidR="006256DC">
              <w:rPr>
                <w:b w:val="0"/>
                <w:sz w:val="24"/>
                <w:szCs w:val="24"/>
              </w:rPr>
              <w:t xml:space="preserve"> </w:t>
            </w:r>
            <w:r w:rsidRPr="00544213">
              <w:rPr>
                <w:b w:val="0"/>
                <w:sz w:val="24"/>
                <w:szCs w:val="24"/>
              </w:rPr>
              <w:t>значимы</w:t>
            </w:r>
            <w:r w:rsidR="006256DC">
              <w:rPr>
                <w:b w:val="0"/>
                <w:sz w:val="24"/>
                <w:szCs w:val="24"/>
              </w:rPr>
              <w:t>х</w:t>
            </w:r>
            <w:r w:rsidRPr="00544213">
              <w:rPr>
                <w:b w:val="0"/>
                <w:sz w:val="24"/>
                <w:szCs w:val="24"/>
              </w:rPr>
              <w:t xml:space="preserve"> инфекционны</w:t>
            </w:r>
            <w:r w:rsidR="006256DC">
              <w:rPr>
                <w:b w:val="0"/>
                <w:sz w:val="24"/>
                <w:szCs w:val="24"/>
              </w:rPr>
              <w:t>х</w:t>
            </w:r>
            <w:r w:rsidRPr="00544213">
              <w:rPr>
                <w:b w:val="0"/>
                <w:sz w:val="24"/>
                <w:szCs w:val="24"/>
              </w:rPr>
              <w:t xml:space="preserve"> заболевани</w:t>
            </w:r>
            <w:r w:rsidR="006256DC">
              <w:rPr>
                <w:b w:val="0"/>
                <w:sz w:val="24"/>
                <w:szCs w:val="24"/>
              </w:rPr>
              <w:t>й</w:t>
            </w:r>
            <w:r w:rsidR="006256DC" w:rsidRPr="00544213">
              <w:rPr>
                <w:b w:val="0"/>
                <w:sz w:val="24"/>
                <w:szCs w:val="24"/>
              </w:rPr>
              <w:t xml:space="preserve"> и борьба с </w:t>
            </w:r>
            <w:r w:rsidR="006256DC">
              <w:rPr>
                <w:b w:val="0"/>
                <w:sz w:val="24"/>
                <w:szCs w:val="24"/>
              </w:rPr>
              <w:t>такими заболеваниями</w:t>
            </w:r>
          </w:p>
        </w:tc>
        <w:tc>
          <w:tcPr>
            <w:tcW w:w="4394" w:type="dxa"/>
          </w:tcPr>
          <w:p w:rsidR="00D17B37" w:rsidRPr="002D756D" w:rsidRDefault="00D17B37" w:rsidP="00505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обеспечен</w:t>
            </w:r>
            <w:r w:rsidR="0050582C">
              <w:rPr>
                <w:b w:val="0"/>
                <w:sz w:val="24"/>
                <w:szCs w:val="24"/>
              </w:rPr>
              <w:t>ы</w:t>
            </w:r>
            <w:r w:rsidRPr="002D756D">
              <w:rPr>
                <w:b w:val="0"/>
                <w:sz w:val="24"/>
                <w:szCs w:val="24"/>
              </w:rPr>
              <w:t xml:space="preserve"> доступност</w:t>
            </w:r>
            <w:r w:rsidR="004E199A">
              <w:rPr>
                <w:b w:val="0"/>
                <w:sz w:val="24"/>
                <w:szCs w:val="24"/>
              </w:rPr>
              <w:t>ь</w:t>
            </w:r>
            <w:r w:rsidRPr="002D756D">
              <w:rPr>
                <w:b w:val="0"/>
                <w:sz w:val="24"/>
                <w:szCs w:val="24"/>
              </w:rPr>
              <w:t xml:space="preserve"> и качеств</w:t>
            </w:r>
            <w:r w:rsidR="004E199A">
              <w:rPr>
                <w:b w:val="0"/>
                <w:sz w:val="24"/>
                <w:szCs w:val="24"/>
              </w:rPr>
              <w:t>о</w:t>
            </w:r>
            <w:r w:rsidRPr="002D756D">
              <w:rPr>
                <w:b w:val="0"/>
                <w:sz w:val="24"/>
                <w:szCs w:val="24"/>
              </w:rPr>
              <w:t xml:space="preserve"> предоставляемых медицинских услуг</w:t>
            </w:r>
            <w:r w:rsidR="0050582C">
              <w:rPr>
                <w:b w:val="0"/>
                <w:sz w:val="24"/>
                <w:szCs w:val="24"/>
              </w:rPr>
              <w:t>,</w:t>
            </w:r>
            <w:r w:rsidRPr="002D756D">
              <w:rPr>
                <w:b w:val="0"/>
                <w:sz w:val="24"/>
                <w:szCs w:val="24"/>
              </w:rPr>
              <w:t xml:space="preserve"> увеличен</w:t>
            </w:r>
            <w:r w:rsidR="0050582C">
              <w:rPr>
                <w:b w:val="0"/>
                <w:sz w:val="24"/>
                <w:szCs w:val="24"/>
              </w:rPr>
              <w:t>а</w:t>
            </w:r>
            <w:r w:rsidRPr="002D756D">
              <w:rPr>
                <w:b w:val="0"/>
                <w:sz w:val="24"/>
                <w:szCs w:val="24"/>
              </w:rPr>
              <w:t xml:space="preserve"> удовлетворенност</w:t>
            </w:r>
            <w:r w:rsidR="0050582C">
              <w:rPr>
                <w:b w:val="0"/>
                <w:sz w:val="24"/>
                <w:szCs w:val="24"/>
              </w:rPr>
              <w:t>ь</w:t>
            </w:r>
            <w:r w:rsidRPr="002D756D">
              <w:rPr>
                <w:b w:val="0"/>
                <w:sz w:val="24"/>
                <w:szCs w:val="24"/>
              </w:rPr>
              <w:t xml:space="preserve"> населения </w:t>
            </w:r>
            <w:r w:rsidRPr="002D756D">
              <w:rPr>
                <w:b w:val="0"/>
                <w:sz w:val="24"/>
                <w:szCs w:val="24"/>
              </w:rPr>
              <w:lastRenderedPageBreak/>
              <w:t>оказанием медицинской помощи</w:t>
            </w:r>
          </w:p>
        </w:tc>
        <w:tc>
          <w:tcPr>
            <w:tcW w:w="4282" w:type="dxa"/>
          </w:tcPr>
          <w:p w:rsidR="00D17B37" w:rsidRPr="002D756D" w:rsidRDefault="00D17B37" w:rsidP="00544213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lastRenderedPageBreak/>
              <w:t>ожидаемая продолжительность жизни при рождении; смертность от всех причин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0A33EA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2</w:t>
            </w:r>
            <w:r>
              <w:rPr>
                <w:b w:val="0"/>
                <w:sz w:val="24"/>
                <w:szCs w:val="24"/>
              </w:rPr>
              <w:t>.3</w:t>
            </w:r>
            <w:r w:rsidRPr="000A33E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928" w:type="dxa"/>
          </w:tcPr>
          <w:p w:rsidR="00D17B37" w:rsidRPr="002D756D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Развитие системы оказания паллиативной медицинской помощи</w:t>
            </w:r>
          </w:p>
        </w:tc>
        <w:tc>
          <w:tcPr>
            <w:tcW w:w="4394" w:type="dxa"/>
          </w:tcPr>
          <w:p w:rsidR="00D17B37" w:rsidRPr="002D756D" w:rsidRDefault="00D17B37" w:rsidP="00505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обеспечен</w:t>
            </w:r>
            <w:r w:rsidR="0050582C">
              <w:rPr>
                <w:b w:val="0"/>
                <w:sz w:val="24"/>
                <w:szCs w:val="24"/>
              </w:rPr>
              <w:t>ы</w:t>
            </w:r>
            <w:r w:rsidRPr="002D756D">
              <w:rPr>
                <w:b w:val="0"/>
                <w:sz w:val="24"/>
                <w:szCs w:val="24"/>
              </w:rPr>
              <w:t xml:space="preserve"> доступност</w:t>
            </w:r>
            <w:r w:rsidR="004E199A">
              <w:rPr>
                <w:b w:val="0"/>
                <w:sz w:val="24"/>
                <w:szCs w:val="24"/>
              </w:rPr>
              <w:t>ь</w:t>
            </w:r>
            <w:r w:rsidRPr="002D756D">
              <w:rPr>
                <w:b w:val="0"/>
                <w:sz w:val="24"/>
                <w:szCs w:val="24"/>
              </w:rPr>
              <w:t xml:space="preserve"> и качеств</w:t>
            </w:r>
            <w:r w:rsidR="004E199A">
              <w:rPr>
                <w:b w:val="0"/>
                <w:sz w:val="24"/>
                <w:szCs w:val="24"/>
              </w:rPr>
              <w:t>о</w:t>
            </w:r>
            <w:r w:rsidRPr="002D756D">
              <w:rPr>
                <w:b w:val="0"/>
                <w:sz w:val="24"/>
                <w:szCs w:val="24"/>
              </w:rPr>
              <w:t xml:space="preserve"> предоставляемых медицинских услуг</w:t>
            </w:r>
            <w:r w:rsidR="0050582C">
              <w:rPr>
                <w:b w:val="0"/>
                <w:sz w:val="24"/>
                <w:szCs w:val="24"/>
              </w:rPr>
              <w:t>,</w:t>
            </w:r>
            <w:r w:rsidRPr="002D756D">
              <w:rPr>
                <w:b w:val="0"/>
                <w:sz w:val="24"/>
                <w:szCs w:val="24"/>
              </w:rPr>
              <w:t xml:space="preserve"> увеличе</w:t>
            </w:r>
            <w:r w:rsidR="0050582C">
              <w:rPr>
                <w:b w:val="0"/>
                <w:sz w:val="24"/>
                <w:szCs w:val="24"/>
              </w:rPr>
              <w:t>на</w:t>
            </w:r>
            <w:r w:rsidRPr="002D756D">
              <w:rPr>
                <w:b w:val="0"/>
                <w:sz w:val="24"/>
                <w:szCs w:val="24"/>
              </w:rPr>
              <w:t xml:space="preserve"> удовлетворенност</w:t>
            </w:r>
            <w:r w:rsidR="0050582C">
              <w:rPr>
                <w:b w:val="0"/>
                <w:sz w:val="24"/>
                <w:szCs w:val="24"/>
              </w:rPr>
              <w:t>ь</w:t>
            </w:r>
            <w:r w:rsidRPr="002D756D">
              <w:rPr>
                <w:b w:val="0"/>
                <w:sz w:val="24"/>
                <w:szCs w:val="24"/>
              </w:rPr>
              <w:t xml:space="preserve"> населения оказанием медицинской помощи</w:t>
            </w:r>
          </w:p>
        </w:tc>
        <w:tc>
          <w:tcPr>
            <w:tcW w:w="4282" w:type="dxa"/>
          </w:tcPr>
          <w:p w:rsidR="00D17B37" w:rsidRPr="002D756D" w:rsidRDefault="00D17B37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0A33EA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2</w:t>
            </w:r>
            <w:r>
              <w:rPr>
                <w:b w:val="0"/>
                <w:sz w:val="24"/>
                <w:szCs w:val="24"/>
              </w:rPr>
              <w:t>.4</w:t>
            </w:r>
            <w:r w:rsidRPr="000A33E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928" w:type="dxa"/>
          </w:tcPr>
          <w:p w:rsidR="00D17B37" w:rsidRPr="002D756D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Организация лекарственного обеспечения населения Ярославской области</w:t>
            </w:r>
          </w:p>
        </w:tc>
        <w:tc>
          <w:tcPr>
            <w:tcW w:w="4394" w:type="dxa"/>
          </w:tcPr>
          <w:p w:rsidR="00D17B37" w:rsidRPr="002D756D" w:rsidRDefault="00D17B37" w:rsidP="004E199A">
            <w:pPr>
              <w:ind w:firstLine="0"/>
              <w:outlineLvl w:val="1"/>
              <w:rPr>
                <w:rFonts w:cs="Times New Roman"/>
                <w:bCs/>
                <w:sz w:val="24"/>
              </w:rPr>
            </w:pPr>
            <w:r w:rsidRPr="002D756D">
              <w:rPr>
                <w:rFonts w:cs="Times New Roman"/>
                <w:bCs/>
                <w:sz w:val="24"/>
              </w:rPr>
              <w:t>реализ</w:t>
            </w:r>
            <w:r w:rsidR="004E199A">
              <w:rPr>
                <w:rFonts w:cs="Times New Roman"/>
                <w:bCs/>
                <w:sz w:val="24"/>
              </w:rPr>
              <w:t>ованы</w:t>
            </w:r>
            <w:r w:rsidRPr="002D756D">
              <w:rPr>
                <w:rFonts w:cs="Times New Roman"/>
                <w:bCs/>
                <w:sz w:val="24"/>
              </w:rPr>
              <w:t xml:space="preserve"> полномочи</w:t>
            </w:r>
            <w:r w:rsidR="004E199A">
              <w:rPr>
                <w:rFonts w:cs="Times New Roman"/>
                <w:bCs/>
                <w:sz w:val="24"/>
              </w:rPr>
              <w:t>я</w:t>
            </w:r>
            <w:r w:rsidRPr="002D756D">
              <w:rPr>
                <w:rFonts w:cs="Times New Roman"/>
                <w:bCs/>
                <w:sz w:val="24"/>
              </w:rPr>
              <w:t xml:space="preserve"> по лекарственному обеспечению отдельных категорий граждан</w:t>
            </w:r>
          </w:p>
        </w:tc>
        <w:tc>
          <w:tcPr>
            <w:tcW w:w="4282" w:type="dxa"/>
          </w:tcPr>
          <w:p w:rsidR="00D17B37" w:rsidRPr="002D756D" w:rsidRDefault="00D17B37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0A33EA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2</w:t>
            </w:r>
            <w:r w:rsidRPr="000A33EA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>5</w:t>
            </w:r>
            <w:r w:rsidRPr="000A33EA">
              <w:rPr>
                <w:b w:val="0"/>
                <w:sz w:val="24"/>
                <w:szCs w:val="24"/>
              </w:rPr>
              <w:t>.</w:t>
            </w:r>
          </w:p>
        </w:tc>
        <w:tc>
          <w:tcPr>
            <w:tcW w:w="4928" w:type="dxa"/>
          </w:tcPr>
          <w:p w:rsidR="00D17B37" w:rsidRPr="002D756D" w:rsidRDefault="00544213" w:rsidP="00505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4213">
              <w:rPr>
                <w:b w:val="0"/>
                <w:sz w:val="24"/>
                <w:szCs w:val="24"/>
              </w:rPr>
              <w:t>Осуществление обязательного медицинского страхования в Ярославской области</w:t>
            </w:r>
          </w:p>
        </w:tc>
        <w:tc>
          <w:tcPr>
            <w:tcW w:w="4394" w:type="dxa"/>
          </w:tcPr>
          <w:p w:rsidR="00D17B37" w:rsidRPr="002D756D" w:rsidRDefault="004E199A" w:rsidP="0050582C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неработающе</w:t>
            </w:r>
            <w:r>
              <w:rPr>
                <w:b w:val="0"/>
                <w:sz w:val="24"/>
                <w:szCs w:val="24"/>
              </w:rPr>
              <w:t>е</w:t>
            </w:r>
            <w:r w:rsidRPr="002D756D">
              <w:rPr>
                <w:b w:val="0"/>
                <w:sz w:val="24"/>
                <w:szCs w:val="24"/>
              </w:rPr>
              <w:t xml:space="preserve"> населени</w:t>
            </w:r>
            <w:r>
              <w:rPr>
                <w:b w:val="0"/>
                <w:sz w:val="24"/>
                <w:szCs w:val="24"/>
              </w:rPr>
              <w:t>е</w:t>
            </w:r>
            <w:r w:rsidRPr="002D756D">
              <w:rPr>
                <w:b w:val="0"/>
                <w:sz w:val="24"/>
                <w:szCs w:val="24"/>
              </w:rPr>
              <w:t xml:space="preserve"> </w:t>
            </w:r>
            <w:r w:rsidR="00D17B37" w:rsidRPr="002D756D">
              <w:rPr>
                <w:b w:val="0"/>
                <w:sz w:val="24"/>
                <w:szCs w:val="24"/>
              </w:rPr>
              <w:t>обеспечен</w:t>
            </w:r>
            <w:r>
              <w:rPr>
                <w:b w:val="0"/>
                <w:sz w:val="24"/>
                <w:szCs w:val="24"/>
              </w:rPr>
              <w:t>о</w:t>
            </w:r>
            <w:r w:rsidR="00D17B37" w:rsidRPr="002D756D">
              <w:rPr>
                <w:b w:val="0"/>
                <w:sz w:val="24"/>
                <w:szCs w:val="24"/>
              </w:rPr>
              <w:t xml:space="preserve"> </w:t>
            </w:r>
            <w:r w:rsidR="0050582C">
              <w:rPr>
                <w:b w:val="0"/>
                <w:sz w:val="24"/>
                <w:szCs w:val="24"/>
              </w:rPr>
              <w:t>обязательным медицинским страхованием</w:t>
            </w:r>
            <w:r w:rsidR="0050582C" w:rsidRPr="002D756D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282" w:type="dxa"/>
          </w:tcPr>
          <w:p w:rsidR="00D17B37" w:rsidRPr="002D756D" w:rsidRDefault="00D17B37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D17B37" w:rsidRPr="000A33EA" w:rsidTr="004A292B">
        <w:trPr>
          <w:trHeight w:val="20"/>
        </w:trPr>
        <w:tc>
          <w:tcPr>
            <w:tcW w:w="14596" w:type="dxa"/>
            <w:gridSpan w:val="4"/>
            <w:shd w:val="clear" w:color="auto" w:fill="auto"/>
          </w:tcPr>
          <w:p w:rsidR="00D17B37" w:rsidRPr="002D756D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3</w:t>
            </w:r>
            <w:r w:rsidRPr="002D756D">
              <w:rPr>
                <w:b w:val="0"/>
                <w:sz w:val="24"/>
                <w:szCs w:val="24"/>
              </w:rPr>
              <w:t xml:space="preserve">. Комплекс процессных мероприятий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2D756D">
              <w:rPr>
                <w:b w:val="0"/>
                <w:sz w:val="24"/>
                <w:szCs w:val="24"/>
              </w:rPr>
              <w:t>Улучшение кадрового обеспечения государственных медицинских организаций Ярославской области</w:t>
            </w:r>
            <w:r w:rsidR="00BB6220">
              <w:rPr>
                <w:b w:val="0"/>
                <w:sz w:val="24"/>
                <w:szCs w:val="24"/>
              </w:rPr>
              <w:t>»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0A33EA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</w:tcPr>
          <w:p w:rsidR="00D17B37" w:rsidRPr="002D756D" w:rsidRDefault="00D17B37" w:rsidP="00B808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Ответственный за реализацию</w:t>
            </w:r>
            <w:r w:rsidR="00B8089B">
              <w:rPr>
                <w:b w:val="0"/>
                <w:sz w:val="24"/>
                <w:szCs w:val="24"/>
              </w:rPr>
              <w:t xml:space="preserve"> –</w:t>
            </w:r>
            <w:r w:rsidRPr="002D756D">
              <w:rPr>
                <w:b w:val="0"/>
                <w:sz w:val="24"/>
                <w:szCs w:val="24"/>
              </w:rPr>
              <w:t xml:space="preserve"> </w:t>
            </w:r>
            <w:r w:rsidR="00B8089B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  <w:shd w:val="clear" w:color="auto" w:fill="auto"/>
          </w:tcPr>
          <w:p w:rsidR="00D17B37" w:rsidRPr="002D756D" w:rsidRDefault="00D17B37" w:rsidP="00BB62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-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0A33EA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  <w:shd w:val="clear" w:color="auto" w:fill="auto"/>
          </w:tcPr>
          <w:p w:rsidR="00D17B37" w:rsidRPr="002D756D" w:rsidRDefault="00544213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4213">
              <w:rPr>
                <w:b w:val="0"/>
                <w:sz w:val="24"/>
                <w:szCs w:val="24"/>
              </w:rPr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4394" w:type="dxa"/>
            <w:shd w:val="clear" w:color="auto" w:fill="auto"/>
          </w:tcPr>
          <w:p w:rsidR="00D17B37" w:rsidRPr="002D756D" w:rsidRDefault="00D17B37" w:rsidP="004E199A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2D756D">
              <w:rPr>
                <w:b w:val="0"/>
                <w:sz w:val="24"/>
                <w:szCs w:val="24"/>
              </w:rPr>
              <w:t>дости</w:t>
            </w:r>
            <w:r w:rsidR="004E199A">
              <w:rPr>
                <w:b w:val="0"/>
                <w:sz w:val="24"/>
                <w:szCs w:val="24"/>
              </w:rPr>
              <w:t>гнута</w:t>
            </w:r>
            <w:r w:rsidRPr="002D756D">
              <w:rPr>
                <w:b w:val="0"/>
                <w:sz w:val="24"/>
                <w:szCs w:val="24"/>
              </w:rPr>
              <w:t xml:space="preserve"> полнот</w:t>
            </w:r>
            <w:r w:rsidR="004E199A">
              <w:rPr>
                <w:b w:val="0"/>
                <w:sz w:val="24"/>
                <w:szCs w:val="24"/>
              </w:rPr>
              <w:t>а</w:t>
            </w:r>
            <w:r w:rsidRPr="002D756D">
              <w:rPr>
                <w:b w:val="0"/>
                <w:sz w:val="24"/>
                <w:szCs w:val="24"/>
              </w:rPr>
              <w:t xml:space="preserve"> укомплектованности медицинских организаций медицинскими работниками </w:t>
            </w:r>
          </w:p>
        </w:tc>
        <w:tc>
          <w:tcPr>
            <w:tcW w:w="4282" w:type="dxa"/>
            <w:shd w:val="clear" w:color="auto" w:fill="auto"/>
          </w:tcPr>
          <w:p w:rsidR="00D17B37" w:rsidRPr="002D756D" w:rsidRDefault="00544213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544213">
              <w:rPr>
                <w:b w:val="0"/>
                <w:sz w:val="24"/>
                <w:szCs w:val="24"/>
              </w:rPr>
              <w:t>ожидаемая продолжительность жизни при рождении, смертность от всех причин</w:t>
            </w:r>
          </w:p>
        </w:tc>
      </w:tr>
      <w:tr w:rsidR="00D17B37" w:rsidRPr="00BD565C" w:rsidTr="004A292B">
        <w:trPr>
          <w:trHeight w:val="20"/>
        </w:trPr>
        <w:tc>
          <w:tcPr>
            <w:tcW w:w="14596" w:type="dxa"/>
            <w:gridSpan w:val="4"/>
          </w:tcPr>
          <w:p w:rsidR="00D17B37" w:rsidRPr="00BD565C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4</w:t>
            </w:r>
            <w:r w:rsidRPr="00BD565C">
              <w:rPr>
                <w:b w:val="0"/>
                <w:sz w:val="24"/>
                <w:szCs w:val="24"/>
              </w:rPr>
              <w:t xml:space="preserve">. Комплекс процессных мероприятий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BD565C">
              <w:rPr>
                <w:b w:val="0"/>
                <w:sz w:val="24"/>
                <w:szCs w:val="24"/>
              </w:rPr>
              <w:t>Развитие информационных технологий системы здравоохранения Ярославской области</w:t>
            </w:r>
            <w:r w:rsidR="00BB6220">
              <w:rPr>
                <w:b w:val="0"/>
                <w:sz w:val="24"/>
                <w:szCs w:val="24"/>
              </w:rPr>
              <w:t>»</w:t>
            </w:r>
          </w:p>
        </w:tc>
      </w:tr>
      <w:tr w:rsidR="00D17B37" w:rsidRPr="00BD565C" w:rsidTr="004A292B">
        <w:trPr>
          <w:trHeight w:val="20"/>
        </w:trPr>
        <w:tc>
          <w:tcPr>
            <w:tcW w:w="992" w:type="dxa"/>
          </w:tcPr>
          <w:p w:rsidR="00D17B37" w:rsidRPr="00BD565C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D17B37" w:rsidRPr="00BD565C" w:rsidRDefault="00D17B37" w:rsidP="00B808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Ответственный за реализацию</w:t>
            </w:r>
            <w:r w:rsidR="00B8089B">
              <w:rPr>
                <w:b w:val="0"/>
                <w:sz w:val="24"/>
                <w:szCs w:val="24"/>
              </w:rPr>
              <w:t xml:space="preserve"> –</w:t>
            </w:r>
            <w:r w:rsidRPr="00BD565C">
              <w:rPr>
                <w:b w:val="0"/>
                <w:sz w:val="24"/>
                <w:szCs w:val="24"/>
              </w:rPr>
              <w:t xml:space="preserve"> </w:t>
            </w:r>
            <w:r w:rsidR="00B8089B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8676" w:type="dxa"/>
            <w:gridSpan w:val="2"/>
          </w:tcPr>
          <w:p w:rsidR="00D17B37" w:rsidRPr="00BD565C" w:rsidRDefault="00D17B37" w:rsidP="00BB62B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-</w:t>
            </w:r>
          </w:p>
        </w:tc>
      </w:tr>
      <w:tr w:rsidR="00D17B37" w:rsidRPr="00BD565C" w:rsidTr="004A292B">
        <w:trPr>
          <w:trHeight w:val="20"/>
        </w:trPr>
        <w:tc>
          <w:tcPr>
            <w:tcW w:w="992" w:type="dxa"/>
          </w:tcPr>
          <w:p w:rsidR="00D17B37" w:rsidRPr="00BD565C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D17B37" w:rsidRPr="00050E64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050E64">
              <w:rPr>
                <w:b w:val="0"/>
                <w:color w:val="000000"/>
                <w:sz w:val="24"/>
                <w:szCs w:val="24"/>
              </w:rPr>
              <w:t>Обеспечение развития информационных технологий в отрасли здравоохранения</w:t>
            </w:r>
          </w:p>
        </w:tc>
        <w:tc>
          <w:tcPr>
            <w:tcW w:w="4394" w:type="dxa"/>
          </w:tcPr>
          <w:p w:rsidR="00D17B37" w:rsidRPr="00BD565C" w:rsidRDefault="00D17B37" w:rsidP="004E199A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о</w:t>
            </w:r>
            <w:r w:rsidRPr="001F7116">
              <w:rPr>
                <w:b w:val="0"/>
                <w:sz w:val="24"/>
                <w:szCs w:val="24"/>
              </w:rPr>
              <w:t>беспечен</w:t>
            </w:r>
            <w:r w:rsidR="004E199A">
              <w:rPr>
                <w:b w:val="0"/>
                <w:sz w:val="24"/>
                <w:szCs w:val="24"/>
              </w:rPr>
              <w:t>а</w:t>
            </w:r>
            <w:r w:rsidRPr="001F7116">
              <w:rPr>
                <w:b w:val="0"/>
                <w:sz w:val="24"/>
                <w:szCs w:val="24"/>
              </w:rPr>
              <w:t xml:space="preserve"> передач</w:t>
            </w:r>
            <w:r w:rsidR="004E199A">
              <w:rPr>
                <w:b w:val="0"/>
                <w:sz w:val="24"/>
                <w:szCs w:val="24"/>
              </w:rPr>
              <w:t>а</w:t>
            </w:r>
            <w:r w:rsidRPr="001F7116">
              <w:rPr>
                <w:b w:val="0"/>
                <w:sz w:val="24"/>
                <w:szCs w:val="24"/>
              </w:rPr>
              <w:t xml:space="preserve"> структурированных электронных медицинских документов в реестр электронных медицинских документов медицинскими организациями</w:t>
            </w:r>
          </w:p>
        </w:tc>
        <w:tc>
          <w:tcPr>
            <w:tcW w:w="4282" w:type="dxa"/>
          </w:tcPr>
          <w:p w:rsidR="00D17B37" w:rsidRPr="00BD565C" w:rsidRDefault="00D17B37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BD565C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  <w:tr w:rsidR="00D17B37" w:rsidRPr="000A33EA" w:rsidTr="004A292B">
        <w:trPr>
          <w:trHeight w:val="20"/>
        </w:trPr>
        <w:tc>
          <w:tcPr>
            <w:tcW w:w="14596" w:type="dxa"/>
            <w:gridSpan w:val="4"/>
          </w:tcPr>
          <w:p w:rsidR="00D17B37" w:rsidRPr="001261AC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  <w:r w:rsidRPr="001261AC">
              <w:rPr>
                <w:b w:val="0"/>
                <w:sz w:val="24"/>
                <w:szCs w:val="24"/>
              </w:rPr>
              <w:t>1</w:t>
            </w:r>
            <w:r w:rsidR="001D11B6">
              <w:rPr>
                <w:b w:val="0"/>
                <w:sz w:val="24"/>
                <w:szCs w:val="24"/>
              </w:rPr>
              <w:t>5</w:t>
            </w:r>
            <w:r w:rsidRPr="001261AC">
              <w:rPr>
                <w:b w:val="0"/>
                <w:sz w:val="24"/>
                <w:szCs w:val="24"/>
              </w:rPr>
              <w:t xml:space="preserve">. Ведомственный проект </w:t>
            </w:r>
            <w:r w:rsidR="00BB6220">
              <w:rPr>
                <w:b w:val="0"/>
                <w:sz w:val="24"/>
                <w:szCs w:val="24"/>
              </w:rPr>
              <w:t>«</w:t>
            </w:r>
            <w:r w:rsidRPr="001261AC">
              <w:rPr>
                <w:b w:val="0"/>
                <w:sz w:val="24"/>
                <w:szCs w:val="24"/>
              </w:rPr>
              <w:t>Развитие материально-технической базы медицинских организаций Ярославской области</w:t>
            </w:r>
            <w:r w:rsidR="00BB6220">
              <w:rPr>
                <w:b w:val="0"/>
                <w:sz w:val="24"/>
                <w:szCs w:val="24"/>
              </w:rPr>
              <w:t>»</w:t>
            </w: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1261AC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D17B37" w:rsidRPr="001261AC" w:rsidRDefault="00D17B37" w:rsidP="00B8089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261AC">
              <w:rPr>
                <w:b w:val="0"/>
                <w:sz w:val="24"/>
                <w:szCs w:val="24"/>
              </w:rPr>
              <w:t>Ответственный за реализацию</w:t>
            </w:r>
            <w:r w:rsidR="00B8089B">
              <w:rPr>
                <w:b w:val="0"/>
                <w:sz w:val="24"/>
                <w:szCs w:val="24"/>
              </w:rPr>
              <w:t xml:space="preserve"> –</w:t>
            </w:r>
            <w:r w:rsidRPr="001261AC">
              <w:rPr>
                <w:b w:val="0"/>
                <w:sz w:val="24"/>
                <w:szCs w:val="24"/>
              </w:rPr>
              <w:t xml:space="preserve"> </w:t>
            </w:r>
            <w:r w:rsidR="00B8089B">
              <w:rPr>
                <w:b w:val="0"/>
                <w:sz w:val="24"/>
                <w:szCs w:val="24"/>
              </w:rPr>
              <w:t>МЗ ЯО</w:t>
            </w:r>
          </w:p>
        </w:tc>
        <w:tc>
          <w:tcPr>
            <w:tcW w:w="4394" w:type="dxa"/>
          </w:tcPr>
          <w:p w:rsidR="00D17B37" w:rsidRPr="001261AC" w:rsidRDefault="00D17B37" w:rsidP="00CA1E64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282" w:type="dxa"/>
          </w:tcPr>
          <w:p w:rsidR="00D17B37" w:rsidRPr="001261AC" w:rsidRDefault="00D17B37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D17B37" w:rsidRPr="000A33EA" w:rsidTr="004A292B">
        <w:trPr>
          <w:trHeight w:val="20"/>
        </w:trPr>
        <w:tc>
          <w:tcPr>
            <w:tcW w:w="992" w:type="dxa"/>
          </w:tcPr>
          <w:p w:rsidR="00D17B37" w:rsidRPr="001261AC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rPr>
                <w:b w:val="0"/>
                <w:sz w:val="24"/>
                <w:szCs w:val="24"/>
              </w:rPr>
            </w:pPr>
          </w:p>
        </w:tc>
        <w:tc>
          <w:tcPr>
            <w:tcW w:w="4928" w:type="dxa"/>
          </w:tcPr>
          <w:p w:rsidR="00D17B37" w:rsidRPr="001261AC" w:rsidRDefault="00D17B37" w:rsidP="0059456B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261AC">
              <w:rPr>
                <w:b w:val="0"/>
                <w:sz w:val="24"/>
                <w:szCs w:val="24"/>
              </w:rPr>
              <w:t>Укрепление материально-технической базы медицинских организаций Ярославской области</w:t>
            </w:r>
          </w:p>
        </w:tc>
        <w:tc>
          <w:tcPr>
            <w:tcW w:w="4394" w:type="dxa"/>
          </w:tcPr>
          <w:p w:rsidR="00D17B37" w:rsidRPr="001261AC" w:rsidRDefault="00D17B37" w:rsidP="004E199A">
            <w:pPr>
              <w:pStyle w:val="20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261AC">
              <w:rPr>
                <w:b w:val="0"/>
                <w:sz w:val="24"/>
                <w:szCs w:val="24"/>
              </w:rPr>
              <w:t>повышен</w:t>
            </w:r>
            <w:r w:rsidR="0050582C">
              <w:rPr>
                <w:b w:val="0"/>
                <w:sz w:val="24"/>
                <w:szCs w:val="24"/>
              </w:rPr>
              <w:t>ы</w:t>
            </w:r>
            <w:r w:rsidRPr="001261AC">
              <w:rPr>
                <w:b w:val="0"/>
                <w:sz w:val="24"/>
                <w:szCs w:val="24"/>
              </w:rPr>
              <w:t xml:space="preserve"> доступност</w:t>
            </w:r>
            <w:r w:rsidR="004E199A">
              <w:rPr>
                <w:b w:val="0"/>
                <w:sz w:val="24"/>
                <w:szCs w:val="24"/>
              </w:rPr>
              <w:t>ь</w:t>
            </w:r>
            <w:r w:rsidRPr="001261AC">
              <w:rPr>
                <w:b w:val="0"/>
                <w:sz w:val="24"/>
                <w:szCs w:val="24"/>
              </w:rPr>
              <w:t xml:space="preserve"> и качеств</w:t>
            </w:r>
            <w:r w:rsidR="004E199A">
              <w:rPr>
                <w:b w:val="0"/>
                <w:sz w:val="24"/>
                <w:szCs w:val="24"/>
              </w:rPr>
              <w:t>о</w:t>
            </w:r>
            <w:r w:rsidRPr="001261AC">
              <w:rPr>
                <w:b w:val="0"/>
                <w:sz w:val="24"/>
                <w:szCs w:val="24"/>
              </w:rPr>
              <w:t xml:space="preserve"> оказания медицинской помощи населению Ярославской области в части улучшения условий оказания услуг</w:t>
            </w:r>
          </w:p>
        </w:tc>
        <w:tc>
          <w:tcPr>
            <w:tcW w:w="4282" w:type="dxa"/>
          </w:tcPr>
          <w:p w:rsidR="00D17B37" w:rsidRPr="001261AC" w:rsidRDefault="00D17B37" w:rsidP="00CA1E64">
            <w:pPr>
              <w:pStyle w:val="20"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sz w:val="24"/>
                <w:szCs w:val="24"/>
              </w:rPr>
            </w:pPr>
            <w:r w:rsidRPr="001261AC">
              <w:rPr>
                <w:b w:val="0"/>
                <w:sz w:val="24"/>
                <w:szCs w:val="24"/>
              </w:rPr>
              <w:t>ожидаемая продолжительность жизни при рождении; смертность от всех причин</w:t>
            </w:r>
          </w:p>
        </w:tc>
      </w:tr>
    </w:tbl>
    <w:p w:rsidR="00772934" w:rsidRDefault="00C33DFB" w:rsidP="00BB62BB">
      <w:pPr>
        <w:keepNext/>
        <w:ind w:firstLine="0"/>
        <w:jc w:val="center"/>
        <w:rPr>
          <w:rFonts w:cs="Times New Roman"/>
          <w:szCs w:val="28"/>
        </w:rPr>
      </w:pPr>
      <w:r w:rsidRPr="00050E64">
        <w:lastRenderedPageBreak/>
        <w:t>4.</w:t>
      </w:r>
      <w:r w:rsidR="00203EA8" w:rsidRPr="00050E64">
        <w:t xml:space="preserve"> </w:t>
      </w:r>
      <w:r w:rsidR="00772934" w:rsidRPr="00C33DFB">
        <w:rPr>
          <w:rFonts w:cs="Times New Roman"/>
          <w:szCs w:val="28"/>
        </w:rPr>
        <w:t>Финансовое</w:t>
      </w:r>
      <w:r w:rsidR="00772934" w:rsidRPr="00E43713">
        <w:rPr>
          <w:rFonts w:cs="Times New Roman"/>
          <w:szCs w:val="28"/>
        </w:rPr>
        <w:t xml:space="preserve"> обеспечение </w:t>
      </w:r>
      <w:r w:rsidR="00B8089B">
        <w:rPr>
          <w:rFonts w:cs="Times New Roman"/>
          <w:szCs w:val="28"/>
        </w:rPr>
        <w:t>Г</w:t>
      </w:r>
      <w:r w:rsidR="00772934" w:rsidRPr="00E43713">
        <w:rPr>
          <w:rFonts w:cs="Times New Roman"/>
          <w:szCs w:val="28"/>
        </w:rPr>
        <w:t xml:space="preserve">осударственной программы </w:t>
      </w:r>
    </w:p>
    <w:p w:rsidR="00B8089B" w:rsidRDefault="00B8089B" w:rsidP="00BB62BB">
      <w:pPr>
        <w:keepNext/>
        <w:jc w:val="center"/>
        <w:rPr>
          <w:rFonts w:cs="Times New Roman"/>
          <w:szCs w:val="28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417"/>
        <w:gridCol w:w="1443"/>
        <w:gridCol w:w="1405"/>
        <w:gridCol w:w="1405"/>
        <w:gridCol w:w="1405"/>
        <w:gridCol w:w="1572"/>
        <w:gridCol w:w="1701"/>
      </w:tblGrid>
      <w:tr w:rsidR="00772934" w:rsidRPr="00772934" w:rsidTr="004A292B">
        <w:trPr>
          <w:trHeight w:val="315"/>
        </w:trPr>
        <w:tc>
          <w:tcPr>
            <w:tcW w:w="2835" w:type="dxa"/>
            <w:vMerge w:val="restart"/>
            <w:shd w:val="clear" w:color="auto" w:fill="auto"/>
            <w:hideMark/>
          </w:tcPr>
          <w:p w:rsidR="00772934" w:rsidRPr="00772934" w:rsidRDefault="00772934" w:rsidP="00835EE4">
            <w:pPr>
              <w:keepNext/>
              <w:ind w:firstLine="78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1766" w:type="dxa"/>
            <w:gridSpan w:val="8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772934" w:rsidRPr="00772934" w:rsidTr="004A292B">
        <w:trPr>
          <w:trHeight w:val="630"/>
        </w:trPr>
        <w:tc>
          <w:tcPr>
            <w:tcW w:w="2835" w:type="dxa"/>
            <w:vMerge/>
            <w:vAlign w:val="center"/>
            <w:hideMark/>
          </w:tcPr>
          <w:p w:rsidR="00772934" w:rsidRPr="00772934" w:rsidRDefault="00772934" w:rsidP="00BB62BB">
            <w:pPr>
              <w:keepNext/>
              <w:ind w:firstLine="78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firstLine="4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hanging="108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firstLine="9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firstLine="21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firstLine="34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772934" w:rsidRDefault="00772934" w:rsidP="00BB62BB">
            <w:pPr>
              <w:keepNext/>
              <w:ind w:firstLine="175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772934">
              <w:rPr>
                <w:rFonts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</w:tbl>
    <w:p w:rsidR="00443107" w:rsidRPr="00443107" w:rsidRDefault="00443107" w:rsidP="00BB62BB">
      <w:pPr>
        <w:widowControl w:val="0"/>
        <w:rPr>
          <w:vanish/>
          <w:sz w:val="2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18"/>
        <w:gridCol w:w="1417"/>
        <w:gridCol w:w="1443"/>
        <w:gridCol w:w="1405"/>
        <w:gridCol w:w="1405"/>
        <w:gridCol w:w="1405"/>
        <w:gridCol w:w="1572"/>
        <w:gridCol w:w="1701"/>
      </w:tblGrid>
      <w:tr w:rsidR="00772934" w:rsidRPr="00BF279B" w:rsidTr="004A292B">
        <w:trPr>
          <w:trHeight w:val="20"/>
          <w:tblHeader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41C86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041C86" w:rsidRPr="00BF279B" w:rsidRDefault="00041C86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Государственная программа Ярославской области «Развитие здравоохранения в Ярославской области» </w:t>
            </w:r>
          </w:p>
          <w:p w:rsidR="00041C86" w:rsidRPr="00BF279B" w:rsidRDefault="00041C86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на 2024 – 2030 годы – всего</w:t>
            </w:r>
          </w:p>
          <w:p w:rsidR="00041C86" w:rsidRPr="00BF279B" w:rsidRDefault="00041C86" w:rsidP="00777D4A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17 745 367,2</w:t>
            </w:r>
          </w:p>
        </w:tc>
        <w:tc>
          <w:tcPr>
            <w:tcW w:w="1417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17 479 529,0</w:t>
            </w:r>
          </w:p>
        </w:tc>
        <w:tc>
          <w:tcPr>
            <w:tcW w:w="1443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left="-108" w:right="-83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15 115 563,1</w:t>
            </w:r>
          </w:p>
        </w:tc>
        <w:tc>
          <w:tcPr>
            <w:tcW w:w="1405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hanging="133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14 896 750,3</w:t>
            </w:r>
          </w:p>
        </w:tc>
        <w:tc>
          <w:tcPr>
            <w:tcW w:w="1405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hanging="121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14 896 750,3</w:t>
            </w:r>
          </w:p>
        </w:tc>
        <w:tc>
          <w:tcPr>
            <w:tcW w:w="1405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14 896 750,3</w:t>
            </w:r>
          </w:p>
        </w:tc>
        <w:tc>
          <w:tcPr>
            <w:tcW w:w="1572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14 896 750,3</w:t>
            </w:r>
          </w:p>
        </w:tc>
        <w:tc>
          <w:tcPr>
            <w:tcW w:w="1701" w:type="dxa"/>
            <w:shd w:val="clear" w:color="auto" w:fill="auto"/>
            <w:hideMark/>
          </w:tcPr>
          <w:p w:rsidR="00041C86" w:rsidRPr="00BF279B" w:rsidRDefault="00041C86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109 927 460,5</w:t>
            </w:r>
          </w:p>
        </w:tc>
      </w:tr>
      <w:tr w:rsidR="00FA2F43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FA2F43" w:rsidRPr="00BF279B" w:rsidRDefault="00FA2F43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FA2F43" w:rsidRPr="00BF279B" w:rsidRDefault="00FA2F43" w:rsidP="00EE2D32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15 243 290,9</w:t>
            </w:r>
          </w:p>
        </w:tc>
        <w:tc>
          <w:tcPr>
            <w:tcW w:w="1417" w:type="dxa"/>
            <w:shd w:val="clear" w:color="auto" w:fill="auto"/>
            <w:hideMark/>
          </w:tcPr>
          <w:p w:rsidR="00FA2F43" w:rsidRPr="00BF279B" w:rsidRDefault="00FA2F43" w:rsidP="00777D4A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15 314 726,5</w:t>
            </w:r>
          </w:p>
        </w:tc>
        <w:tc>
          <w:tcPr>
            <w:tcW w:w="1443" w:type="dxa"/>
            <w:shd w:val="clear" w:color="auto" w:fill="auto"/>
            <w:hideMark/>
          </w:tcPr>
          <w:p w:rsidR="00FA2F43" w:rsidRPr="00BF279B" w:rsidRDefault="00FA2F43">
            <w:pPr>
              <w:widowControl w:val="0"/>
              <w:ind w:right="-83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14 401 062,7</w:t>
            </w:r>
          </w:p>
        </w:tc>
        <w:tc>
          <w:tcPr>
            <w:tcW w:w="1405" w:type="dxa"/>
            <w:shd w:val="clear" w:color="auto" w:fill="auto"/>
            <w:hideMark/>
          </w:tcPr>
          <w:p w:rsidR="00FA2F43" w:rsidRPr="00BF279B" w:rsidRDefault="00FA2F43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14 332 726,6</w:t>
            </w:r>
          </w:p>
        </w:tc>
        <w:tc>
          <w:tcPr>
            <w:tcW w:w="1405" w:type="dxa"/>
            <w:shd w:val="clear" w:color="auto" w:fill="auto"/>
            <w:hideMark/>
          </w:tcPr>
          <w:p w:rsidR="00FA2F43" w:rsidRPr="00BF279B" w:rsidRDefault="00FA2F43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14 332 726,6</w:t>
            </w:r>
          </w:p>
        </w:tc>
        <w:tc>
          <w:tcPr>
            <w:tcW w:w="1405" w:type="dxa"/>
            <w:shd w:val="clear" w:color="auto" w:fill="auto"/>
            <w:hideMark/>
          </w:tcPr>
          <w:p w:rsidR="00FA2F43" w:rsidRPr="00BF279B" w:rsidRDefault="00FA2F43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14 332 726,6</w:t>
            </w:r>
          </w:p>
        </w:tc>
        <w:tc>
          <w:tcPr>
            <w:tcW w:w="1572" w:type="dxa"/>
            <w:shd w:val="clear" w:color="auto" w:fill="auto"/>
            <w:hideMark/>
          </w:tcPr>
          <w:p w:rsidR="00FA2F43" w:rsidRPr="00BF279B" w:rsidRDefault="00FA2F43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14 332 726,6</w:t>
            </w:r>
          </w:p>
        </w:tc>
        <w:tc>
          <w:tcPr>
            <w:tcW w:w="1701" w:type="dxa"/>
            <w:shd w:val="clear" w:color="auto" w:fill="auto"/>
            <w:hideMark/>
          </w:tcPr>
          <w:p w:rsidR="00FA2F43" w:rsidRPr="00BF279B" w:rsidRDefault="00FA2F43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102 289 986,5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2 263 217,6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2 007 685,9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714 500,4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564 023,7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564 023,7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564 023,7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564 023,7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7 241 498,7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672999"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внебюджетные </w:t>
            </w: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238 858,7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157 116,6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395 975,3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Ведомственный проект «Развитие материально-технической базы медицинских организаций Ярославской области»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311 000,0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311 000,0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311 000,0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311 000,0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«Борьба с сердечно-сосудистыми </w:t>
            </w: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заболеваниями»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lastRenderedPageBreak/>
              <w:t>264 813,6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left="-108" w:right="-70" w:firstLine="34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143 196,3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167 094,7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575 104,6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20 528,5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6 303,9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43 888,6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70 721,0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244 285,1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136 892,4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123 206,1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504 383,6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«Борьба с онкологическими заболеваниями» – всего 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125 386,3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125 386,3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69 852,5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69 852,5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55 533,8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55 533,8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Региональный проект «Развитие системы оказания первичной медико-санитарной помощи» – всего 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25 300,0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26 570,5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28 009,9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79 880,4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14 665,5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15 889,9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17 459,2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48 014,6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10 634,5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10 680,6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10 550,7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31 865,8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Региональный проект «Развитие детского здравоохранения, включая создание современной инфраструктуры оказания медицинской помощи детям, в Ярославской области»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680 149,6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1 295 869,4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1 976 019,0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255 275,6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1 295 869,4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1 551 145,0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383 000,0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383 000,0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="00FE22AC"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внебюджетные </w:t>
            </w: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41 874,0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41 874,0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Региональный проект «Модернизация первичного звена здравоохранения Ярославской области»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1 105 481,6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1 533 420,6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2 638 902,2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47 375,7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71 769,6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119 145,3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861 121,2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1 304 534,4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2 165 655,6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FE22AC"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внебюджетные </w:t>
            </w: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196 984,7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157 116,6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354 101,3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Региональный проект «Создание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66 183,2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66 183,2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2 647,3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2 647,3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63 535,9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63 535,9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Региональный проект «Оптимальная для восстановления здоровья медицинская реабилитация»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lastRenderedPageBreak/>
              <w:t>78 578,9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78 578,9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21 216,3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21 216,3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57 362,6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57 362,6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Региональный проект «Обеспечение расширенного неонатального скрининга»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right="-58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47 143,1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right="-58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23627,0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23708,3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94 478,4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30 861,5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7 417,5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6 988,4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45 267,4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16 281,6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16 209,5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16 719,9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49 211,0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«Организация оказания медицинской помощи и обеспечение доступности и качества предоставляемых медицинских услуг в сфере здравоохранения»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14 874 279,4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left="-108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14 399 021,0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left="-108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14834925,9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14 834 925,9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14 834 925,9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14 834 925,9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14 834 925,9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103 447 929,9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14 319 607,0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left="-108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13 874 052,0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056B76">
            <w:pPr>
              <w:widowControl w:val="0"/>
              <w:ind w:left="-108" w:right="-83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</w:t>
            </w:r>
            <w:r w:rsidR="00772934" w:rsidRPr="00BF279B">
              <w:rPr>
                <w:rFonts w:cs="Times New Roman"/>
                <w:color w:val="000000"/>
                <w:sz w:val="24"/>
                <w:szCs w:val="24"/>
              </w:rPr>
              <w:t>288662,2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14 288 662,2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14 288 662,2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left="-57" w:right="-57"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14 288 662,2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14 288 662,2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99 636 970,0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554 672,4</w:t>
            </w:r>
          </w:p>
        </w:tc>
        <w:tc>
          <w:tcPr>
            <w:tcW w:w="1417" w:type="dxa"/>
            <w:shd w:val="clear" w:color="auto" w:fill="auto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524 969,0</w:t>
            </w:r>
          </w:p>
        </w:tc>
        <w:tc>
          <w:tcPr>
            <w:tcW w:w="1443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546 263,7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546 263,7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546 263,7</w:t>
            </w:r>
          </w:p>
        </w:tc>
        <w:tc>
          <w:tcPr>
            <w:tcW w:w="1405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546 263,7</w:t>
            </w:r>
          </w:p>
        </w:tc>
        <w:tc>
          <w:tcPr>
            <w:tcW w:w="1572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546 263,7</w:t>
            </w:r>
          </w:p>
        </w:tc>
        <w:tc>
          <w:tcPr>
            <w:tcW w:w="1701" w:type="dxa"/>
            <w:shd w:val="clear" w:color="auto" w:fill="auto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3 810 959,9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«Улучшение кадрового обеспечения государственных медицинских организаций </w:t>
            </w: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lastRenderedPageBreak/>
              <w:t>Ярославской области»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lastRenderedPageBreak/>
              <w:t>152 254,1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43 027,0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47 027,0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47 027,0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47 027,0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47 027,0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47 027,0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430 416,1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135 463,6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28 627,0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29 267,0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29 267,0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29 267,0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29 267,0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29 267,0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310 425,6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федеральные средства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16 790,5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14 400,0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17 760,0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17 760,0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17 760,0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17 760,0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17 760,0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119 990,5</w:t>
            </w:r>
          </w:p>
        </w:tc>
      </w:tr>
      <w:tr w:rsidR="00CC7DB7" w:rsidRPr="00BF279B" w:rsidTr="004A292B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«Развитие информационных технологий системы здравоохранения Ярославской области» – всего</w:t>
            </w:r>
          </w:p>
          <w:p w:rsidR="00CC7DB7" w:rsidRPr="00BF279B" w:rsidRDefault="00CC7DB7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CC7DB7" w:rsidRPr="00BF279B" w:rsidRDefault="00CC7DB7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17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43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05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572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701" w:type="dxa"/>
            <w:shd w:val="clear" w:color="auto" w:fill="auto"/>
            <w:hideMark/>
          </w:tcPr>
          <w:p w:rsidR="00CC7DB7" w:rsidRPr="00BF279B" w:rsidRDefault="00CC7DB7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103 581,8</w:t>
            </w:r>
          </w:p>
        </w:tc>
      </w:tr>
      <w:tr w:rsidR="00772934" w:rsidRPr="00BF279B" w:rsidTr="004A292B">
        <w:trPr>
          <w:trHeight w:val="20"/>
        </w:trPr>
        <w:tc>
          <w:tcPr>
            <w:tcW w:w="2835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rPr>
                <w:rFonts w:cs="Times New Roman"/>
                <w:color w:val="000000"/>
                <w:sz w:val="24"/>
                <w:szCs w:val="24"/>
                <w:lang w:eastAsia="ru-RU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  <w:lang w:eastAsia="ru-RU"/>
              </w:rPr>
              <w:t>- областные средства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72934" w:rsidRPr="00BF279B" w:rsidRDefault="00772934" w:rsidP="00EE2D32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72934" w:rsidRPr="00BF279B" w:rsidRDefault="00772934" w:rsidP="00777D4A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405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14 797,4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72934" w:rsidRPr="00BF279B" w:rsidRDefault="00772934">
            <w:pPr>
              <w:widowControl w:val="0"/>
              <w:ind w:firstLine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 w:rsidRPr="00BF279B">
              <w:rPr>
                <w:rFonts w:cs="Times New Roman"/>
                <w:color w:val="000000"/>
                <w:sz w:val="24"/>
                <w:szCs w:val="24"/>
              </w:rPr>
              <w:t>103 581,8</w:t>
            </w:r>
          </w:p>
        </w:tc>
      </w:tr>
    </w:tbl>
    <w:p w:rsidR="00B931D0" w:rsidRDefault="00B931D0"/>
    <w:sectPr w:rsidR="00B931D0" w:rsidSect="004A292B">
      <w:pgSz w:w="16838" w:h="11906" w:orient="landscape"/>
      <w:pgMar w:top="1985" w:right="1134" w:bottom="567" w:left="1134" w:header="709" w:footer="709" w:gutter="0"/>
      <w:cols w:space="708"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C1454A1" w16cex:dateUtc="2024-03-18T08:46:00Z"/>
  <w16cex:commentExtensible w16cex:durableId="09C3DE73" w16cex:dateUtc="2024-03-18T08:55:00Z"/>
  <w16cex:commentExtensible w16cex:durableId="18C1D557" w16cex:dateUtc="2024-03-18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6966BF" w16cid:durableId="7C1454A1"/>
  <w16cid:commentId w16cid:paraId="4012BF50" w16cid:durableId="09C3DE73"/>
  <w16cid:commentId w16cid:paraId="32E5AC52" w16cid:durableId="18C1D5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71E" w:rsidRDefault="003E271E" w:rsidP="00AE695C">
      <w:r>
        <w:separator/>
      </w:r>
    </w:p>
  </w:endnote>
  <w:endnote w:type="continuationSeparator" w:id="0">
    <w:p w:rsidR="003E271E" w:rsidRDefault="003E271E" w:rsidP="00AE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71E" w:rsidRDefault="003E271E" w:rsidP="00AE695C">
      <w:r>
        <w:separator/>
      </w:r>
    </w:p>
  </w:footnote>
  <w:footnote w:type="continuationSeparator" w:id="0">
    <w:p w:rsidR="003E271E" w:rsidRDefault="003E271E" w:rsidP="00AE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9033326"/>
      <w:docPartObj>
        <w:docPartGallery w:val="Page Numbers (Top of Page)"/>
        <w:docPartUnique/>
      </w:docPartObj>
    </w:sdtPr>
    <w:sdtEndPr/>
    <w:sdtContent>
      <w:p w:rsidR="00353748" w:rsidRDefault="0035374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36E">
          <w:rPr>
            <w:noProof/>
          </w:rPr>
          <w:t>18</w:t>
        </w:r>
        <w:r>
          <w:fldChar w:fldCharType="end"/>
        </w:r>
      </w:p>
    </w:sdtContent>
  </w:sdt>
  <w:p w:rsidR="00353748" w:rsidRDefault="00353748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78"/>
    <w:rsid w:val="00005CD8"/>
    <w:rsid w:val="000109CA"/>
    <w:rsid w:val="000240B7"/>
    <w:rsid w:val="000241B7"/>
    <w:rsid w:val="00041C86"/>
    <w:rsid w:val="00050E64"/>
    <w:rsid w:val="00056B76"/>
    <w:rsid w:val="00070CEA"/>
    <w:rsid w:val="0007465A"/>
    <w:rsid w:val="00077636"/>
    <w:rsid w:val="00083C90"/>
    <w:rsid w:val="000952B0"/>
    <w:rsid w:val="000A4857"/>
    <w:rsid w:val="000A5C21"/>
    <w:rsid w:val="000B0D3C"/>
    <w:rsid w:val="000C3241"/>
    <w:rsid w:val="000C681F"/>
    <w:rsid w:val="000D321F"/>
    <w:rsid w:val="000D4E21"/>
    <w:rsid w:val="000E4296"/>
    <w:rsid w:val="000E5B28"/>
    <w:rsid w:val="000F2809"/>
    <w:rsid w:val="000F4B99"/>
    <w:rsid w:val="000F61D6"/>
    <w:rsid w:val="00101459"/>
    <w:rsid w:val="001033CD"/>
    <w:rsid w:val="00103ACE"/>
    <w:rsid w:val="001124FD"/>
    <w:rsid w:val="001261AC"/>
    <w:rsid w:val="00127F95"/>
    <w:rsid w:val="00146873"/>
    <w:rsid w:val="00153CF3"/>
    <w:rsid w:val="00156F7E"/>
    <w:rsid w:val="0016751C"/>
    <w:rsid w:val="001749D6"/>
    <w:rsid w:val="00176225"/>
    <w:rsid w:val="00182C4F"/>
    <w:rsid w:val="00185E54"/>
    <w:rsid w:val="0018683F"/>
    <w:rsid w:val="00193968"/>
    <w:rsid w:val="00195587"/>
    <w:rsid w:val="001A21E8"/>
    <w:rsid w:val="001A7965"/>
    <w:rsid w:val="001B00BB"/>
    <w:rsid w:val="001B671C"/>
    <w:rsid w:val="001C54E1"/>
    <w:rsid w:val="001C6226"/>
    <w:rsid w:val="001D11B6"/>
    <w:rsid w:val="001E02C5"/>
    <w:rsid w:val="001E4376"/>
    <w:rsid w:val="001F7116"/>
    <w:rsid w:val="002005E2"/>
    <w:rsid w:val="00201896"/>
    <w:rsid w:val="00203EA8"/>
    <w:rsid w:val="002053F6"/>
    <w:rsid w:val="00211288"/>
    <w:rsid w:val="002122B7"/>
    <w:rsid w:val="00214598"/>
    <w:rsid w:val="00217A56"/>
    <w:rsid w:val="002240BD"/>
    <w:rsid w:val="00232DC2"/>
    <w:rsid w:val="00251D52"/>
    <w:rsid w:val="00260918"/>
    <w:rsid w:val="00261818"/>
    <w:rsid w:val="00263BF9"/>
    <w:rsid w:val="00276349"/>
    <w:rsid w:val="00280DF2"/>
    <w:rsid w:val="002810B0"/>
    <w:rsid w:val="002B4777"/>
    <w:rsid w:val="002C07F9"/>
    <w:rsid w:val="002C0F87"/>
    <w:rsid w:val="002C55D2"/>
    <w:rsid w:val="002D0B47"/>
    <w:rsid w:val="002D1CE6"/>
    <w:rsid w:val="002D756D"/>
    <w:rsid w:val="002E7A42"/>
    <w:rsid w:val="00301A64"/>
    <w:rsid w:val="00314E54"/>
    <w:rsid w:val="003275BF"/>
    <w:rsid w:val="003321B5"/>
    <w:rsid w:val="0033285A"/>
    <w:rsid w:val="0033478D"/>
    <w:rsid w:val="003440CD"/>
    <w:rsid w:val="00353748"/>
    <w:rsid w:val="00357219"/>
    <w:rsid w:val="00367397"/>
    <w:rsid w:val="003909B0"/>
    <w:rsid w:val="00391FB3"/>
    <w:rsid w:val="0039610D"/>
    <w:rsid w:val="003D0CDD"/>
    <w:rsid w:val="003D12C9"/>
    <w:rsid w:val="003D442C"/>
    <w:rsid w:val="003D6AD9"/>
    <w:rsid w:val="003E1BBE"/>
    <w:rsid w:val="003E271E"/>
    <w:rsid w:val="003E3CD5"/>
    <w:rsid w:val="003F1D88"/>
    <w:rsid w:val="003F265A"/>
    <w:rsid w:val="003F3D70"/>
    <w:rsid w:val="0041046F"/>
    <w:rsid w:val="00416059"/>
    <w:rsid w:val="004405D4"/>
    <w:rsid w:val="0044287E"/>
    <w:rsid w:val="00443107"/>
    <w:rsid w:val="00450223"/>
    <w:rsid w:val="00450B01"/>
    <w:rsid w:val="0045370F"/>
    <w:rsid w:val="00460DE2"/>
    <w:rsid w:val="00461B80"/>
    <w:rsid w:val="00466D98"/>
    <w:rsid w:val="00470C01"/>
    <w:rsid w:val="0047594D"/>
    <w:rsid w:val="00477831"/>
    <w:rsid w:val="00480A3C"/>
    <w:rsid w:val="00490D43"/>
    <w:rsid w:val="00495860"/>
    <w:rsid w:val="00497E28"/>
    <w:rsid w:val="004A0B5D"/>
    <w:rsid w:val="004A292B"/>
    <w:rsid w:val="004A4431"/>
    <w:rsid w:val="004A6E84"/>
    <w:rsid w:val="004B00F0"/>
    <w:rsid w:val="004B7EC5"/>
    <w:rsid w:val="004C4F75"/>
    <w:rsid w:val="004C6F60"/>
    <w:rsid w:val="004D4F8C"/>
    <w:rsid w:val="004E199A"/>
    <w:rsid w:val="004E36D7"/>
    <w:rsid w:val="004E683B"/>
    <w:rsid w:val="004E7D9A"/>
    <w:rsid w:val="004F0E5C"/>
    <w:rsid w:val="0050582C"/>
    <w:rsid w:val="00507269"/>
    <w:rsid w:val="005132A7"/>
    <w:rsid w:val="00517690"/>
    <w:rsid w:val="00526048"/>
    <w:rsid w:val="00533FF2"/>
    <w:rsid w:val="00543A39"/>
    <w:rsid w:val="00544213"/>
    <w:rsid w:val="0056449E"/>
    <w:rsid w:val="00573417"/>
    <w:rsid w:val="00576D4F"/>
    <w:rsid w:val="005944BA"/>
    <w:rsid w:val="0059456B"/>
    <w:rsid w:val="005A3ED7"/>
    <w:rsid w:val="005B1A26"/>
    <w:rsid w:val="005C3624"/>
    <w:rsid w:val="005C5250"/>
    <w:rsid w:val="005C62D7"/>
    <w:rsid w:val="005D237E"/>
    <w:rsid w:val="005D6A62"/>
    <w:rsid w:val="005E6B4C"/>
    <w:rsid w:val="005F0CD3"/>
    <w:rsid w:val="006017A9"/>
    <w:rsid w:val="00605FDA"/>
    <w:rsid w:val="00625347"/>
    <w:rsid w:val="006256DC"/>
    <w:rsid w:val="00626F04"/>
    <w:rsid w:val="00627748"/>
    <w:rsid w:val="00640A69"/>
    <w:rsid w:val="00650D25"/>
    <w:rsid w:val="00655F82"/>
    <w:rsid w:val="00672999"/>
    <w:rsid w:val="00677933"/>
    <w:rsid w:val="00694004"/>
    <w:rsid w:val="0069513C"/>
    <w:rsid w:val="006956E2"/>
    <w:rsid w:val="006A24C4"/>
    <w:rsid w:val="006A7E26"/>
    <w:rsid w:val="006B5BF7"/>
    <w:rsid w:val="006D236A"/>
    <w:rsid w:val="006D3969"/>
    <w:rsid w:val="006D4BB1"/>
    <w:rsid w:val="006E314C"/>
    <w:rsid w:val="006E4EC9"/>
    <w:rsid w:val="006F1812"/>
    <w:rsid w:val="006F365C"/>
    <w:rsid w:val="006F7309"/>
    <w:rsid w:val="0070069A"/>
    <w:rsid w:val="007064AE"/>
    <w:rsid w:val="00706811"/>
    <w:rsid w:val="007111F5"/>
    <w:rsid w:val="00717188"/>
    <w:rsid w:val="00733096"/>
    <w:rsid w:val="0073590D"/>
    <w:rsid w:val="00742101"/>
    <w:rsid w:val="0075419A"/>
    <w:rsid w:val="00760189"/>
    <w:rsid w:val="00761143"/>
    <w:rsid w:val="00770D9B"/>
    <w:rsid w:val="0077102D"/>
    <w:rsid w:val="00771AD0"/>
    <w:rsid w:val="00772934"/>
    <w:rsid w:val="00777D4A"/>
    <w:rsid w:val="00780224"/>
    <w:rsid w:val="007829B8"/>
    <w:rsid w:val="007A64BE"/>
    <w:rsid w:val="007B2683"/>
    <w:rsid w:val="007B5B11"/>
    <w:rsid w:val="007C459B"/>
    <w:rsid w:val="007C4C28"/>
    <w:rsid w:val="007C53B8"/>
    <w:rsid w:val="007C7101"/>
    <w:rsid w:val="007C7B4B"/>
    <w:rsid w:val="007D329D"/>
    <w:rsid w:val="007D4A59"/>
    <w:rsid w:val="007D4F84"/>
    <w:rsid w:val="007E6AED"/>
    <w:rsid w:val="00800131"/>
    <w:rsid w:val="00817772"/>
    <w:rsid w:val="00817F07"/>
    <w:rsid w:val="00820370"/>
    <w:rsid w:val="008349B0"/>
    <w:rsid w:val="00834B62"/>
    <w:rsid w:val="00835EE4"/>
    <w:rsid w:val="00836BBB"/>
    <w:rsid w:val="00841007"/>
    <w:rsid w:val="008427AF"/>
    <w:rsid w:val="00852FDD"/>
    <w:rsid w:val="0085747C"/>
    <w:rsid w:val="00864036"/>
    <w:rsid w:val="008670C0"/>
    <w:rsid w:val="008735AF"/>
    <w:rsid w:val="00875330"/>
    <w:rsid w:val="008975BF"/>
    <w:rsid w:val="00897E7C"/>
    <w:rsid w:val="008B06F1"/>
    <w:rsid w:val="008E2498"/>
    <w:rsid w:val="008F217E"/>
    <w:rsid w:val="009052C5"/>
    <w:rsid w:val="0091015F"/>
    <w:rsid w:val="0091467E"/>
    <w:rsid w:val="009206D4"/>
    <w:rsid w:val="00920C71"/>
    <w:rsid w:val="00944EF6"/>
    <w:rsid w:val="009644B4"/>
    <w:rsid w:val="0098659B"/>
    <w:rsid w:val="00990B56"/>
    <w:rsid w:val="00994524"/>
    <w:rsid w:val="009A3C8C"/>
    <w:rsid w:val="009C6F17"/>
    <w:rsid w:val="009E0855"/>
    <w:rsid w:val="009F5DF8"/>
    <w:rsid w:val="00A30775"/>
    <w:rsid w:val="00A323F2"/>
    <w:rsid w:val="00A3344E"/>
    <w:rsid w:val="00A34BA1"/>
    <w:rsid w:val="00A36F09"/>
    <w:rsid w:val="00A420D5"/>
    <w:rsid w:val="00A4218A"/>
    <w:rsid w:val="00A909F7"/>
    <w:rsid w:val="00AA1D4C"/>
    <w:rsid w:val="00AA6687"/>
    <w:rsid w:val="00AC4F95"/>
    <w:rsid w:val="00AD2540"/>
    <w:rsid w:val="00AE2CEB"/>
    <w:rsid w:val="00AE695C"/>
    <w:rsid w:val="00AF436E"/>
    <w:rsid w:val="00B07395"/>
    <w:rsid w:val="00B26696"/>
    <w:rsid w:val="00B37737"/>
    <w:rsid w:val="00B44FE7"/>
    <w:rsid w:val="00B46140"/>
    <w:rsid w:val="00B50A16"/>
    <w:rsid w:val="00B54C26"/>
    <w:rsid w:val="00B5742B"/>
    <w:rsid w:val="00B61172"/>
    <w:rsid w:val="00B7399F"/>
    <w:rsid w:val="00B77308"/>
    <w:rsid w:val="00B8089B"/>
    <w:rsid w:val="00B931D0"/>
    <w:rsid w:val="00B94989"/>
    <w:rsid w:val="00BB1799"/>
    <w:rsid w:val="00BB5F35"/>
    <w:rsid w:val="00BB6220"/>
    <w:rsid w:val="00BB62BB"/>
    <w:rsid w:val="00BC3772"/>
    <w:rsid w:val="00BC5C53"/>
    <w:rsid w:val="00BD34AA"/>
    <w:rsid w:val="00BE7557"/>
    <w:rsid w:val="00BF279B"/>
    <w:rsid w:val="00BF5634"/>
    <w:rsid w:val="00C15FD2"/>
    <w:rsid w:val="00C203D4"/>
    <w:rsid w:val="00C208A9"/>
    <w:rsid w:val="00C307CD"/>
    <w:rsid w:val="00C33DFB"/>
    <w:rsid w:val="00C33EA2"/>
    <w:rsid w:val="00C37DC4"/>
    <w:rsid w:val="00C4371F"/>
    <w:rsid w:val="00C47CDA"/>
    <w:rsid w:val="00C52D74"/>
    <w:rsid w:val="00C54EA9"/>
    <w:rsid w:val="00C560FC"/>
    <w:rsid w:val="00C701C0"/>
    <w:rsid w:val="00C7289E"/>
    <w:rsid w:val="00C72AAF"/>
    <w:rsid w:val="00C9254A"/>
    <w:rsid w:val="00C92572"/>
    <w:rsid w:val="00C92D41"/>
    <w:rsid w:val="00C952AF"/>
    <w:rsid w:val="00CA1E64"/>
    <w:rsid w:val="00CA7B47"/>
    <w:rsid w:val="00CA7B65"/>
    <w:rsid w:val="00CB43AE"/>
    <w:rsid w:val="00CC0E53"/>
    <w:rsid w:val="00CC7DB7"/>
    <w:rsid w:val="00CD0C08"/>
    <w:rsid w:val="00CE695F"/>
    <w:rsid w:val="00CF66E2"/>
    <w:rsid w:val="00D06719"/>
    <w:rsid w:val="00D14260"/>
    <w:rsid w:val="00D159FF"/>
    <w:rsid w:val="00D17B37"/>
    <w:rsid w:val="00D22ED8"/>
    <w:rsid w:val="00D24A64"/>
    <w:rsid w:val="00D60A0D"/>
    <w:rsid w:val="00D61419"/>
    <w:rsid w:val="00D90CE1"/>
    <w:rsid w:val="00D94C9B"/>
    <w:rsid w:val="00DA0C4A"/>
    <w:rsid w:val="00DA6243"/>
    <w:rsid w:val="00DB2F83"/>
    <w:rsid w:val="00DB6113"/>
    <w:rsid w:val="00DB6B26"/>
    <w:rsid w:val="00DC58DE"/>
    <w:rsid w:val="00DC6B16"/>
    <w:rsid w:val="00DD01DE"/>
    <w:rsid w:val="00DE58EC"/>
    <w:rsid w:val="00DF2696"/>
    <w:rsid w:val="00DF6C6F"/>
    <w:rsid w:val="00E021FF"/>
    <w:rsid w:val="00E27ADB"/>
    <w:rsid w:val="00E32754"/>
    <w:rsid w:val="00E33014"/>
    <w:rsid w:val="00E372CD"/>
    <w:rsid w:val="00E40EFD"/>
    <w:rsid w:val="00E45527"/>
    <w:rsid w:val="00E67C77"/>
    <w:rsid w:val="00E85A08"/>
    <w:rsid w:val="00E85DE7"/>
    <w:rsid w:val="00EB022B"/>
    <w:rsid w:val="00EB7DC8"/>
    <w:rsid w:val="00ED5C9E"/>
    <w:rsid w:val="00EE2D32"/>
    <w:rsid w:val="00EF0AF4"/>
    <w:rsid w:val="00EF3C3E"/>
    <w:rsid w:val="00F01EBB"/>
    <w:rsid w:val="00F2680D"/>
    <w:rsid w:val="00F30D6B"/>
    <w:rsid w:val="00F3177F"/>
    <w:rsid w:val="00F36A2C"/>
    <w:rsid w:val="00F53B7B"/>
    <w:rsid w:val="00F6737B"/>
    <w:rsid w:val="00F76BCD"/>
    <w:rsid w:val="00F7781D"/>
    <w:rsid w:val="00F82AA1"/>
    <w:rsid w:val="00F95FD0"/>
    <w:rsid w:val="00FA2F43"/>
    <w:rsid w:val="00FA3C73"/>
    <w:rsid w:val="00FA6433"/>
    <w:rsid w:val="00FC0E5C"/>
    <w:rsid w:val="00FC6278"/>
    <w:rsid w:val="00FD4938"/>
    <w:rsid w:val="00FE22AC"/>
    <w:rsid w:val="00FE4333"/>
    <w:rsid w:val="00FF1031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0C67A-CC61-4E9A-8B83-EC6F976D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27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C627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6278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paragraph" w:styleId="a3">
    <w:name w:val="List Paragraph"/>
    <w:aliases w:val="Table-Normal,RSHB_Table-Normal,Bullet List,FooterText,numbered,SL_Абзац списка,Нумерованый список,СпБезКС,Paragraphe de liste1,lp1,ПАРАГРАФ"/>
    <w:basedOn w:val="a"/>
    <w:link w:val="a4"/>
    <w:uiPriority w:val="34"/>
    <w:qFormat/>
    <w:rsid w:val="00B931D0"/>
    <w:pPr>
      <w:ind w:left="720"/>
      <w:contextualSpacing/>
    </w:pPr>
  </w:style>
  <w:style w:type="character" w:customStyle="1" w:styleId="a4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"/>
    <w:link w:val="a3"/>
    <w:uiPriority w:val="34"/>
    <w:rsid w:val="00B931D0"/>
    <w:rPr>
      <w:rFonts w:ascii="Times New Roman" w:eastAsia="Times New Roman" w:hAnsi="Times New Roman" w:cs="Calibri"/>
      <w:sz w:val="28"/>
    </w:rPr>
  </w:style>
  <w:style w:type="paragraph" w:styleId="a5">
    <w:name w:val="No Spacing"/>
    <w:link w:val="a6"/>
    <w:uiPriority w:val="1"/>
    <w:qFormat/>
    <w:rsid w:val="00B931D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6">
    <w:name w:val="Без интервала Знак"/>
    <w:link w:val="a5"/>
    <w:uiPriority w:val="1"/>
    <w:locked/>
    <w:rsid w:val="00B931D0"/>
    <w:rPr>
      <w:rFonts w:ascii="Times New Roman" w:eastAsia="Times New Roman" w:hAnsi="Times New Roman" w:cs="Times New Roman"/>
      <w:color w:val="000000"/>
      <w:lang w:eastAsia="ru-RU"/>
    </w:rPr>
  </w:style>
  <w:style w:type="paragraph" w:styleId="a7">
    <w:name w:val="Normal (Web)"/>
    <w:basedOn w:val="a"/>
    <w:uiPriority w:val="99"/>
    <w:semiHidden/>
    <w:unhideWhenUsed/>
    <w:rsid w:val="00B931D0"/>
    <w:pPr>
      <w:spacing w:before="100" w:beforeAutospacing="1" w:after="100" w:afterAutospacing="1"/>
      <w:ind w:firstLine="0"/>
    </w:pPr>
    <w:rPr>
      <w:rFonts w:eastAsiaTheme="minorHAnsi" w:cs="Times New Roman"/>
      <w:sz w:val="24"/>
      <w:szCs w:val="24"/>
      <w:lang w:eastAsia="ru-RU"/>
    </w:rPr>
  </w:style>
  <w:style w:type="paragraph" w:customStyle="1" w:styleId="Default">
    <w:name w:val="Default"/>
    <w:rsid w:val="003F3D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Заголовок №2_"/>
    <w:basedOn w:val="a0"/>
    <w:link w:val="20"/>
    <w:rsid w:val="000E5B2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0E5B28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table" w:styleId="a8">
    <w:name w:val="Table Grid"/>
    <w:basedOn w:val="a1"/>
    <w:uiPriority w:val="59"/>
    <w:rsid w:val="001E437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E69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E695C"/>
    <w:rPr>
      <w:rFonts w:ascii="Times New Roman" w:eastAsia="Times New Roman" w:hAnsi="Times New Roman" w:cs="Calibri"/>
      <w:sz w:val="28"/>
    </w:rPr>
  </w:style>
  <w:style w:type="paragraph" w:styleId="ab">
    <w:name w:val="footer"/>
    <w:basedOn w:val="a"/>
    <w:link w:val="ac"/>
    <w:uiPriority w:val="99"/>
    <w:unhideWhenUsed/>
    <w:rsid w:val="00AE695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E695C"/>
    <w:rPr>
      <w:rFonts w:ascii="Times New Roman" w:eastAsia="Times New Roman" w:hAnsi="Times New Roman" w:cs="Calibri"/>
      <w:sz w:val="28"/>
    </w:rPr>
  </w:style>
  <w:style w:type="character" w:styleId="ad">
    <w:name w:val="annotation reference"/>
    <w:basedOn w:val="a0"/>
    <w:uiPriority w:val="99"/>
    <w:semiHidden/>
    <w:unhideWhenUsed/>
    <w:rsid w:val="00672999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72999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72999"/>
    <w:rPr>
      <w:rFonts w:ascii="Times New Roman" w:eastAsia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72999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72999"/>
    <w:rPr>
      <w:rFonts w:ascii="Times New Roman" w:eastAsia="Times New Roman" w:hAnsi="Times New Roman" w:cs="Calibri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67299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2999"/>
    <w:rPr>
      <w:rFonts w:ascii="Tahoma" w:eastAsia="Times New Roman" w:hAnsi="Tahoma" w:cs="Tahoma"/>
      <w:sz w:val="16"/>
      <w:szCs w:val="16"/>
    </w:rPr>
  </w:style>
  <w:style w:type="character" w:customStyle="1" w:styleId="af4">
    <w:name w:val="Гипертекстовая ссылка"/>
    <w:basedOn w:val="a0"/>
    <w:uiPriority w:val="99"/>
    <w:rsid w:val="00217A56"/>
    <w:rPr>
      <w:rFonts w:cs="Times New Roman"/>
      <w:b w:val="0"/>
      <w:color w:val="106BBE"/>
    </w:rPr>
  </w:style>
  <w:style w:type="character" w:styleId="af5">
    <w:name w:val="Hyperlink"/>
    <w:basedOn w:val="a0"/>
    <w:uiPriority w:val="99"/>
    <w:unhideWhenUsed/>
    <w:rsid w:val="004E7D9A"/>
    <w:rPr>
      <w:color w:val="0563C1" w:themeColor="hyperlink"/>
      <w:u w:val="single"/>
    </w:rPr>
  </w:style>
  <w:style w:type="paragraph" w:styleId="af6">
    <w:name w:val="Revision"/>
    <w:hidden/>
    <w:uiPriority w:val="99"/>
    <w:semiHidden/>
    <w:rsid w:val="00DB6113"/>
    <w:pPr>
      <w:spacing w:after="0" w:line="240" w:lineRule="auto"/>
    </w:pPr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28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497A7-3C90-4A5A-95CB-6A834C4A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3976</Words>
  <Characters>22666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Белякова Светлана Витальевна</dc:creator>
  <cp:lastModifiedBy>Новожилова Татьяна Николаевна</cp:lastModifiedBy>
  <cp:revision>2</cp:revision>
  <cp:lastPrinted>2024-03-28T04:24:00Z</cp:lastPrinted>
  <dcterms:created xsi:type="dcterms:W3CDTF">2024-10-29T10:51:00Z</dcterms:created>
  <dcterms:modified xsi:type="dcterms:W3CDTF">2024-10-29T10:51:00Z</dcterms:modified>
</cp:coreProperties>
</file>