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90A25" w14:textId="77777777" w:rsidR="00C23917" w:rsidRDefault="00C23917" w:rsidP="00C23917">
      <w:pPr>
        <w:widowControl w:val="0"/>
        <w:tabs>
          <w:tab w:val="left" w:pos="12049"/>
        </w:tabs>
        <w:spacing w:after="0" w:line="240" w:lineRule="auto"/>
        <w:contextualSpacing/>
        <w:jc w:val="center"/>
        <w:rPr>
          <w:b/>
          <w:bCs/>
        </w:rPr>
      </w:pPr>
      <w:bookmarkStart w:id="0" w:name="bookmark2"/>
      <w:bookmarkStart w:id="1" w:name="bookmark3"/>
      <w:bookmarkStart w:id="2" w:name="_GoBack"/>
      <w:bookmarkEnd w:id="2"/>
      <w:r>
        <w:rPr>
          <w:b/>
          <w:bCs/>
        </w:rPr>
        <w:t>ПАСПОРТ</w:t>
      </w:r>
    </w:p>
    <w:p w14:paraId="435247E7" w14:textId="38CA221E" w:rsidR="00C23917" w:rsidRPr="0029592F" w:rsidRDefault="00C23917" w:rsidP="00C23917">
      <w:pPr>
        <w:widowControl w:val="0"/>
        <w:tabs>
          <w:tab w:val="left" w:pos="12049"/>
        </w:tabs>
        <w:spacing w:after="0" w:line="240" w:lineRule="auto"/>
        <w:contextualSpacing/>
        <w:jc w:val="center"/>
        <w:rPr>
          <w:b/>
          <w:bCs/>
        </w:rPr>
      </w:pPr>
      <w:r w:rsidRPr="0029592F">
        <w:rPr>
          <w:b/>
          <w:bCs/>
        </w:rPr>
        <w:t>государственн</w:t>
      </w:r>
      <w:r>
        <w:rPr>
          <w:b/>
          <w:bCs/>
        </w:rPr>
        <w:t>ой</w:t>
      </w:r>
      <w:r w:rsidRPr="0029592F">
        <w:rPr>
          <w:b/>
          <w:bCs/>
        </w:rPr>
        <w:t xml:space="preserve"> программ</w:t>
      </w:r>
      <w:r>
        <w:rPr>
          <w:b/>
          <w:bCs/>
        </w:rPr>
        <w:t>ы</w:t>
      </w:r>
      <w:r w:rsidRPr="0029592F">
        <w:rPr>
          <w:b/>
          <w:bCs/>
        </w:rPr>
        <w:t xml:space="preserve"> </w:t>
      </w:r>
      <w:r>
        <w:rPr>
          <w:b/>
          <w:bCs/>
        </w:rPr>
        <w:t>Я</w:t>
      </w:r>
      <w:r w:rsidRPr="0029592F">
        <w:rPr>
          <w:b/>
          <w:bCs/>
        </w:rPr>
        <w:t>рославской области</w:t>
      </w:r>
    </w:p>
    <w:p w14:paraId="19F17FD5" w14:textId="1B0C6D5F" w:rsidR="00C23917" w:rsidRPr="0029592F" w:rsidRDefault="00C23917" w:rsidP="00C23917">
      <w:pPr>
        <w:widowControl w:val="0"/>
        <w:tabs>
          <w:tab w:val="left" w:pos="12049"/>
        </w:tabs>
        <w:spacing w:after="0" w:line="240" w:lineRule="auto"/>
        <w:contextualSpacing/>
        <w:jc w:val="center"/>
        <w:rPr>
          <w:b/>
          <w:bCs/>
        </w:rPr>
      </w:pPr>
      <w:r w:rsidRPr="0029592F">
        <w:rPr>
          <w:b/>
          <w:bCs/>
        </w:rPr>
        <w:t>«Развитие культуры в Ярославской области»</w:t>
      </w:r>
      <w:r w:rsidR="00893E68">
        <w:rPr>
          <w:b/>
          <w:bCs/>
        </w:rPr>
        <w:t xml:space="preserve"> </w:t>
      </w:r>
      <w:r w:rsidRPr="0029592F">
        <w:rPr>
          <w:b/>
          <w:bCs/>
        </w:rPr>
        <w:t>на 2024 – 2030 годы</w:t>
      </w:r>
    </w:p>
    <w:p w14:paraId="22D2DCAA" w14:textId="77777777" w:rsidR="003536C8" w:rsidRPr="0029592F" w:rsidRDefault="003536C8" w:rsidP="004E56F6">
      <w:pPr>
        <w:widowControl w:val="0"/>
        <w:spacing w:after="0" w:line="240" w:lineRule="auto"/>
        <w:contextualSpacing/>
        <w:jc w:val="center"/>
        <w:rPr>
          <w:rFonts w:eastAsia="Times New Roman"/>
          <w:bCs/>
          <w:color w:val="000000"/>
          <w:lang w:eastAsia="ru-RU" w:bidi="ru-RU"/>
        </w:rPr>
      </w:pPr>
    </w:p>
    <w:p w14:paraId="0E6830D7" w14:textId="77777777" w:rsidR="003536C8" w:rsidRPr="0029592F" w:rsidRDefault="003536C8" w:rsidP="004E56F6">
      <w:pPr>
        <w:widowControl w:val="0"/>
        <w:tabs>
          <w:tab w:val="left" w:pos="350"/>
        </w:tabs>
        <w:spacing w:after="0" w:line="240" w:lineRule="auto"/>
        <w:contextualSpacing/>
        <w:jc w:val="center"/>
        <w:outlineLvl w:val="1"/>
        <w:rPr>
          <w:rFonts w:eastAsia="Times New Roman"/>
          <w:bCs/>
          <w:color w:val="000000"/>
          <w:lang w:eastAsia="ru-RU" w:bidi="ru-RU"/>
        </w:rPr>
      </w:pPr>
      <w:r w:rsidRPr="0029592F">
        <w:rPr>
          <w:rFonts w:eastAsia="Times New Roman"/>
          <w:bCs/>
          <w:color w:val="000000"/>
          <w:lang w:eastAsia="ru-RU" w:bidi="ru-RU"/>
        </w:rPr>
        <w:t>1. Основные положения</w:t>
      </w:r>
      <w:bookmarkEnd w:id="0"/>
      <w:bookmarkEnd w:id="1"/>
    </w:p>
    <w:p w14:paraId="4E265BBB" w14:textId="77777777" w:rsidR="003536C8" w:rsidRPr="0029592F" w:rsidRDefault="003536C8" w:rsidP="004E56F6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lang w:eastAsia="ru-RU" w:bidi="ru-RU"/>
        </w:rPr>
      </w:pPr>
    </w:p>
    <w:tbl>
      <w:tblPr>
        <w:tblStyle w:val="ae"/>
        <w:tblW w:w="15372" w:type="dxa"/>
        <w:tblInd w:w="-31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8"/>
        <w:gridCol w:w="9984"/>
      </w:tblGrid>
      <w:tr w:rsidR="003536C8" w:rsidRPr="0029592F" w14:paraId="52E10DEA" w14:textId="77777777" w:rsidTr="004E56F6">
        <w:tc>
          <w:tcPr>
            <w:tcW w:w="5388" w:type="dxa"/>
          </w:tcPr>
          <w:p w14:paraId="3099F48B" w14:textId="69611C1F" w:rsidR="003536C8" w:rsidRPr="0029592F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Курат</w:t>
            </w:r>
            <w:r w:rsidR="005E26FE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ор Г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9984" w:type="dxa"/>
          </w:tcPr>
          <w:p w14:paraId="1D4749A5" w14:textId="4D80C52D" w:rsidR="003536C8" w:rsidRPr="0029592F" w:rsidRDefault="003536C8" w:rsidP="004E56F6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заместитель Председателя Правительства Ярославской области </w:t>
            </w:r>
            <w:r w:rsidR="00987772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Кашина Марина Николаевна</w:t>
            </w:r>
          </w:p>
        </w:tc>
      </w:tr>
      <w:tr w:rsidR="003536C8" w:rsidRPr="0029592F" w14:paraId="3E8D8A1B" w14:textId="77777777" w:rsidTr="004E56F6">
        <w:tc>
          <w:tcPr>
            <w:tcW w:w="5388" w:type="dxa"/>
          </w:tcPr>
          <w:p w14:paraId="1EDFB515" w14:textId="6019291C" w:rsidR="003536C8" w:rsidRPr="0029592F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Ответственный исполнитель </w:t>
            </w:r>
            <w:r w:rsidR="005E26FE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9984" w:type="dxa"/>
          </w:tcPr>
          <w:p w14:paraId="0732AFC3" w14:textId="0E1C3957" w:rsidR="003536C8" w:rsidRPr="0029592F" w:rsidRDefault="003536C8" w:rsidP="004E56F6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министр культуры Ярославской области</w:t>
            </w:r>
            <w:r w:rsidR="00987772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Васильева Марина Владимировна</w:t>
            </w:r>
          </w:p>
        </w:tc>
      </w:tr>
      <w:tr w:rsidR="003536C8" w:rsidRPr="0029592F" w14:paraId="31181D62" w14:textId="77777777" w:rsidTr="004E56F6">
        <w:tc>
          <w:tcPr>
            <w:tcW w:w="5388" w:type="dxa"/>
          </w:tcPr>
          <w:p w14:paraId="56F80579" w14:textId="6BD06784" w:rsidR="003536C8" w:rsidRPr="0029592F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Период реализации </w:t>
            </w:r>
            <w:r w:rsidR="005E26FE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9984" w:type="dxa"/>
            <w:tcBorders>
              <w:bottom w:val="single" w:sz="4" w:space="0" w:color="auto"/>
            </w:tcBorders>
          </w:tcPr>
          <w:p w14:paraId="03F6E0BB" w14:textId="77777777" w:rsidR="003536C8" w:rsidRPr="0029592F" w:rsidRDefault="003536C8" w:rsidP="004E56F6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2024 – 2030 годы</w:t>
            </w:r>
          </w:p>
        </w:tc>
      </w:tr>
      <w:tr w:rsidR="003536C8" w:rsidRPr="0029592F" w14:paraId="2BD75D66" w14:textId="77777777" w:rsidTr="004E56F6">
        <w:trPr>
          <w:trHeight w:val="602"/>
        </w:trPr>
        <w:tc>
          <w:tcPr>
            <w:tcW w:w="5388" w:type="dxa"/>
            <w:vMerge w:val="restart"/>
          </w:tcPr>
          <w:p w14:paraId="052BFBF7" w14:textId="35201389" w:rsidR="003536C8" w:rsidRPr="0029592F" w:rsidRDefault="005E26FE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Цели Г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9984" w:type="dxa"/>
          </w:tcPr>
          <w:p w14:paraId="036DF186" w14:textId="77777777" w:rsidR="003536C8" w:rsidRPr="0029592F" w:rsidRDefault="003536C8" w:rsidP="004E56F6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числа посещений культурных мероприятий до 39268 тысяч единиц в год к концу 2030 года</w:t>
            </w:r>
          </w:p>
        </w:tc>
      </w:tr>
      <w:tr w:rsidR="003536C8" w:rsidRPr="0029592F" w14:paraId="66AB9BAF" w14:textId="77777777" w:rsidTr="004E56F6">
        <w:trPr>
          <w:trHeight w:val="964"/>
        </w:trPr>
        <w:tc>
          <w:tcPr>
            <w:tcW w:w="5388" w:type="dxa"/>
            <w:vMerge/>
          </w:tcPr>
          <w:p w14:paraId="0026E2FB" w14:textId="77777777" w:rsidR="003536C8" w:rsidRPr="0029592F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84" w:type="dxa"/>
          </w:tcPr>
          <w:p w14:paraId="6EDE7140" w14:textId="609EEBB5" w:rsidR="003536C8" w:rsidRPr="0029592F" w:rsidRDefault="003536C8" w:rsidP="00CF4601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</w:t>
            </w:r>
            <w:r w:rsidR="00987772"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  <w:r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до 8</w:t>
            </w:r>
            <w:r w:rsidR="00CF4601"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1,5</w:t>
            </w:r>
            <w:r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процента к концу 202</w:t>
            </w:r>
            <w:r w:rsidR="00CF4601"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</w:tc>
      </w:tr>
      <w:tr w:rsidR="003536C8" w:rsidRPr="0029592F" w14:paraId="1E8CD527" w14:textId="77777777" w:rsidTr="004E56F6">
        <w:trPr>
          <w:trHeight w:val="737"/>
        </w:trPr>
        <w:tc>
          <w:tcPr>
            <w:tcW w:w="5388" w:type="dxa"/>
            <w:vMerge/>
          </w:tcPr>
          <w:p w14:paraId="60808554" w14:textId="77777777" w:rsidR="003536C8" w:rsidRPr="0029592F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84" w:type="dxa"/>
          </w:tcPr>
          <w:p w14:paraId="3D87D1EA" w14:textId="77777777" w:rsidR="003536C8" w:rsidRPr="0029592F" w:rsidRDefault="003536C8" w:rsidP="004E56F6">
            <w:pPr>
              <w:keepNext/>
              <w:keepLines/>
              <w:shd w:val="clear" w:color="auto" w:fill="FFFFFF"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увеличение к 2030 году индекса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 до 130 процентов к уровню 2019 года</w:t>
            </w:r>
          </w:p>
        </w:tc>
      </w:tr>
      <w:tr w:rsidR="003536C8" w:rsidRPr="0029592F" w14:paraId="14AEB38B" w14:textId="77777777" w:rsidTr="004E56F6">
        <w:tc>
          <w:tcPr>
            <w:tcW w:w="5388" w:type="dxa"/>
          </w:tcPr>
          <w:p w14:paraId="1BD9F62A" w14:textId="2A9A4DDB" w:rsidR="003536C8" w:rsidRPr="0029592F" w:rsidRDefault="003536C8" w:rsidP="004E56F6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5E26FE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9984" w:type="dxa"/>
          </w:tcPr>
          <w:p w14:paraId="13C55731" w14:textId="4F2F3E0F" w:rsidR="003536C8" w:rsidRPr="0029592F" w:rsidRDefault="000C6D3E" w:rsidP="004E56F6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18 074 455,3 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тыс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рублей</w:t>
            </w:r>
          </w:p>
        </w:tc>
      </w:tr>
      <w:tr w:rsidR="003536C8" w:rsidRPr="0029592F" w14:paraId="57C666E0" w14:textId="77777777" w:rsidTr="004E56F6">
        <w:tc>
          <w:tcPr>
            <w:tcW w:w="5388" w:type="dxa"/>
          </w:tcPr>
          <w:p w14:paraId="0D2A8C94" w14:textId="77777777" w:rsidR="003536C8" w:rsidRPr="0029592F" w:rsidRDefault="003536C8" w:rsidP="00270FD4">
            <w:pPr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9984" w:type="dxa"/>
          </w:tcPr>
          <w:p w14:paraId="345FBC45" w14:textId="0062E0BC" w:rsidR="003536C8" w:rsidRPr="0029592F" w:rsidRDefault="003536C8" w:rsidP="00270FD4">
            <w:pPr>
              <w:keepNext/>
              <w:keepLines/>
              <w:tabs>
                <w:tab w:val="left" w:pos="350"/>
              </w:tabs>
              <w:spacing w:line="233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цель «Возможности для самореализации и развития талантов» (показатели «Создание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традиций», «Увеличение числа посещений культурных мероприятий в три раза по сравнению с показателем 2019 года»)/ государственная программа Российской Федерации «Развитие культуры»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(далее – ГП РФ)</w:t>
            </w:r>
          </w:p>
        </w:tc>
      </w:tr>
    </w:tbl>
    <w:p w14:paraId="716587F9" w14:textId="77777777" w:rsidR="003536C8" w:rsidRPr="0029592F" w:rsidRDefault="003536C8" w:rsidP="00612FF3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lang w:eastAsia="ru-RU" w:bidi="ru-RU"/>
        </w:rPr>
      </w:pPr>
      <w:bookmarkStart w:id="3" w:name="bookmark4"/>
      <w:bookmarkStart w:id="4" w:name="bookmark5"/>
    </w:p>
    <w:p w14:paraId="5F1E4B2C" w14:textId="5BD06B6E" w:rsidR="003536C8" w:rsidRPr="0029592F" w:rsidRDefault="005E26FE" w:rsidP="00612FF3">
      <w:pPr>
        <w:widowControl w:val="0"/>
        <w:spacing w:after="0" w:line="240" w:lineRule="auto"/>
        <w:contextualSpacing/>
        <w:jc w:val="center"/>
        <w:outlineLvl w:val="1"/>
        <w:rPr>
          <w:rFonts w:eastAsia="Times New Roman"/>
          <w:bCs/>
          <w:lang w:eastAsia="ru-RU" w:bidi="ru-RU"/>
        </w:rPr>
      </w:pPr>
      <w:r w:rsidRPr="0029592F">
        <w:rPr>
          <w:rFonts w:eastAsia="Times New Roman"/>
          <w:bCs/>
          <w:lang w:eastAsia="ru-RU" w:bidi="ru-RU"/>
        </w:rPr>
        <w:t>2. Показатели Г</w:t>
      </w:r>
      <w:r w:rsidR="003536C8" w:rsidRPr="0029592F">
        <w:rPr>
          <w:rFonts w:eastAsia="Times New Roman"/>
          <w:bCs/>
          <w:lang w:eastAsia="ru-RU" w:bidi="ru-RU"/>
        </w:rPr>
        <w:t xml:space="preserve">осударственной программы </w:t>
      </w:r>
    </w:p>
    <w:p w14:paraId="2836D098" w14:textId="77777777" w:rsidR="003536C8" w:rsidRPr="0029592F" w:rsidRDefault="003536C8" w:rsidP="00612FF3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lang w:eastAsia="ru-RU" w:bidi="ru-RU"/>
        </w:rPr>
      </w:pPr>
    </w:p>
    <w:tbl>
      <w:tblPr>
        <w:tblStyle w:val="ae"/>
        <w:tblW w:w="15896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5"/>
        <w:gridCol w:w="1843"/>
        <w:gridCol w:w="819"/>
        <w:gridCol w:w="1024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18"/>
        <w:gridCol w:w="1134"/>
        <w:gridCol w:w="1276"/>
        <w:gridCol w:w="916"/>
      </w:tblGrid>
      <w:tr w:rsidR="003536C8" w:rsidRPr="0029592F" w14:paraId="329975F4" w14:textId="77777777" w:rsidTr="00893E68">
        <w:trPr>
          <w:jc w:val="center"/>
        </w:trPr>
        <w:tc>
          <w:tcPr>
            <w:tcW w:w="695" w:type="dxa"/>
            <w:vMerge w:val="restart"/>
          </w:tcPr>
          <w:p w14:paraId="59ED297D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14:paraId="7A5D8B2E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1843" w:type="dxa"/>
            <w:vMerge w:val="restart"/>
          </w:tcPr>
          <w:p w14:paraId="71B15DB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показателя</w:t>
            </w:r>
          </w:p>
        </w:tc>
        <w:tc>
          <w:tcPr>
            <w:tcW w:w="819" w:type="dxa"/>
            <w:vMerge w:val="restart"/>
          </w:tcPr>
          <w:p w14:paraId="3C64446A" w14:textId="41B78E25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Уро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вень показа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теля</w:t>
            </w:r>
          </w:p>
        </w:tc>
        <w:tc>
          <w:tcPr>
            <w:tcW w:w="1024" w:type="dxa"/>
            <w:vMerge w:val="restart"/>
          </w:tcPr>
          <w:p w14:paraId="6DA16CBF" w14:textId="69D275E5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Признак возрас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тания/</w:t>
            </w:r>
          </w:p>
          <w:p w14:paraId="64D5DE36" w14:textId="1752ED89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убыва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ния</w:t>
            </w:r>
          </w:p>
        </w:tc>
        <w:tc>
          <w:tcPr>
            <w:tcW w:w="992" w:type="dxa"/>
            <w:vMerge w:val="restart"/>
          </w:tcPr>
          <w:p w14:paraId="7BBA9D26" w14:textId="73D5182D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Единица измере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ния</w:t>
            </w:r>
          </w:p>
          <w:p w14:paraId="412BAB5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(по ОКЕИ)</w:t>
            </w:r>
          </w:p>
        </w:tc>
        <w:tc>
          <w:tcPr>
            <w:tcW w:w="1417" w:type="dxa"/>
            <w:gridSpan w:val="2"/>
            <w:vMerge w:val="restart"/>
          </w:tcPr>
          <w:p w14:paraId="43594894" w14:textId="08F8938A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Базовое зна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чение</w:t>
            </w:r>
          </w:p>
        </w:tc>
        <w:tc>
          <w:tcPr>
            <w:tcW w:w="4962" w:type="dxa"/>
            <w:gridSpan w:val="7"/>
          </w:tcPr>
          <w:p w14:paraId="5342280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Значение показателя по годам</w:t>
            </w:r>
          </w:p>
        </w:tc>
        <w:tc>
          <w:tcPr>
            <w:tcW w:w="818" w:type="dxa"/>
            <w:vMerge w:val="restart"/>
          </w:tcPr>
          <w:p w14:paraId="2C06CC0B" w14:textId="0DE6596A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Доку-мент </w:t>
            </w:r>
          </w:p>
        </w:tc>
        <w:tc>
          <w:tcPr>
            <w:tcW w:w="1134" w:type="dxa"/>
            <w:vMerge w:val="restart"/>
          </w:tcPr>
          <w:p w14:paraId="1BCE959E" w14:textId="23D4F758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ствен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ный за дости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жение показа-теля</w:t>
            </w:r>
          </w:p>
        </w:tc>
        <w:tc>
          <w:tcPr>
            <w:tcW w:w="1276" w:type="dxa"/>
            <w:vMerge w:val="restart"/>
          </w:tcPr>
          <w:p w14:paraId="5F4E9D26" w14:textId="0D9F7FC0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казате</w:t>
            </w:r>
            <w:r w:rsidR="0052625A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лями нацио</w:t>
            </w:r>
            <w:r w:rsidR="0052625A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наль</w:t>
            </w:r>
            <w:r w:rsidR="0066572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ных целей</w:t>
            </w:r>
          </w:p>
        </w:tc>
        <w:tc>
          <w:tcPr>
            <w:tcW w:w="916" w:type="dxa"/>
            <w:vMerge w:val="restart"/>
          </w:tcPr>
          <w:p w14:paraId="65EF90F8" w14:textId="347740B7" w:rsidR="003536C8" w:rsidRPr="0029592F" w:rsidRDefault="0052625A" w:rsidP="00612FF3">
            <w:pPr>
              <w:ind w:left="-62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Инфор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маци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онная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система</w:t>
            </w:r>
          </w:p>
        </w:tc>
      </w:tr>
      <w:tr w:rsidR="003536C8" w:rsidRPr="0029592F" w14:paraId="4BEE6AAC" w14:textId="77777777" w:rsidTr="00893E68">
        <w:trPr>
          <w:trHeight w:val="276"/>
          <w:jc w:val="center"/>
        </w:trPr>
        <w:tc>
          <w:tcPr>
            <w:tcW w:w="695" w:type="dxa"/>
            <w:vMerge/>
          </w:tcPr>
          <w:p w14:paraId="444ECEC8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843" w:type="dxa"/>
            <w:vMerge/>
          </w:tcPr>
          <w:p w14:paraId="1E5FB0E4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19" w:type="dxa"/>
            <w:vMerge/>
          </w:tcPr>
          <w:p w14:paraId="5811D353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024" w:type="dxa"/>
            <w:vMerge/>
          </w:tcPr>
          <w:p w14:paraId="3EE4EF58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92" w:type="dxa"/>
            <w:vMerge/>
          </w:tcPr>
          <w:p w14:paraId="6FBED4CA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/>
          </w:tcPr>
          <w:p w14:paraId="06F630B6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 w:val="restart"/>
          </w:tcPr>
          <w:p w14:paraId="2DB77C2D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709" w:type="dxa"/>
            <w:vMerge w:val="restart"/>
          </w:tcPr>
          <w:p w14:paraId="73239DD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709" w:type="dxa"/>
            <w:vMerge w:val="restart"/>
          </w:tcPr>
          <w:p w14:paraId="386A421A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708" w:type="dxa"/>
            <w:vMerge w:val="restart"/>
          </w:tcPr>
          <w:p w14:paraId="5F76BDEE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709" w:type="dxa"/>
            <w:vMerge w:val="restart"/>
          </w:tcPr>
          <w:p w14:paraId="69612F2C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709" w:type="dxa"/>
            <w:vMerge w:val="restart"/>
          </w:tcPr>
          <w:p w14:paraId="505B916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709" w:type="dxa"/>
            <w:vMerge w:val="restart"/>
          </w:tcPr>
          <w:p w14:paraId="63E64E98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  <w:tc>
          <w:tcPr>
            <w:tcW w:w="818" w:type="dxa"/>
            <w:vMerge/>
          </w:tcPr>
          <w:p w14:paraId="15621B2D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vMerge/>
          </w:tcPr>
          <w:p w14:paraId="6FB94DC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vMerge/>
          </w:tcPr>
          <w:p w14:paraId="32E9F9F4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16" w:type="dxa"/>
            <w:vMerge/>
          </w:tcPr>
          <w:p w14:paraId="5526C8B3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  <w:tr w:rsidR="003536C8" w:rsidRPr="0029592F" w14:paraId="0E0E63DA" w14:textId="77777777" w:rsidTr="00893E68">
        <w:trPr>
          <w:jc w:val="center"/>
        </w:trPr>
        <w:tc>
          <w:tcPr>
            <w:tcW w:w="695" w:type="dxa"/>
            <w:vMerge/>
          </w:tcPr>
          <w:p w14:paraId="147F14B0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843" w:type="dxa"/>
            <w:vMerge/>
          </w:tcPr>
          <w:p w14:paraId="6A49735C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19" w:type="dxa"/>
            <w:vMerge/>
          </w:tcPr>
          <w:p w14:paraId="1EDB7EF2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024" w:type="dxa"/>
            <w:vMerge/>
          </w:tcPr>
          <w:p w14:paraId="65A1BA5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92" w:type="dxa"/>
            <w:vMerge/>
          </w:tcPr>
          <w:p w14:paraId="08759C4E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</w:tcPr>
          <w:p w14:paraId="22FA1EE0" w14:textId="516C42AF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зна</w:t>
            </w:r>
            <w:r w:rsidR="0052625A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че</w:t>
            </w:r>
            <w:r w:rsidR="0052625A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</w:t>
            </w:r>
          </w:p>
        </w:tc>
        <w:tc>
          <w:tcPr>
            <w:tcW w:w="708" w:type="dxa"/>
          </w:tcPr>
          <w:p w14:paraId="707F363D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год</w:t>
            </w:r>
          </w:p>
        </w:tc>
        <w:tc>
          <w:tcPr>
            <w:tcW w:w="709" w:type="dxa"/>
            <w:vMerge/>
          </w:tcPr>
          <w:p w14:paraId="5B50AB35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</w:tcPr>
          <w:p w14:paraId="40C50392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</w:tcPr>
          <w:p w14:paraId="6126C06B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dxa"/>
            <w:vMerge/>
          </w:tcPr>
          <w:p w14:paraId="26B0B48B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</w:tcPr>
          <w:p w14:paraId="640B1302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</w:tcPr>
          <w:p w14:paraId="17E51DC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709" w:type="dxa"/>
            <w:vMerge/>
          </w:tcPr>
          <w:p w14:paraId="4BB3296A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818" w:type="dxa"/>
            <w:vMerge/>
          </w:tcPr>
          <w:p w14:paraId="3348991B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vMerge/>
          </w:tcPr>
          <w:p w14:paraId="0326733C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vMerge/>
          </w:tcPr>
          <w:p w14:paraId="751F70C7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916" w:type="dxa"/>
            <w:vMerge/>
          </w:tcPr>
          <w:p w14:paraId="5236740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</w:tr>
    </w:tbl>
    <w:p w14:paraId="591948DB" w14:textId="77777777" w:rsidR="003536C8" w:rsidRPr="0029592F" w:rsidRDefault="003536C8" w:rsidP="00612FF3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Style w:val="ae"/>
        <w:tblW w:w="15858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0"/>
        <w:gridCol w:w="1843"/>
        <w:gridCol w:w="805"/>
        <w:gridCol w:w="1038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04"/>
        <w:gridCol w:w="1134"/>
        <w:gridCol w:w="1276"/>
        <w:gridCol w:w="897"/>
      </w:tblGrid>
      <w:tr w:rsidR="003536C8" w:rsidRPr="0029592F" w14:paraId="1CBB6B9B" w14:textId="77777777" w:rsidTr="00893E68">
        <w:trPr>
          <w:tblHeader/>
          <w:jc w:val="center"/>
        </w:trPr>
        <w:tc>
          <w:tcPr>
            <w:tcW w:w="690" w:type="dxa"/>
          </w:tcPr>
          <w:p w14:paraId="3A0CEF46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843" w:type="dxa"/>
          </w:tcPr>
          <w:p w14:paraId="1D44119F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805" w:type="dxa"/>
          </w:tcPr>
          <w:p w14:paraId="5764B54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038" w:type="dxa"/>
          </w:tcPr>
          <w:p w14:paraId="4D8B9805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992" w:type="dxa"/>
          </w:tcPr>
          <w:p w14:paraId="7F53E43C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709" w:type="dxa"/>
          </w:tcPr>
          <w:p w14:paraId="5067CBA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708" w:type="dxa"/>
          </w:tcPr>
          <w:p w14:paraId="38FBC6D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709" w:type="dxa"/>
          </w:tcPr>
          <w:p w14:paraId="2E0705E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709" w:type="dxa"/>
          </w:tcPr>
          <w:p w14:paraId="5E7A8825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709" w:type="dxa"/>
          </w:tcPr>
          <w:p w14:paraId="1DC5DEBE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708" w:type="dxa"/>
          </w:tcPr>
          <w:p w14:paraId="4AFED6B2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709" w:type="dxa"/>
          </w:tcPr>
          <w:p w14:paraId="2D7F42EE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12</w:t>
            </w:r>
          </w:p>
        </w:tc>
        <w:tc>
          <w:tcPr>
            <w:tcW w:w="709" w:type="dxa"/>
          </w:tcPr>
          <w:p w14:paraId="06377D4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709" w:type="dxa"/>
          </w:tcPr>
          <w:p w14:paraId="19CCE375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804" w:type="dxa"/>
          </w:tcPr>
          <w:p w14:paraId="643EC5DC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134" w:type="dxa"/>
          </w:tcPr>
          <w:p w14:paraId="57397844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1276" w:type="dxa"/>
          </w:tcPr>
          <w:p w14:paraId="52C79F65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17</w:t>
            </w:r>
          </w:p>
        </w:tc>
        <w:tc>
          <w:tcPr>
            <w:tcW w:w="897" w:type="dxa"/>
          </w:tcPr>
          <w:p w14:paraId="4F3AC59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18</w:t>
            </w:r>
          </w:p>
        </w:tc>
      </w:tr>
      <w:tr w:rsidR="003536C8" w:rsidRPr="0029592F" w14:paraId="103299AF" w14:textId="77777777" w:rsidTr="00893E68">
        <w:trPr>
          <w:jc w:val="center"/>
        </w:trPr>
        <w:tc>
          <w:tcPr>
            <w:tcW w:w="15858" w:type="dxa"/>
            <w:gridSpan w:val="18"/>
          </w:tcPr>
          <w:p w14:paraId="5D1BD7CC" w14:textId="42D482F9" w:rsidR="003536C8" w:rsidRPr="0029592F" w:rsidRDefault="00D1425A" w:rsidP="00270FD4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Цель Г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осударственной программы </w:t>
            </w:r>
            <w:r w:rsidR="000F3D6D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– у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величение числа посещений культурных мероприятий до 39268 тысяч единиц в год к концу 2030 года</w:t>
            </w:r>
          </w:p>
        </w:tc>
      </w:tr>
      <w:tr w:rsidR="003536C8" w:rsidRPr="0029592F" w14:paraId="3C6A858F" w14:textId="77777777" w:rsidTr="00893E68">
        <w:trPr>
          <w:jc w:val="center"/>
        </w:trPr>
        <w:tc>
          <w:tcPr>
            <w:tcW w:w="690" w:type="dxa"/>
          </w:tcPr>
          <w:p w14:paraId="003E899F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1.</w:t>
            </w:r>
          </w:p>
        </w:tc>
        <w:tc>
          <w:tcPr>
            <w:tcW w:w="1843" w:type="dxa"/>
          </w:tcPr>
          <w:p w14:paraId="7A325154" w14:textId="6E34B49A" w:rsidR="003536C8" w:rsidRPr="0029592F" w:rsidRDefault="003536C8" w:rsidP="00612FF3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Число посеще</w:t>
            </w:r>
            <w:r w:rsidR="0066572E" w:rsidRPr="0029592F">
              <w:rPr>
                <w:rFonts w:ascii="Times New Roman" w:hAnsi="Times New Roman" w:cs="Times New Roman"/>
                <w:color w:val="000000"/>
              </w:rPr>
              <w:softHyphen/>
            </w:r>
            <w:r w:rsidRPr="0029592F">
              <w:rPr>
                <w:rFonts w:ascii="Times New Roman" w:hAnsi="Times New Roman" w:cs="Times New Roman"/>
                <w:color w:val="000000"/>
              </w:rPr>
              <w:t>ний культурных мероприятий</w:t>
            </w:r>
          </w:p>
        </w:tc>
        <w:tc>
          <w:tcPr>
            <w:tcW w:w="805" w:type="dxa"/>
          </w:tcPr>
          <w:p w14:paraId="7767090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ВДЛ</w:t>
            </w:r>
          </w:p>
        </w:tc>
        <w:tc>
          <w:tcPr>
            <w:tcW w:w="1038" w:type="dxa"/>
          </w:tcPr>
          <w:p w14:paraId="46D2A0B8" w14:textId="7E0FBFE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</w:t>
            </w:r>
            <w:r w:rsidR="00605059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тание</w:t>
            </w:r>
          </w:p>
        </w:tc>
        <w:tc>
          <w:tcPr>
            <w:tcW w:w="992" w:type="dxa"/>
          </w:tcPr>
          <w:p w14:paraId="196C95D4" w14:textId="77777777" w:rsidR="003536C8" w:rsidRPr="0029592F" w:rsidRDefault="003536C8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тыс. единиц</w:t>
            </w:r>
          </w:p>
        </w:tc>
        <w:tc>
          <w:tcPr>
            <w:tcW w:w="709" w:type="dxa"/>
          </w:tcPr>
          <w:p w14:paraId="75BC9777" w14:textId="5E8694B5" w:rsidR="003536C8" w:rsidRPr="0029592F" w:rsidRDefault="007115D5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16765</w:t>
            </w:r>
          </w:p>
        </w:tc>
        <w:tc>
          <w:tcPr>
            <w:tcW w:w="708" w:type="dxa"/>
          </w:tcPr>
          <w:p w14:paraId="5F0BABEF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709" w:type="dxa"/>
          </w:tcPr>
          <w:p w14:paraId="5DCFEBD4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20705</w:t>
            </w:r>
          </w:p>
        </w:tc>
        <w:tc>
          <w:tcPr>
            <w:tcW w:w="709" w:type="dxa"/>
          </w:tcPr>
          <w:p w14:paraId="0C971576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25083</w:t>
            </w:r>
          </w:p>
        </w:tc>
        <w:tc>
          <w:tcPr>
            <w:tcW w:w="709" w:type="dxa"/>
          </w:tcPr>
          <w:p w14:paraId="1B1F037F" w14:textId="79C159C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  <w:r w:rsidR="007115D5" w:rsidRPr="0029592F">
              <w:rPr>
                <w:rFonts w:ascii="Times New Roman" w:hAnsi="Times New Roman" w:cs="Times New Roman"/>
                <w:sz w:val="22"/>
                <w:szCs w:val="22"/>
              </w:rPr>
              <w:t>592</w:t>
            </w:r>
          </w:p>
        </w:tc>
        <w:tc>
          <w:tcPr>
            <w:tcW w:w="708" w:type="dxa"/>
          </w:tcPr>
          <w:p w14:paraId="0FD5D863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29987</w:t>
            </w:r>
          </w:p>
        </w:tc>
        <w:tc>
          <w:tcPr>
            <w:tcW w:w="709" w:type="dxa"/>
          </w:tcPr>
          <w:p w14:paraId="19DAF8C0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32438</w:t>
            </w:r>
          </w:p>
        </w:tc>
        <w:tc>
          <w:tcPr>
            <w:tcW w:w="709" w:type="dxa"/>
          </w:tcPr>
          <w:p w14:paraId="0085ACBB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34890</w:t>
            </w:r>
          </w:p>
        </w:tc>
        <w:tc>
          <w:tcPr>
            <w:tcW w:w="709" w:type="dxa"/>
          </w:tcPr>
          <w:p w14:paraId="23402048" w14:textId="77777777" w:rsidR="003536C8" w:rsidRPr="0029592F" w:rsidRDefault="003536C8" w:rsidP="00612FF3">
            <w:pPr>
              <w:ind w:left="-62"/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9592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39268</w:t>
            </w:r>
          </w:p>
        </w:tc>
        <w:tc>
          <w:tcPr>
            <w:tcW w:w="804" w:type="dxa"/>
          </w:tcPr>
          <w:p w14:paraId="6E23334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134" w:type="dxa"/>
          </w:tcPr>
          <w:p w14:paraId="577367A6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МК ЯО</w:t>
            </w:r>
          </w:p>
        </w:tc>
        <w:tc>
          <w:tcPr>
            <w:tcW w:w="1276" w:type="dxa"/>
          </w:tcPr>
          <w:p w14:paraId="015C31BC" w14:textId="0BDCC028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 числа посеще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ний куль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турных меропри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ятий в три раза по сравне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нию с по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казателем 2019 года</w:t>
            </w:r>
          </w:p>
        </w:tc>
        <w:tc>
          <w:tcPr>
            <w:tcW w:w="897" w:type="dxa"/>
          </w:tcPr>
          <w:p w14:paraId="48ECB863" w14:textId="77777777" w:rsidR="003536C8" w:rsidRPr="0029592F" w:rsidRDefault="003536C8" w:rsidP="00612FF3">
            <w:pPr>
              <w:ind w:left="-113" w:right="-113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ЕМИСС</w:t>
            </w:r>
          </w:p>
        </w:tc>
      </w:tr>
      <w:tr w:rsidR="003536C8" w:rsidRPr="0029592F" w14:paraId="65C2A8D8" w14:textId="77777777" w:rsidTr="00893E68">
        <w:trPr>
          <w:jc w:val="center"/>
        </w:trPr>
        <w:tc>
          <w:tcPr>
            <w:tcW w:w="690" w:type="dxa"/>
          </w:tcPr>
          <w:p w14:paraId="6D514063" w14:textId="2FB7DB14" w:rsidR="003536C8" w:rsidRPr="0029592F" w:rsidRDefault="006E470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2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. </w:t>
            </w:r>
          </w:p>
        </w:tc>
        <w:tc>
          <w:tcPr>
            <w:tcW w:w="1843" w:type="dxa"/>
            <w:shd w:val="clear" w:color="auto" w:fill="auto"/>
          </w:tcPr>
          <w:p w14:paraId="611FF8CB" w14:textId="1F0B6CDB" w:rsidR="003536C8" w:rsidRPr="0029592F" w:rsidRDefault="003536C8" w:rsidP="00612FF3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 xml:space="preserve">Отношение средней </w:t>
            </w:r>
            <w:r w:rsidRPr="0029592F">
              <w:rPr>
                <w:rFonts w:ascii="Times New Roman" w:hAnsi="Times New Roman" w:cs="Times New Roman"/>
                <w:color w:val="000000"/>
              </w:rPr>
              <w:lastRenderedPageBreak/>
              <w:t>заработной платы работников учреждений культуры к среднемесяч</w:t>
            </w:r>
            <w:r w:rsidR="004D1ED7" w:rsidRPr="0029592F">
              <w:rPr>
                <w:rFonts w:ascii="Times New Roman" w:hAnsi="Times New Roman" w:cs="Times New Roman"/>
                <w:color w:val="000000"/>
              </w:rPr>
              <w:softHyphen/>
            </w:r>
            <w:r w:rsidRPr="0029592F">
              <w:rPr>
                <w:rFonts w:ascii="Times New Roman" w:hAnsi="Times New Roman" w:cs="Times New Roman"/>
                <w:color w:val="000000"/>
              </w:rPr>
              <w:t>ному доходу от трудовой деятельности в Ярославской области</w:t>
            </w:r>
          </w:p>
        </w:tc>
        <w:tc>
          <w:tcPr>
            <w:tcW w:w="805" w:type="dxa"/>
          </w:tcPr>
          <w:p w14:paraId="22987411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ГП РФ</w:t>
            </w:r>
          </w:p>
        </w:tc>
        <w:tc>
          <w:tcPr>
            <w:tcW w:w="1038" w:type="dxa"/>
          </w:tcPr>
          <w:p w14:paraId="4DA96E5E" w14:textId="24DF0C3E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="00605059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</w:t>
            </w:r>
          </w:p>
        </w:tc>
        <w:tc>
          <w:tcPr>
            <w:tcW w:w="992" w:type="dxa"/>
          </w:tcPr>
          <w:p w14:paraId="77FBDCD8" w14:textId="4A435B83" w:rsidR="003536C8" w:rsidRPr="0029592F" w:rsidRDefault="003536C8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="00605059" w:rsidRPr="0029592F">
              <w:rPr>
                <w:rFonts w:ascii="Times New Roman" w:hAnsi="Times New Roman" w:cs="Times New Roman"/>
                <w:color w:val="000000"/>
              </w:rPr>
              <w:softHyphen/>
            </w:r>
            <w:r w:rsidRPr="0029592F">
              <w:rPr>
                <w:rFonts w:ascii="Times New Roman" w:hAnsi="Times New Roman" w:cs="Times New Roman"/>
                <w:color w:val="000000"/>
              </w:rPr>
              <w:t>т</w:t>
            </w:r>
            <w:r w:rsidR="00414B83" w:rsidRPr="0029592F">
              <w:rPr>
                <w:rFonts w:ascii="Times New Roman" w:hAnsi="Times New Roman" w:cs="Times New Roman"/>
                <w:color w:val="000000"/>
              </w:rPr>
              <w:t>ов</w:t>
            </w:r>
          </w:p>
        </w:tc>
        <w:tc>
          <w:tcPr>
            <w:tcW w:w="709" w:type="dxa"/>
          </w:tcPr>
          <w:p w14:paraId="14543C5D" w14:textId="77777777" w:rsidR="003536C8" w:rsidRPr="0029592F" w:rsidRDefault="003536C8" w:rsidP="00612FF3">
            <w:pPr>
              <w:ind w:left="-87" w:right="-126"/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102,4</w:t>
            </w:r>
          </w:p>
        </w:tc>
        <w:tc>
          <w:tcPr>
            <w:tcW w:w="708" w:type="dxa"/>
          </w:tcPr>
          <w:p w14:paraId="7E9C72DB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2021</w:t>
            </w:r>
          </w:p>
        </w:tc>
        <w:tc>
          <w:tcPr>
            <w:tcW w:w="709" w:type="dxa"/>
          </w:tcPr>
          <w:p w14:paraId="52EF28CE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709" w:type="dxa"/>
          </w:tcPr>
          <w:p w14:paraId="3BFD3A62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7CB58961" w14:textId="77777777" w:rsidR="003536C8" w:rsidRPr="0029592F" w:rsidRDefault="00AF31E1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5B644EE4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2335606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677EBCF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19E56E9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04" w:type="dxa"/>
            <w:shd w:val="clear" w:color="auto" w:fill="auto"/>
          </w:tcPr>
          <w:p w14:paraId="62792C71" w14:textId="29CDC233" w:rsidR="003536C8" w:rsidRPr="0029592F" w:rsidRDefault="0066572E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ГП РФ</w:t>
            </w:r>
          </w:p>
        </w:tc>
        <w:tc>
          <w:tcPr>
            <w:tcW w:w="1134" w:type="dxa"/>
            <w:shd w:val="clear" w:color="auto" w:fill="auto"/>
          </w:tcPr>
          <w:p w14:paraId="5DAAD85F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  <w:shd w:val="clear" w:color="auto" w:fill="auto"/>
          </w:tcPr>
          <w:p w14:paraId="7E3B8EDF" w14:textId="184BDDF0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ние числа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посеще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ний куль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тур</w:t>
            </w:r>
            <w:r w:rsidR="00755FE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ных меропри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="00755FE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я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тий в три раза по сравне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нию с по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казателем 2019 года</w:t>
            </w:r>
          </w:p>
        </w:tc>
        <w:tc>
          <w:tcPr>
            <w:tcW w:w="897" w:type="dxa"/>
            <w:shd w:val="clear" w:color="auto" w:fill="auto"/>
          </w:tcPr>
          <w:p w14:paraId="4DE50376" w14:textId="77777777" w:rsidR="003536C8" w:rsidRPr="0029592F" w:rsidRDefault="003536C8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lastRenderedPageBreak/>
              <w:t>-</w:t>
            </w:r>
          </w:p>
        </w:tc>
      </w:tr>
      <w:tr w:rsidR="003536C8" w:rsidRPr="0029592F" w14:paraId="6E7DFEDD" w14:textId="77777777" w:rsidTr="00893E68">
        <w:trPr>
          <w:jc w:val="center"/>
        </w:trPr>
        <w:tc>
          <w:tcPr>
            <w:tcW w:w="690" w:type="dxa"/>
          </w:tcPr>
          <w:p w14:paraId="77D464A5" w14:textId="60E7DE70" w:rsidR="003536C8" w:rsidRPr="0029592F" w:rsidRDefault="006E470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3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843" w:type="dxa"/>
          </w:tcPr>
          <w:p w14:paraId="2A2609A6" w14:textId="24432F34" w:rsidR="003536C8" w:rsidRPr="0029592F" w:rsidRDefault="003536C8" w:rsidP="00612FF3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Доля зданий учреждений культуры, находящихся в удовлетвори-тельном состоянии, в общем количестве зданий данных учреждений</w:t>
            </w:r>
          </w:p>
        </w:tc>
        <w:tc>
          <w:tcPr>
            <w:tcW w:w="805" w:type="dxa"/>
          </w:tcPr>
          <w:p w14:paraId="104CFAF3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ГП РФ</w:t>
            </w:r>
          </w:p>
        </w:tc>
        <w:tc>
          <w:tcPr>
            <w:tcW w:w="1038" w:type="dxa"/>
          </w:tcPr>
          <w:p w14:paraId="7444075A" w14:textId="59AD25FC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="00605059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</w:t>
            </w:r>
          </w:p>
        </w:tc>
        <w:tc>
          <w:tcPr>
            <w:tcW w:w="992" w:type="dxa"/>
          </w:tcPr>
          <w:p w14:paraId="70DB080B" w14:textId="5410B4AC" w:rsidR="003536C8" w:rsidRPr="0029592F" w:rsidRDefault="0060505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</w:tcPr>
          <w:p w14:paraId="1DD0940C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85,8</w:t>
            </w:r>
          </w:p>
        </w:tc>
        <w:tc>
          <w:tcPr>
            <w:tcW w:w="708" w:type="dxa"/>
          </w:tcPr>
          <w:p w14:paraId="65CC422F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2021</w:t>
            </w:r>
          </w:p>
        </w:tc>
        <w:tc>
          <w:tcPr>
            <w:tcW w:w="709" w:type="dxa"/>
          </w:tcPr>
          <w:p w14:paraId="6813FD42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86,0</w:t>
            </w:r>
          </w:p>
        </w:tc>
        <w:tc>
          <w:tcPr>
            <w:tcW w:w="709" w:type="dxa"/>
          </w:tcPr>
          <w:p w14:paraId="61E7B44D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86,3</w:t>
            </w:r>
          </w:p>
        </w:tc>
        <w:tc>
          <w:tcPr>
            <w:tcW w:w="709" w:type="dxa"/>
            <w:shd w:val="clear" w:color="auto" w:fill="auto"/>
          </w:tcPr>
          <w:p w14:paraId="10FCDA52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86,6</w:t>
            </w:r>
          </w:p>
        </w:tc>
        <w:tc>
          <w:tcPr>
            <w:tcW w:w="708" w:type="dxa"/>
            <w:shd w:val="clear" w:color="auto" w:fill="auto"/>
          </w:tcPr>
          <w:p w14:paraId="4F50484A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55F22A2E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64904BF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</w:tcPr>
          <w:p w14:paraId="7A47EBA6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04" w:type="dxa"/>
          </w:tcPr>
          <w:p w14:paraId="34283E76" w14:textId="2D6E669D" w:rsidR="003536C8" w:rsidRPr="0029592F" w:rsidRDefault="0066572E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ГП РФ</w:t>
            </w:r>
          </w:p>
        </w:tc>
        <w:tc>
          <w:tcPr>
            <w:tcW w:w="1134" w:type="dxa"/>
          </w:tcPr>
          <w:p w14:paraId="06F0F1CA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</w:tcPr>
          <w:p w14:paraId="64787958" w14:textId="53BD13A4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 числа посеще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ний куль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тур</w:t>
            </w:r>
            <w:r w:rsidR="00755FE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ных меропри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="00755FE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я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тий в три раза по сравне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нию с по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казателем 2019 года</w:t>
            </w:r>
          </w:p>
        </w:tc>
        <w:tc>
          <w:tcPr>
            <w:tcW w:w="897" w:type="dxa"/>
          </w:tcPr>
          <w:p w14:paraId="7CD41030" w14:textId="77777777" w:rsidR="003536C8" w:rsidRPr="0029592F" w:rsidRDefault="003536C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F751E6" w:rsidRPr="0029592F" w14:paraId="41BF3DAE" w14:textId="77777777" w:rsidTr="00893E68">
        <w:trPr>
          <w:jc w:val="center"/>
        </w:trPr>
        <w:tc>
          <w:tcPr>
            <w:tcW w:w="690" w:type="dxa"/>
          </w:tcPr>
          <w:p w14:paraId="72A7672F" w14:textId="4608E4FE" w:rsidR="00F751E6" w:rsidRPr="0029592F" w:rsidRDefault="006E470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4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843" w:type="dxa"/>
          </w:tcPr>
          <w:p w14:paraId="1B2E5C81" w14:textId="6646A621" w:rsidR="00F751E6" w:rsidRPr="0029592F" w:rsidRDefault="00F751E6" w:rsidP="0043323F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 xml:space="preserve">Доля региональных и муниципальных театров, учреждений культурно-досугового типа, в которых созданы новые </w:t>
            </w:r>
            <w:r w:rsidRPr="0029592F">
              <w:rPr>
                <w:rFonts w:ascii="Times New Roman" w:hAnsi="Times New Roman" w:cs="Times New Roman"/>
                <w:color w:val="000000"/>
              </w:rPr>
              <w:lastRenderedPageBreak/>
              <w:t>постановки и (или) обеспечено развитие и укрепление материально-технической базы, по отношению к запланированной к 2030 году</w:t>
            </w:r>
          </w:p>
        </w:tc>
        <w:tc>
          <w:tcPr>
            <w:tcW w:w="805" w:type="dxa"/>
          </w:tcPr>
          <w:p w14:paraId="5C9F8007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ГП РФ</w:t>
            </w:r>
          </w:p>
        </w:tc>
        <w:tc>
          <w:tcPr>
            <w:tcW w:w="1038" w:type="dxa"/>
          </w:tcPr>
          <w:p w14:paraId="6DFF6B1A" w14:textId="4D962853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="00605059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</w:t>
            </w:r>
          </w:p>
        </w:tc>
        <w:tc>
          <w:tcPr>
            <w:tcW w:w="992" w:type="dxa"/>
          </w:tcPr>
          <w:p w14:paraId="7ABCA71F" w14:textId="4496778F" w:rsidR="00F751E6" w:rsidRPr="0029592F" w:rsidRDefault="00605059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</w:tcPr>
          <w:p w14:paraId="32645902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708" w:type="dxa"/>
          </w:tcPr>
          <w:p w14:paraId="4EB7683C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2023</w:t>
            </w:r>
          </w:p>
        </w:tc>
        <w:tc>
          <w:tcPr>
            <w:tcW w:w="709" w:type="dxa"/>
          </w:tcPr>
          <w:p w14:paraId="6D269CB6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94,1</w:t>
            </w:r>
          </w:p>
        </w:tc>
        <w:tc>
          <w:tcPr>
            <w:tcW w:w="709" w:type="dxa"/>
          </w:tcPr>
          <w:p w14:paraId="7D56E6ED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14:paraId="09E61932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14:paraId="5B6159D2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0BFB225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1521FBA7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</w:tcPr>
          <w:p w14:paraId="53BFF0B6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04" w:type="dxa"/>
          </w:tcPr>
          <w:p w14:paraId="0582550E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1134" w:type="dxa"/>
          </w:tcPr>
          <w:p w14:paraId="7405B2E1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</w:tcPr>
          <w:p w14:paraId="19AC55CE" w14:textId="0AABA573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 числа посеще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ний куль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турных меропри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ятий в три раза по сравне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нию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 по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казателем 2019 года</w:t>
            </w:r>
          </w:p>
        </w:tc>
        <w:tc>
          <w:tcPr>
            <w:tcW w:w="897" w:type="dxa"/>
          </w:tcPr>
          <w:p w14:paraId="03648141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-</w:t>
            </w:r>
          </w:p>
        </w:tc>
      </w:tr>
      <w:tr w:rsidR="00F751E6" w:rsidRPr="0029592F" w14:paraId="44506BDF" w14:textId="77777777" w:rsidTr="00893E68">
        <w:trPr>
          <w:jc w:val="center"/>
        </w:trPr>
        <w:tc>
          <w:tcPr>
            <w:tcW w:w="690" w:type="dxa"/>
          </w:tcPr>
          <w:p w14:paraId="60AE1659" w14:textId="369DB90F" w:rsidR="00F751E6" w:rsidRPr="0029592F" w:rsidRDefault="006E4708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5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843" w:type="dxa"/>
          </w:tcPr>
          <w:p w14:paraId="119C41E1" w14:textId="1DFCCD25" w:rsidR="00F751E6" w:rsidRPr="0029592F" w:rsidRDefault="00F751E6" w:rsidP="00605059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Доля аварийных и требующих капитального ремонта зданий учреждений культуры</w:t>
            </w:r>
          </w:p>
        </w:tc>
        <w:tc>
          <w:tcPr>
            <w:tcW w:w="805" w:type="dxa"/>
          </w:tcPr>
          <w:p w14:paraId="32981DA5" w14:textId="64E8F336" w:rsidR="00F751E6" w:rsidRPr="0029592F" w:rsidRDefault="0066572E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Госу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дар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ствен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ная про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грамма</w:t>
            </w:r>
          </w:p>
        </w:tc>
        <w:tc>
          <w:tcPr>
            <w:tcW w:w="1038" w:type="dxa"/>
          </w:tcPr>
          <w:p w14:paraId="10B612AB" w14:textId="24E0122C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убыва</w:t>
            </w:r>
            <w:r w:rsidR="00605059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</w:t>
            </w:r>
          </w:p>
        </w:tc>
        <w:tc>
          <w:tcPr>
            <w:tcW w:w="992" w:type="dxa"/>
          </w:tcPr>
          <w:p w14:paraId="33F6E7CA" w14:textId="736BA0D5" w:rsidR="00F751E6" w:rsidRPr="0029592F" w:rsidRDefault="0060505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</w:tcPr>
          <w:p w14:paraId="2226F6AB" w14:textId="77777777" w:rsidR="00F751E6" w:rsidRPr="0029592F" w:rsidRDefault="00AF31E1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20,9</w:t>
            </w:r>
          </w:p>
        </w:tc>
        <w:tc>
          <w:tcPr>
            <w:tcW w:w="708" w:type="dxa"/>
          </w:tcPr>
          <w:p w14:paraId="4BD1C022" w14:textId="77777777" w:rsidR="00F751E6" w:rsidRPr="0029592F" w:rsidRDefault="00AF31E1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2023</w:t>
            </w:r>
          </w:p>
        </w:tc>
        <w:tc>
          <w:tcPr>
            <w:tcW w:w="709" w:type="dxa"/>
          </w:tcPr>
          <w:p w14:paraId="48C4B32A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10,7</w:t>
            </w:r>
          </w:p>
        </w:tc>
        <w:tc>
          <w:tcPr>
            <w:tcW w:w="709" w:type="dxa"/>
          </w:tcPr>
          <w:p w14:paraId="3D1A31CB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10,0</w:t>
            </w:r>
          </w:p>
        </w:tc>
        <w:tc>
          <w:tcPr>
            <w:tcW w:w="709" w:type="dxa"/>
            <w:shd w:val="clear" w:color="auto" w:fill="auto"/>
          </w:tcPr>
          <w:p w14:paraId="30F502ED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9,6</w:t>
            </w:r>
          </w:p>
        </w:tc>
        <w:tc>
          <w:tcPr>
            <w:tcW w:w="708" w:type="dxa"/>
            <w:shd w:val="clear" w:color="auto" w:fill="auto"/>
          </w:tcPr>
          <w:p w14:paraId="427E1131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9,2</w:t>
            </w:r>
          </w:p>
        </w:tc>
        <w:tc>
          <w:tcPr>
            <w:tcW w:w="709" w:type="dxa"/>
            <w:shd w:val="clear" w:color="auto" w:fill="auto"/>
          </w:tcPr>
          <w:p w14:paraId="79666F7F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8,8</w:t>
            </w:r>
          </w:p>
        </w:tc>
        <w:tc>
          <w:tcPr>
            <w:tcW w:w="709" w:type="dxa"/>
            <w:shd w:val="clear" w:color="auto" w:fill="auto"/>
          </w:tcPr>
          <w:p w14:paraId="69D04E26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8,4</w:t>
            </w:r>
          </w:p>
        </w:tc>
        <w:tc>
          <w:tcPr>
            <w:tcW w:w="709" w:type="dxa"/>
          </w:tcPr>
          <w:p w14:paraId="7753011C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8,0</w:t>
            </w:r>
          </w:p>
        </w:tc>
        <w:tc>
          <w:tcPr>
            <w:tcW w:w="804" w:type="dxa"/>
          </w:tcPr>
          <w:p w14:paraId="465E924C" w14:textId="57C752AE" w:rsidR="00F751E6" w:rsidRPr="0029592F" w:rsidRDefault="0066572E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Госу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дар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ствен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ная про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грамма</w:t>
            </w:r>
          </w:p>
        </w:tc>
        <w:tc>
          <w:tcPr>
            <w:tcW w:w="1134" w:type="dxa"/>
          </w:tcPr>
          <w:p w14:paraId="351F42A7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</w:tcPr>
          <w:p w14:paraId="0B4CE0BB" w14:textId="392EFD62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 числа посеще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ний куль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турных меропри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ятий в три раза по сравне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нию с по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казателем 2019 года</w:t>
            </w:r>
          </w:p>
        </w:tc>
        <w:tc>
          <w:tcPr>
            <w:tcW w:w="897" w:type="dxa"/>
          </w:tcPr>
          <w:p w14:paraId="1F56142B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F751E6" w:rsidRPr="0029592F" w14:paraId="2D62D475" w14:textId="77777777" w:rsidTr="00893E68">
        <w:trPr>
          <w:jc w:val="center"/>
        </w:trPr>
        <w:tc>
          <w:tcPr>
            <w:tcW w:w="15858" w:type="dxa"/>
            <w:gridSpan w:val="18"/>
          </w:tcPr>
          <w:p w14:paraId="5C4710F8" w14:textId="1EA956CC" w:rsidR="00F751E6" w:rsidRPr="0029592F" w:rsidRDefault="00D1425A" w:rsidP="00EA1C3E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Цель Г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осударственной программы </w:t>
            </w:r>
            <w:r w:rsidR="000F3D6D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– п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</w:t>
            </w:r>
            <w:r w:rsidR="004D1ED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,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до </w:t>
            </w:r>
            <w:r w:rsidR="00EA1C3E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81,5 процента к концу 2026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года</w:t>
            </w:r>
          </w:p>
        </w:tc>
      </w:tr>
      <w:tr w:rsidR="00F751E6" w:rsidRPr="0029592F" w14:paraId="15BCDBBC" w14:textId="77777777" w:rsidTr="00893E68">
        <w:trPr>
          <w:jc w:val="center"/>
        </w:trPr>
        <w:tc>
          <w:tcPr>
            <w:tcW w:w="690" w:type="dxa"/>
          </w:tcPr>
          <w:p w14:paraId="437D6897" w14:textId="0653AE77" w:rsidR="00F751E6" w:rsidRPr="0029592F" w:rsidRDefault="006E470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6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843" w:type="dxa"/>
          </w:tcPr>
          <w:p w14:paraId="3D224BC3" w14:textId="643649D1" w:rsidR="00F751E6" w:rsidRPr="0029592F" w:rsidRDefault="00F751E6" w:rsidP="00612FF3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Уровень обеспеченности Ярославской области организациями культуры</w:t>
            </w:r>
          </w:p>
        </w:tc>
        <w:tc>
          <w:tcPr>
            <w:tcW w:w="805" w:type="dxa"/>
          </w:tcPr>
          <w:p w14:paraId="67C148AF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ГП РФ</w:t>
            </w:r>
          </w:p>
        </w:tc>
        <w:tc>
          <w:tcPr>
            <w:tcW w:w="1038" w:type="dxa"/>
          </w:tcPr>
          <w:p w14:paraId="7D0E6166" w14:textId="308A2BEC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="00605059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</w:t>
            </w:r>
          </w:p>
        </w:tc>
        <w:tc>
          <w:tcPr>
            <w:tcW w:w="992" w:type="dxa"/>
          </w:tcPr>
          <w:p w14:paraId="2BBB819D" w14:textId="411D3320" w:rsidR="00F751E6" w:rsidRPr="0029592F" w:rsidRDefault="00605059" w:rsidP="00612FF3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</w:tcPr>
          <w:p w14:paraId="53682BBE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80,8</w:t>
            </w:r>
          </w:p>
        </w:tc>
        <w:tc>
          <w:tcPr>
            <w:tcW w:w="708" w:type="dxa"/>
          </w:tcPr>
          <w:p w14:paraId="5E62EB58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2021</w:t>
            </w:r>
          </w:p>
        </w:tc>
        <w:tc>
          <w:tcPr>
            <w:tcW w:w="709" w:type="dxa"/>
          </w:tcPr>
          <w:p w14:paraId="13EB6836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80,1</w:t>
            </w:r>
          </w:p>
        </w:tc>
        <w:tc>
          <w:tcPr>
            <w:tcW w:w="709" w:type="dxa"/>
          </w:tcPr>
          <w:p w14:paraId="49099FE8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81,3</w:t>
            </w:r>
          </w:p>
        </w:tc>
        <w:tc>
          <w:tcPr>
            <w:tcW w:w="709" w:type="dxa"/>
            <w:shd w:val="clear" w:color="auto" w:fill="auto"/>
          </w:tcPr>
          <w:p w14:paraId="11485B47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81,5</w:t>
            </w:r>
          </w:p>
        </w:tc>
        <w:tc>
          <w:tcPr>
            <w:tcW w:w="708" w:type="dxa"/>
            <w:shd w:val="clear" w:color="auto" w:fill="auto"/>
          </w:tcPr>
          <w:p w14:paraId="1FE27E06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4F096DBE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7C3E964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71DD7339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  <w:tc>
          <w:tcPr>
            <w:tcW w:w="804" w:type="dxa"/>
          </w:tcPr>
          <w:p w14:paraId="579A4000" w14:textId="1CA247F3" w:rsidR="00F751E6" w:rsidRPr="0029592F" w:rsidRDefault="0066572E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ГП РФ</w:t>
            </w:r>
          </w:p>
        </w:tc>
        <w:tc>
          <w:tcPr>
            <w:tcW w:w="1134" w:type="dxa"/>
          </w:tcPr>
          <w:p w14:paraId="53962839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</w:tcPr>
          <w:p w14:paraId="429205F2" w14:textId="0C407034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увеличе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 числа посеще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ний куль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турных меропри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ятий в три раза по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сравне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нию с по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казателем 2019 года</w:t>
            </w:r>
          </w:p>
        </w:tc>
        <w:tc>
          <w:tcPr>
            <w:tcW w:w="897" w:type="dxa"/>
          </w:tcPr>
          <w:p w14:paraId="76FAFCB0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-</w:t>
            </w:r>
          </w:p>
        </w:tc>
      </w:tr>
      <w:tr w:rsidR="00F751E6" w:rsidRPr="0029592F" w14:paraId="66409569" w14:textId="77777777" w:rsidTr="00893E68">
        <w:trPr>
          <w:jc w:val="center"/>
        </w:trPr>
        <w:tc>
          <w:tcPr>
            <w:tcW w:w="690" w:type="dxa"/>
          </w:tcPr>
          <w:p w14:paraId="09466F13" w14:textId="0FC10A1C" w:rsidR="00F751E6" w:rsidRPr="0029592F" w:rsidRDefault="006E4708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7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t>.</w:t>
            </w:r>
          </w:p>
        </w:tc>
        <w:tc>
          <w:tcPr>
            <w:tcW w:w="1843" w:type="dxa"/>
          </w:tcPr>
          <w:p w14:paraId="6E1FF315" w14:textId="6F7F2297" w:rsidR="00F751E6" w:rsidRPr="0029592F" w:rsidRDefault="00F751E6" w:rsidP="00612FF3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Количество актов государственной историко-культурной экспертизы выявленных объектов культурного наследия в целях обоснования целесообразно</w:t>
            </w:r>
            <w:r w:rsidR="004D1ED7" w:rsidRPr="0029592F">
              <w:rPr>
                <w:rFonts w:ascii="Times New Roman" w:hAnsi="Times New Roman" w:cs="Times New Roman"/>
                <w:color w:val="000000"/>
              </w:rPr>
              <w:softHyphen/>
            </w:r>
            <w:r w:rsidRPr="0029592F">
              <w:rPr>
                <w:rFonts w:ascii="Times New Roman" w:hAnsi="Times New Roman" w:cs="Times New Roman"/>
                <w:color w:val="000000"/>
              </w:rPr>
              <w:t>сти включения данных объектов культурного наследия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805" w:type="dxa"/>
          </w:tcPr>
          <w:p w14:paraId="5ABD5BE5" w14:textId="2AC7F15E" w:rsidR="00F751E6" w:rsidRPr="0029592F" w:rsidRDefault="0066572E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Госу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дар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ствен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ная про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грамма</w:t>
            </w:r>
          </w:p>
        </w:tc>
        <w:tc>
          <w:tcPr>
            <w:tcW w:w="1038" w:type="dxa"/>
          </w:tcPr>
          <w:p w14:paraId="2D7B565B" w14:textId="6F1615E4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="00605059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</w:t>
            </w:r>
          </w:p>
        </w:tc>
        <w:tc>
          <w:tcPr>
            <w:tcW w:w="992" w:type="dxa"/>
          </w:tcPr>
          <w:p w14:paraId="6FACA5B1" w14:textId="1D4D005D" w:rsidR="00F751E6" w:rsidRPr="0029592F" w:rsidRDefault="00605059" w:rsidP="00612FF3">
            <w:pPr>
              <w:ind w:left="-62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единиц</w:t>
            </w:r>
          </w:p>
        </w:tc>
        <w:tc>
          <w:tcPr>
            <w:tcW w:w="709" w:type="dxa"/>
          </w:tcPr>
          <w:p w14:paraId="4D5D5FD3" w14:textId="77777777" w:rsidR="00F751E6" w:rsidRPr="0029592F" w:rsidRDefault="00F751E6" w:rsidP="00612F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59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</w:tcPr>
          <w:p w14:paraId="12320A7B" w14:textId="77777777" w:rsidR="00F751E6" w:rsidRPr="0029592F" w:rsidRDefault="00F751E6" w:rsidP="00612FF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29592F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</w:tcPr>
          <w:p w14:paraId="24C8C895" w14:textId="77777777" w:rsidR="00F751E6" w:rsidRPr="0029592F" w:rsidRDefault="00FD4620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9" w:type="dxa"/>
          </w:tcPr>
          <w:p w14:paraId="45C3C2F0" w14:textId="77777777" w:rsidR="00F751E6" w:rsidRPr="0029592F" w:rsidRDefault="00FD4620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</w:t>
            </w:r>
            <w:r w:rsidR="00F751E6" w:rsidRPr="0029592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</w:tcPr>
          <w:p w14:paraId="021A3D9E" w14:textId="77777777" w:rsidR="00F751E6" w:rsidRPr="0029592F" w:rsidRDefault="00FD4620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8" w:type="dxa"/>
          </w:tcPr>
          <w:p w14:paraId="43BA945D" w14:textId="77777777" w:rsidR="00F751E6" w:rsidRPr="0029592F" w:rsidRDefault="00FD4620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9" w:type="dxa"/>
          </w:tcPr>
          <w:p w14:paraId="67DA95F1" w14:textId="77777777" w:rsidR="00F751E6" w:rsidRPr="0029592F" w:rsidRDefault="00FD4620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9" w:type="dxa"/>
          </w:tcPr>
          <w:p w14:paraId="47B72D72" w14:textId="77777777" w:rsidR="00F751E6" w:rsidRPr="0029592F" w:rsidRDefault="00FD4620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709" w:type="dxa"/>
          </w:tcPr>
          <w:p w14:paraId="595741A8" w14:textId="77777777" w:rsidR="00F751E6" w:rsidRPr="0029592F" w:rsidRDefault="00FD4620" w:rsidP="00612FF3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804" w:type="dxa"/>
          </w:tcPr>
          <w:p w14:paraId="037EC2AB" w14:textId="18C35AE6" w:rsidR="00F751E6" w:rsidRPr="0029592F" w:rsidRDefault="0066572E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Госу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дар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ствен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ная про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  <w:t>грамма</w:t>
            </w:r>
          </w:p>
        </w:tc>
        <w:tc>
          <w:tcPr>
            <w:tcW w:w="1134" w:type="dxa"/>
          </w:tcPr>
          <w:p w14:paraId="30FEDE88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6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ГСООКН ЯО</w:t>
            </w:r>
            <w:r w:rsidRPr="0029592F">
              <w:rPr>
                <w:rFonts w:eastAsia="Times New Roman"/>
                <w:bCs/>
                <w:color w:val="000000"/>
                <w:spacing w:val="-6"/>
              </w:rPr>
              <w:t xml:space="preserve"> </w:t>
            </w:r>
          </w:p>
        </w:tc>
        <w:tc>
          <w:tcPr>
            <w:tcW w:w="1276" w:type="dxa"/>
          </w:tcPr>
          <w:p w14:paraId="3CABDB07" w14:textId="32FC7C3F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условий для вос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питания гармо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нично развитой и соци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ально от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ветствен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ной лич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ности на основе духовно-нрав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ственных ценностей народов Россий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ской Фе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дерации, историче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ских и нацио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нально-культур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ных тра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диций</w:t>
            </w:r>
          </w:p>
        </w:tc>
        <w:tc>
          <w:tcPr>
            <w:tcW w:w="897" w:type="dxa"/>
          </w:tcPr>
          <w:p w14:paraId="27FE6A4B" w14:textId="77777777" w:rsidR="00F751E6" w:rsidRPr="0029592F" w:rsidRDefault="00F751E6" w:rsidP="00612FF3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F751E6" w:rsidRPr="0029592F" w14:paraId="5981B881" w14:textId="77777777" w:rsidTr="00893E68">
        <w:trPr>
          <w:jc w:val="center"/>
        </w:trPr>
        <w:tc>
          <w:tcPr>
            <w:tcW w:w="15858" w:type="dxa"/>
            <w:gridSpan w:val="18"/>
          </w:tcPr>
          <w:p w14:paraId="56B0D900" w14:textId="12007EB1" w:rsidR="00F751E6" w:rsidRPr="0029592F" w:rsidRDefault="00D1425A" w:rsidP="00270FD4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Цель Г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осударственной программы </w:t>
            </w:r>
            <w:r w:rsidR="000F3D6D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– у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величение к 2030 году индекса вовлеченности в систему воспитания гармонично развитой и социально 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ответственной личности на основе духовно-нравственных ценностей народов Российской Федерации, исторических и национально-культурных традиций до 130 процентов к уровню 2019 года</w:t>
            </w:r>
          </w:p>
        </w:tc>
      </w:tr>
      <w:tr w:rsidR="00F751E6" w:rsidRPr="0029592F" w14:paraId="289D7BA9" w14:textId="77777777" w:rsidTr="00893E68">
        <w:trPr>
          <w:jc w:val="center"/>
        </w:trPr>
        <w:tc>
          <w:tcPr>
            <w:tcW w:w="690" w:type="dxa"/>
          </w:tcPr>
          <w:p w14:paraId="60900F18" w14:textId="34597A8D" w:rsidR="00F751E6" w:rsidRPr="0029592F" w:rsidRDefault="006E4708" w:rsidP="00605059">
            <w:pPr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lang w:val="en-US"/>
              </w:rPr>
              <w:lastRenderedPageBreak/>
              <w:t>8</w:t>
            </w:r>
            <w:r w:rsidR="00F751E6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1843" w:type="dxa"/>
          </w:tcPr>
          <w:p w14:paraId="119FEA95" w14:textId="77777777" w:rsidR="00F751E6" w:rsidRPr="0029592F" w:rsidRDefault="00F751E6" w:rsidP="00605059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  <w:tc>
          <w:tcPr>
            <w:tcW w:w="805" w:type="dxa"/>
          </w:tcPr>
          <w:p w14:paraId="3EF707F5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ВДЛ</w:t>
            </w:r>
          </w:p>
        </w:tc>
        <w:tc>
          <w:tcPr>
            <w:tcW w:w="1038" w:type="dxa"/>
          </w:tcPr>
          <w:p w14:paraId="25F913D4" w14:textId="069F4D0D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возраста</w:t>
            </w:r>
            <w:r w:rsidR="00605059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ние</w:t>
            </w:r>
          </w:p>
        </w:tc>
        <w:tc>
          <w:tcPr>
            <w:tcW w:w="992" w:type="dxa"/>
          </w:tcPr>
          <w:p w14:paraId="5F7A6CFA" w14:textId="2EB1EB95" w:rsidR="00F751E6" w:rsidRPr="0029592F" w:rsidRDefault="00605059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процен</w:t>
            </w:r>
            <w:r w:rsidRPr="0029592F">
              <w:rPr>
                <w:rFonts w:ascii="Times New Roman" w:hAnsi="Times New Roman" w:cs="Times New Roman"/>
                <w:color w:val="000000"/>
              </w:rPr>
              <w:softHyphen/>
              <w:t>тов</w:t>
            </w:r>
          </w:p>
        </w:tc>
        <w:tc>
          <w:tcPr>
            <w:tcW w:w="709" w:type="dxa"/>
          </w:tcPr>
          <w:p w14:paraId="76B39F2A" w14:textId="77777777" w:rsidR="00F751E6" w:rsidRPr="0029592F" w:rsidRDefault="00FD4620" w:rsidP="00605059">
            <w:pPr>
              <w:ind w:left="-62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08" w:type="dxa"/>
          </w:tcPr>
          <w:p w14:paraId="63EE011F" w14:textId="77777777" w:rsidR="00F751E6" w:rsidRPr="0029592F" w:rsidRDefault="00FD4620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709" w:type="dxa"/>
          </w:tcPr>
          <w:p w14:paraId="3CADEDA2" w14:textId="77777777" w:rsidR="00F751E6" w:rsidRPr="0029592F" w:rsidRDefault="00F751E6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107</w:t>
            </w:r>
          </w:p>
        </w:tc>
        <w:tc>
          <w:tcPr>
            <w:tcW w:w="709" w:type="dxa"/>
          </w:tcPr>
          <w:p w14:paraId="778244DA" w14:textId="77777777" w:rsidR="00F751E6" w:rsidRPr="0029592F" w:rsidRDefault="00F751E6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709" w:type="dxa"/>
          </w:tcPr>
          <w:p w14:paraId="5B9859B4" w14:textId="77777777" w:rsidR="00F751E6" w:rsidRPr="0029592F" w:rsidRDefault="00F751E6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113</w:t>
            </w:r>
          </w:p>
        </w:tc>
        <w:tc>
          <w:tcPr>
            <w:tcW w:w="708" w:type="dxa"/>
          </w:tcPr>
          <w:p w14:paraId="7EB627A0" w14:textId="77777777" w:rsidR="00F751E6" w:rsidRPr="0029592F" w:rsidRDefault="00F751E6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115</w:t>
            </w:r>
          </w:p>
        </w:tc>
        <w:tc>
          <w:tcPr>
            <w:tcW w:w="709" w:type="dxa"/>
          </w:tcPr>
          <w:p w14:paraId="2D1B3224" w14:textId="77777777" w:rsidR="00F751E6" w:rsidRPr="0029592F" w:rsidRDefault="00F751E6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120</w:t>
            </w:r>
          </w:p>
        </w:tc>
        <w:tc>
          <w:tcPr>
            <w:tcW w:w="709" w:type="dxa"/>
          </w:tcPr>
          <w:p w14:paraId="075F633A" w14:textId="77777777" w:rsidR="00F751E6" w:rsidRPr="0029592F" w:rsidRDefault="00F751E6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125</w:t>
            </w:r>
          </w:p>
        </w:tc>
        <w:tc>
          <w:tcPr>
            <w:tcW w:w="709" w:type="dxa"/>
          </w:tcPr>
          <w:p w14:paraId="716E5ADE" w14:textId="77777777" w:rsidR="00F751E6" w:rsidRPr="0029592F" w:rsidRDefault="00F751E6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130</w:t>
            </w:r>
          </w:p>
        </w:tc>
        <w:tc>
          <w:tcPr>
            <w:tcW w:w="804" w:type="dxa"/>
          </w:tcPr>
          <w:p w14:paraId="31A0FCB2" w14:textId="77777777" w:rsidR="00F751E6" w:rsidRPr="0029592F" w:rsidRDefault="00F751E6" w:rsidP="00605059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*</w:t>
            </w:r>
          </w:p>
        </w:tc>
        <w:tc>
          <w:tcPr>
            <w:tcW w:w="1134" w:type="dxa"/>
          </w:tcPr>
          <w:p w14:paraId="080B10DC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МК ЯО</w:t>
            </w:r>
          </w:p>
        </w:tc>
        <w:tc>
          <w:tcPr>
            <w:tcW w:w="1276" w:type="dxa"/>
          </w:tcPr>
          <w:p w14:paraId="2B927362" w14:textId="1DB064FF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условий для вос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питания гармо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нично развитой и соци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ально от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ветствен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ной лич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ности на основе духовно-нрав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ственных ценностей народов Россий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ской Фе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дерации, историче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ских и нацио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нально-культур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ных тра</w:t>
            </w:r>
            <w:r w:rsidR="00F1181B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softHyphen/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диций</w:t>
            </w:r>
          </w:p>
        </w:tc>
        <w:tc>
          <w:tcPr>
            <w:tcW w:w="897" w:type="dxa"/>
          </w:tcPr>
          <w:p w14:paraId="2C613791" w14:textId="77777777" w:rsidR="00F751E6" w:rsidRPr="0029592F" w:rsidRDefault="00F751E6" w:rsidP="00605059">
            <w:pPr>
              <w:contextualSpacing/>
              <w:jc w:val="center"/>
              <w:outlineLvl w:val="1"/>
              <w:rPr>
                <w:rFonts w:ascii="Times New Roman" w:hAnsi="Times New Roman" w:cs="Times New Roman"/>
                <w:color w:val="000000"/>
              </w:rPr>
            </w:pPr>
            <w:r w:rsidRPr="0029592F"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</w:tbl>
    <w:p w14:paraId="3C9DCEE6" w14:textId="77777777" w:rsidR="003536C8" w:rsidRPr="0029592F" w:rsidRDefault="003536C8" w:rsidP="00605059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bCs/>
          <w:color w:val="000000"/>
          <w:lang w:eastAsia="ru-RU" w:bidi="ru-RU"/>
        </w:rPr>
      </w:pPr>
    </w:p>
    <w:p w14:paraId="0D17127E" w14:textId="0C8C1064" w:rsidR="003536C8" w:rsidRPr="0029592F" w:rsidRDefault="003536C8" w:rsidP="00605059">
      <w:pPr>
        <w:widowControl w:val="0"/>
        <w:spacing w:after="0" w:line="240" w:lineRule="auto"/>
        <w:ind w:firstLine="709"/>
        <w:contextualSpacing/>
        <w:jc w:val="both"/>
        <w:rPr>
          <w:rFonts w:eastAsia="Times New Roman"/>
          <w:bCs/>
          <w:color w:val="000000"/>
          <w:lang w:eastAsia="ru-RU" w:bidi="ru-RU"/>
        </w:rPr>
      </w:pPr>
      <w:r w:rsidRPr="0029592F">
        <w:rPr>
          <w:rFonts w:eastAsia="Times New Roman"/>
          <w:bCs/>
          <w:color w:val="000000"/>
          <w:lang w:eastAsia="ru-RU" w:bidi="ru-RU"/>
        </w:rPr>
        <w:t>* Единый план по достижению национальных целей развития Российской Федерации на период до 2024 года и на</w:t>
      </w:r>
      <w:r w:rsidR="006E4708" w:rsidRPr="0029592F">
        <w:rPr>
          <w:rFonts w:eastAsia="Times New Roman"/>
          <w:bCs/>
          <w:color w:val="000000"/>
          <w:lang w:val="en-US" w:eastAsia="ru-RU" w:bidi="ru-RU"/>
        </w:rPr>
        <w:t> </w:t>
      </w:r>
      <w:r w:rsidRPr="0029592F">
        <w:rPr>
          <w:rFonts w:eastAsia="Times New Roman"/>
          <w:bCs/>
          <w:color w:val="000000"/>
          <w:lang w:eastAsia="ru-RU" w:bidi="ru-RU"/>
        </w:rPr>
        <w:t>плановый период до 2030 года, утвержденный распоряжением Правительства Российской Федерации от 1</w:t>
      </w:r>
      <w:r w:rsidR="004D1ED7" w:rsidRPr="0029592F">
        <w:rPr>
          <w:rFonts w:eastAsia="Times New Roman"/>
          <w:bCs/>
          <w:color w:val="000000"/>
          <w:lang w:eastAsia="ru-RU" w:bidi="ru-RU"/>
        </w:rPr>
        <w:t> </w:t>
      </w:r>
      <w:r w:rsidRPr="0029592F">
        <w:rPr>
          <w:rFonts w:eastAsia="Times New Roman"/>
          <w:bCs/>
          <w:color w:val="000000"/>
          <w:lang w:eastAsia="ru-RU" w:bidi="ru-RU"/>
        </w:rPr>
        <w:t>октября 2021</w:t>
      </w:r>
      <w:r w:rsidR="004D1ED7" w:rsidRPr="0029592F">
        <w:rPr>
          <w:rFonts w:eastAsia="Times New Roman"/>
          <w:bCs/>
          <w:color w:val="000000"/>
          <w:lang w:eastAsia="ru-RU" w:bidi="ru-RU"/>
        </w:rPr>
        <w:t> </w:t>
      </w:r>
      <w:r w:rsidRPr="0029592F">
        <w:rPr>
          <w:rFonts w:eastAsia="Times New Roman"/>
          <w:bCs/>
          <w:color w:val="000000"/>
          <w:lang w:eastAsia="ru-RU" w:bidi="ru-RU"/>
        </w:rPr>
        <w:t>г. № 2765-р.</w:t>
      </w:r>
    </w:p>
    <w:p w14:paraId="369FE1D2" w14:textId="77777777" w:rsidR="00451DE6" w:rsidRPr="0029592F" w:rsidRDefault="00451DE6" w:rsidP="00451DE6">
      <w:pPr>
        <w:widowControl w:val="0"/>
        <w:shd w:val="clear" w:color="auto" w:fill="FFFFFF"/>
        <w:spacing w:after="0" w:line="240" w:lineRule="auto"/>
        <w:contextualSpacing/>
        <w:jc w:val="center"/>
        <w:rPr>
          <w:rFonts w:eastAsia="Times New Roman"/>
          <w:bCs/>
          <w:color w:val="000000"/>
          <w:lang w:eastAsia="ru-RU" w:bidi="ru-RU"/>
        </w:rPr>
      </w:pPr>
      <w:r w:rsidRPr="0029592F">
        <w:rPr>
          <w:rFonts w:eastAsia="Times New Roman"/>
          <w:bCs/>
          <w:color w:val="000000"/>
          <w:lang w:eastAsia="ru-RU" w:bidi="ru-RU"/>
        </w:rPr>
        <w:lastRenderedPageBreak/>
        <w:t>Список используемых сокращений</w:t>
      </w:r>
    </w:p>
    <w:p w14:paraId="2EA71559" w14:textId="77777777" w:rsidR="00451DE6" w:rsidRPr="0029592F" w:rsidRDefault="00451DE6" w:rsidP="00451DE6">
      <w:pPr>
        <w:widowControl w:val="0"/>
        <w:shd w:val="clear" w:color="auto" w:fill="FFFFFF"/>
        <w:spacing w:after="0" w:line="240" w:lineRule="auto"/>
        <w:contextualSpacing/>
        <w:jc w:val="center"/>
        <w:rPr>
          <w:rFonts w:eastAsia="Times New Roman"/>
          <w:bCs/>
          <w:color w:val="000000"/>
          <w:lang w:eastAsia="ru-RU" w:bidi="ru-RU"/>
        </w:rPr>
      </w:pPr>
    </w:p>
    <w:p w14:paraId="7C887432" w14:textId="72DB206B" w:rsidR="000F3D6D" w:rsidRPr="0029592F" w:rsidRDefault="000F3D6D" w:rsidP="00451DE6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29592F">
        <w:rPr>
          <w:rFonts w:eastAsia="Microsoft Sans Serif"/>
          <w:color w:val="000000"/>
          <w:lang w:eastAsia="ru-RU" w:bidi="ru-RU"/>
        </w:rPr>
        <w:t>ВДЛ – высш</w:t>
      </w:r>
      <w:r w:rsidR="00605059" w:rsidRPr="0029592F">
        <w:rPr>
          <w:rFonts w:eastAsia="Microsoft Sans Serif"/>
          <w:color w:val="000000"/>
          <w:lang w:eastAsia="ru-RU" w:bidi="ru-RU"/>
        </w:rPr>
        <w:t>ее</w:t>
      </w:r>
      <w:r w:rsidRPr="0029592F">
        <w:rPr>
          <w:rFonts w:eastAsia="Microsoft Sans Serif"/>
          <w:color w:val="000000"/>
          <w:lang w:eastAsia="ru-RU" w:bidi="ru-RU"/>
        </w:rPr>
        <w:t xml:space="preserve"> должностн</w:t>
      </w:r>
      <w:r w:rsidR="00605059" w:rsidRPr="0029592F">
        <w:rPr>
          <w:rFonts w:eastAsia="Microsoft Sans Serif"/>
          <w:color w:val="000000"/>
          <w:lang w:eastAsia="ru-RU" w:bidi="ru-RU"/>
        </w:rPr>
        <w:t>ое</w:t>
      </w:r>
      <w:r w:rsidRPr="0029592F">
        <w:rPr>
          <w:rFonts w:eastAsia="Microsoft Sans Serif"/>
          <w:color w:val="000000"/>
          <w:lang w:eastAsia="ru-RU" w:bidi="ru-RU"/>
        </w:rPr>
        <w:t xml:space="preserve"> лиц</w:t>
      </w:r>
      <w:r w:rsidR="00605059" w:rsidRPr="0029592F">
        <w:rPr>
          <w:rFonts w:eastAsia="Microsoft Sans Serif"/>
          <w:color w:val="000000"/>
          <w:lang w:eastAsia="ru-RU" w:bidi="ru-RU"/>
        </w:rPr>
        <w:t>о субъекта Российской Федерации</w:t>
      </w:r>
    </w:p>
    <w:p w14:paraId="19DEAAE9" w14:textId="77777777" w:rsidR="000F3D6D" w:rsidRPr="0029592F" w:rsidRDefault="000F3D6D" w:rsidP="00451DE6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29592F">
        <w:rPr>
          <w:rFonts w:eastAsia="Microsoft Sans Serif"/>
          <w:color w:val="000000"/>
          <w:lang w:eastAsia="ru-RU" w:bidi="ru-RU"/>
        </w:rPr>
        <w:t>ГСООКН ЯО – государственная служба охраны объектов культурного наследия Ярославской области</w:t>
      </w:r>
    </w:p>
    <w:p w14:paraId="0E4F7328" w14:textId="77777777" w:rsidR="000F3D6D" w:rsidRPr="0029592F" w:rsidRDefault="000F3D6D" w:rsidP="00451DE6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29592F">
        <w:rPr>
          <w:rFonts w:eastAsia="Microsoft Sans Serif"/>
          <w:color w:val="000000"/>
          <w:lang w:eastAsia="ru-RU" w:bidi="ru-RU"/>
        </w:rPr>
        <w:t>ЕМИСС – единая межведомственная информационно-статистическая система</w:t>
      </w:r>
    </w:p>
    <w:p w14:paraId="19017616" w14:textId="77777777" w:rsidR="000F3D6D" w:rsidRPr="0029592F" w:rsidRDefault="000F3D6D" w:rsidP="00451DE6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29592F">
        <w:rPr>
          <w:rFonts w:eastAsia="Microsoft Sans Serif"/>
          <w:color w:val="000000"/>
          <w:lang w:eastAsia="ru-RU" w:bidi="ru-RU"/>
        </w:rPr>
        <w:t>МК ЯО – министерство культуры Ярославской области</w:t>
      </w:r>
    </w:p>
    <w:p w14:paraId="681BF871" w14:textId="77777777" w:rsidR="000F3D6D" w:rsidRPr="0029592F" w:rsidRDefault="000F3D6D" w:rsidP="00451DE6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  <w:r w:rsidRPr="0029592F">
        <w:rPr>
          <w:rFonts w:eastAsia="Microsoft Sans Serif"/>
          <w:color w:val="000000"/>
          <w:lang w:eastAsia="ru-RU" w:bidi="ru-RU"/>
        </w:rPr>
        <w:t>ОКЕИ – Общероссийский классификатор единиц измерения</w:t>
      </w:r>
    </w:p>
    <w:p w14:paraId="5B755AD2" w14:textId="77777777" w:rsidR="0066572E" w:rsidRPr="0029592F" w:rsidRDefault="0066572E" w:rsidP="00D658E5">
      <w:pPr>
        <w:widowControl w:val="0"/>
        <w:spacing w:after="0" w:line="240" w:lineRule="auto"/>
        <w:ind w:firstLine="709"/>
        <w:contextualSpacing/>
        <w:jc w:val="both"/>
        <w:rPr>
          <w:rFonts w:eastAsia="Microsoft Sans Serif"/>
          <w:color w:val="000000"/>
          <w:lang w:eastAsia="ru-RU" w:bidi="ru-RU"/>
        </w:rPr>
      </w:pPr>
    </w:p>
    <w:bookmarkEnd w:id="3"/>
    <w:bookmarkEnd w:id="4"/>
    <w:p w14:paraId="7EEA6334" w14:textId="04256806" w:rsidR="003536C8" w:rsidRPr="0029592F" w:rsidRDefault="005E26FE" w:rsidP="00612FF3">
      <w:pPr>
        <w:widowControl w:val="0"/>
        <w:tabs>
          <w:tab w:val="left" w:pos="387"/>
        </w:tabs>
        <w:spacing w:after="0" w:line="240" w:lineRule="auto"/>
        <w:contextualSpacing/>
        <w:jc w:val="center"/>
        <w:outlineLvl w:val="1"/>
        <w:rPr>
          <w:rFonts w:eastAsia="Times New Roman"/>
          <w:bCs/>
          <w:color w:val="000000"/>
          <w:lang w:eastAsia="ru-RU" w:bidi="ru-RU"/>
        </w:rPr>
      </w:pPr>
      <w:r w:rsidRPr="0029592F">
        <w:rPr>
          <w:rFonts w:eastAsia="Times New Roman"/>
          <w:bCs/>
          <w:color w:val="000000"/>
          <w:lang w:eastAsia="ru-RU" w:bidi="ru-RU"/>
        </w:rPr>
        <w:t>3. Структура Г</w:t>
      </w:r>
      <w:r w:rsidR="003536C8" w:rsidRPr="0029592F">
        <w:rPr>
          <w:rFonts w:eastAsia="Times New Roman"/>
          <w:bCs/>
          <w:color w:val="000000"/>
          <w:lang w:eastAsia="ru-RU" w:bidi="ru-RU"/>
        </w:rPr>
        <w:t xml:space="preserve">осударственной программы </w:t>
      </w:r>
    </w:p>
    <w:p w14:paraId="00ECAE9E" w14:textId="77777777" w:rsidR="003536C8" w:rsidRPr="0029592F" w:rsidRDefault="003536C8" w:rsidP="00612FF3">
      <w:pPr>
        <w:widowControl w:val="0"/>
        <w:tabs>
          <w:tab w:val="left" w:pos="387"/>
        </w:tabs>
        <w:spacing w:after="0" w:line="240" w:lineRule="auto"/>
        <w:contextualSpacing/>
        <w:jc w:val="center"/>
        <w:rPr>
          <w:rFonts w:eastAsia="Times New Roman"/>
          <w:bCs/>
          <w:color w:val="000000"/>
          <w:lang w:eastAsia="ru-RU" w:bidi="ru-RU"/>
        </w:rPr>
      </w:pPr>
    </w:p>
    <w:tbl>
      <w:tblPr>
        <w:tblStyle w:val="ae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5103"/>
        <w:gridCol w:w="3686"/>
      </w:tblGrid>
      <w:tr w:rsidR="003536C8" w:rsidRPr="0029592F" w14:paraId="18B2B9F7" w14:textId="77777777" w:rsidTr="009822AC">
        <w:tc>
          <w:tcPr>
            <w:tcW w:w="992" w:type="dxa"/>
          </w:tcPr>
          <w:p w14:paraId="12F38618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№ </w:t>
            </w:r>
          </w:p>
          <w:p w14:paraId="236BFE05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п/п</w:t>
            </w:r>
          </w:p>
        </w:tc>
        <w:tc>
          <w:tcPr>
            <w:tcW w:w="4928" w:type="dxa"/>
          </w:tcPr>
          <w:p w14:paraId="00FCC6BF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Задачи структурного элемента</w:t>
            </w:r>
          </w:p>
        </w:tc>
        <w:tc>
          <w:tcPr>
            <w:tcW w:w="5103" w:type="dxa"/>
          </w:tcPr>
          <w:p w14:paraId="7C613CB3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</w:tcPr>
          <w:p w14:paraId="3962A723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Связь с показателями</w:t>
            </w:r>
          </w:p>
        </w:tc>
      </w:tr>
    </w:tbl>
    <w:p w14:paraId="1B9500D0" w14:textId="77777777" w:rsidR="003536C8" w:rsidRPr="0029592F" w:rsidRDefault="003536C8" w:rsidP="00612FF3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Style w:val="ae"/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5103"/>
        <w:gridCol w:w="3686"/>
      </w:tblGrid>
      <w:tr w:rsidR="003536C8" w:rsidRPr="0029592F" w14:paraId="0A916D7F" w14:textId="77777777" w:rsidTr="003536C8">
        <w:trPr>
          <w:tblHeader/>
        </w:trPr>
        <w:tc>
          <w:tcPr>
            <w:tcW w:w="992" w:type="dxa"/>
          </w:tcPr>
          <w:p w14:paraId="3E4CFB5D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4928" w:type="dxa"/>
          </w:tcPr>
          <w:p w14:paraId="2A53E36C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103" w:type="dxa"/>
          </w:tcPr>
          <w:p w14:paraId="6F486865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3686" w:type="dxa"/>
          </w:tcPr>
          <w:p w14:paraId="47D9D371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4</w:t>
            </w:r>
          </w:p>
        </w:tc>
      </w:tr>
      <w:tr w:rsidR="003536C8" w:rsidRPr="0029592F" w14:paraId="27EF7E64" w14:textId="77777777" w:rsidTr="003536C8">
        <w:tc>
          <w:tcPr>
            <w:tcW w:w="14709" w:type="dxa"/>
            <w:gridSpan w:val="4"/>
          </w:tcPr>
          <w:p w14:paraId="082253A4" w14:textId="5C28A401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1. Региональный проект «Культурная среда» (куратор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Кашина Марина Николаевна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3536C8" w:rsidRPr="0029592F" w14:paraId="4DCC3091" w14:textId="77777777" w:rsidTr="003536C8">
        <w:tc>
          <w:tcPr>
            <w:tcW w:w="992" w:type="dxa"/>
          </w:tcPr>
          <w:p w14:paraId="29D08491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3F7A7808" w14:textId="7457C27D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2C311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585B9E13" w14:textId="60CF8A03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 w:rsidR="002C311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год</w:t>
            </w:r>
          </w:p>
        </w:tc>
      </w:tr>
      <w:tr w:rsidR="003536C8" w:rsidRPr="0029592F" w14:paraId="659B23B3" w14:textId="77777777" w:rsidTr="003536C8">
        <w:trPr>
          <w:trHeight w:val="278"/>
        </w:trPr>
        <w:tc>
          <w:tcPr>
            <w:tcW w:w="992" w:type="dxa"/>
          </w:tcPr>
          <w:p w14:paraId="2D701992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4091C949" w14:textId="77777777" w:rsidR="003536C8" w:rsidRPr="0029592F" w:rsidRDefault="003536C8" w:rsidP="00612FF3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33E3C7CB" w14:textId="5F68D10F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 xml:space="preserve">обеспечено развитие культурной инфраструктуры, улучшено качество культурной среды, созданы условия для увеличения качества и объемов услуг, предоставляемых организациями отрасли культуры населению, вовлечения различных социальных групп в культурную деятельность за счет капитального ремонта </w:t>
            </w:r>
            <w:r w:rsidR="000F3D6D" w:rsidRPr="0029592F">
              <w:rPr>
                <w:rFonts w:ascii="Times New Roman" w:eastAsia="Times New Roman" w:hAnsi="Times New Roman" w:cs="Times New Roman"/>
                <w:bCs/>
              </w:rPr>
              <w:t xml:space="preserve">зданий </w:t>
            </w:r>
            <w:r w:rsidRPr="0029592F">
              <w:rPr>
                <w:rFonts w:ascii="Times New Roman" w:eastAsia="Times New Roman" w:hAnsi="Times New Roman" w:cs="Times New Roman"/>
                <w:bCs/>
              </w:rPr>
              <w:t>региональных и муниципальных театров юного зрителя и театров кукол, строительства центров культурного развития, капитального ремонта и технического оснащения муниципальных музеев и др.;</w:t>
            </w:r>
          </w:p>
          <w:p w14:paraId="44747B28" w14:textId="4305479C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 xml:space="preserve">созданы условия для повышения качества художественного образования в </w:t>
            </w:r>
            <w:r w:rsidRPr="0029592F">
              <w:rPr>
                <w:rFonts w:ascii="Times New Roman" w:eastAsia="Times New Roman" w:hAnsi="Times New Roman" w:cs="Times New Roman"/>
                <w:bCs/>
              </w:rPr>
              <w:lastRenderedPageBreak/>
              <w:t>образовательных учреждениях отрасли культуры за счет оснащения образовательных учреждений в сфере культуры (детски</w:t>
            </w:r>
            <w:r w:rsidR="004D1ED7" w:rsidRPr="0029592F">
              <w:rPr>
                <w:rFonts w:ascii="Times New Roman" w:eastAsia="Times New Roman" w:hAnsi="Times New Roman" w:cs="Times New Roman"/>
                <w:bCs/>
              </w:rPr>
              <w:t>х</w:t>
            </w:r>
            <w:r w:rsidRPr="0029592F">
              <w:rPr>
                <w:rFonts w:ascii="Times New Roman" w:eastAsia="Times New Roman" w:hAnsi="Times New Roman" w:cs="Times New Roman"/>
                <w:bCs/>
              </w:rPr>
              <w:t xml:space="preserve"> школ искусств по видам искусств и училищ) музыкальными инструментами, оборудованием и учебными материалами;</w:t>
            </w:r>
          </w:p>
          <w:p w14:paraId="43A58127" w14:textId="77777777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обеспечено развитие культурной инфраструктуры сельских территорий и повышен уровень доступности культурных благ и услуг для жителей сельских поселений за счет создания и модернизации сельских учреждений культурно-досугового типа, приобретения передвижных многофункциональных культурных центров (автоклубов)</w:t>
            </w:r>
          </w:p>
        </w:tc>
        <w:tc>
          <w:tcPr>
            <w:tcW w:w="3686" w:type="dxa"/>
          </w:tcPr>
          <w:p w14:paraId="3F5883EB" w14:textId="77777777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мероприятий;</w:t>
            </w:r>
          </w:p>
          <w:p w14:paraId="6FBA17A0" w14:textId="77777777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доля зданий учреждений культуры, находящихся в удовлетворительном состоянии, в общем количестве зданий данных учреждений;</w:t>
            </w:r>
          </w:p>
          <w:p w14:paraId="512938A1" w14:textId="77777777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доля аварийных и требующих капитального ремонта зданий учреждений культуры;</w:t>
            </w:r>
          </w:p>
          <w:p w14:paraId="356E5AB8" w14:textId="77777777" w:rsidR="003536C8" w:rsidRPr="0029592F" w:rsidRDefault="003536C8" w:rsidP="00612FF3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уровень обеспеченности организациями культуры</w:t>
            </w:r>
          </w:p>
        </w:tc>
      </w:tr>
      <w:tr w:rsidR="003536C8" w:rsidRPr="0029592F" w14:paraId="4E458DF3" w14:textId="77777777" w:rsidTr="003536C8">
        <w:tc>
          <w:tcPr>
            <w:tcW w:w="14709" w:type="dxa"/>
            <w:gridSpan w:val="4"/>
          </w:tcPr>
          <w:p w14:paraId="0BB58896" w14:textId="62F42BA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2. Региональный проект «Творческие люди» (куратор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Кашина Марина Николаевна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3536C8" w:rsidRPr="0029592F" w14:paraId="3C4081AF" w14:textId="77777777" w:rsidTr="003536C8">
        <w:tc>
          <w:tcPr>
            <w:tcW w:w="992" w:type="dxa"/>
          </w:tcPr>
          <w:p w14:paraId="5D638A9A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4EC9224B" w14:textId="5EF8AD9F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153563C0" w14:textId="48F4F2BE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год</w:t>
            </w:r>
          </w:p>
        </w:tc>
      </w:tr>
      <w:tr w:rsidR="003536C8" w:rsidRPr="0029592F" w14:paraId="696BFB73" w14:textId="77777777" w:rsidTr="003536C8">
        <w:tc>
          <w:tcPr>
            <w:tcW w:w="992" w:type="dxa"/>
          </w:tcPr>
          <w:p w14:paraId="11BBF49D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2.1.</w:t>
            </w:r>
          </w:p>
        </w:tc>
        <w:tc>
          <w:tcPr>
            <w:tcW w:w="4928" w:type="dxa"/>
          </w:tcPr>
          <w:p w14:paraId="72A3DCEF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135FBBFB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686" w:type="dxa"/>
          </w:tcPr>
          <w:p w14:paraId="73F34BC8" w14:textId="77777777" w:rsidR="009822AC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мероприятий;</w:t>
            </w:r>
          </w:p>
          <w:p w14:paraId="63986BC9" w14:textId="77777777" w:rsidR="003536C8" w:rsidRPr="0029592F" w:rsidRDefault="003536C8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3536C8" w:rsidRPr="0029592F" w14:paraId="11B89234" w14:textId="77777777" w:rsidTr="003536C8">
        <w:tc>
          <w:tcPr>
            <w:tcW w:w="992" w:type="dxa"/>
          </w:tcPr>
          <w:p w14:paraId="6E9A4729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2.2.</w:t>
            </w:r>
          </w:p>
        </w:tc>
        <w:tc>
          <w:tcPr>
            <w:tcW w:w="4928" w:type="dxa"/>
          </w:tcPr>
          <w:p w14:paraId="2FA8EEAD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возможность поддержки творческих инициатив, направленных на укрепление российской гражданской идентичности и сохранение духовно-нравственных ценностей народов Российской Федерации</w:t>
            </w:r>
          </w:p>
        </w:tc>
        <w:tc>
          <w:tcPr>
            <w:tcW w:w="5103" w:type="dxa"/>
          </w:tcPr>
          <w:p w14:paraId="7ED92335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вовлечения граждан в культурную деятельность, укрепления российской гражданской идентичности на основе духовно-нравственных и культурных ценностей народов Российской Федерации, созданы культурные продукты как в профессиональной, так и в любительской сфере за счет реализации творческих проектов; обеспечена поддержка творческих инициатив, способствующих творческому самовыражению и самореализации широких слоев населения, созданы условия для сохранения единого культурного пространства страны, укрепления культурного сотрудничества за счет проведения фестиваля любительских творческих коллективов;</w:t>
            </w:r>
          </w:p>
          <w:p w14:paraId="6B28A994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обеспечено стимулирование творческой деятельности молодых деятелей культуры и искусства за счет вручения областных премий за достижения в области культуры;</w:t>
            </w:r>
          </w:p>
          <w:p w14:paraId="11FE8064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повышения эффективности деятельности сельских организаций культуры</w:t>
            </w:r>
          </w:p>
        </w:tc>
        <w:tc>
          <w:tcPr>
            <w:tcW w:w="3686" w:type="dxa"/>
          </w:tcPr>
          <w:p w14:paraId="140B5495" w14:textId="5923B10B" w:rsidR="003536C8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</w:p>
        </w:tc>
      </w:tr>
      <w:tr w:rsidR="003536C8" w:rsidRPr="0029592F" w14:paraId="363BF82E" w14:textId="77777777" w:rsidTr="003536C8">
        <w:tc>
          <w:tcPr>
            <w:tcW w:w="992" w:type="dxa"/>
          </w:tcPr>
          <w:p w14:paraId="70CD7F99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2.3.</w:t>
            </w:r>
          </w:p>
        </w:tc>
        <w:tc>
          <w:tcPr>
            <w:tcW w:w="4928" w:type="dxa"/>
          </w:tcPr>
          <w:p w14:paraId="16A4FEF4" w14:textId="2215CFEE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дополнительную поддержку со стороны государства в развитии добровольческой (волонтерской) деятельности, что позволяет реализовывать социально</w:t>
            </w:r>
            <w:r w:rsidR="000F3D6D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значимые проекты в сфере культуры и сохранения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5103" w:type="dxa"/>
          </w:tcPr>
          <w:p w14:paraId="52D59F8C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вовлечения граждан в культурную деятельность, сохранения культурного наследия за счет проведения программы «Волонтеры культуры»</w:t>
            </w:r>
          </w:p>
        </w:tc>
        <w:tc>
          <w:tcPr>
            <w:tcW w:w="3686" w:type="dxa"/>
          </w:tcPr>
          <w:p w14:paraId="5B827128" w14:textId="596FAC30" w:rsidR="003536C8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</w:p>
        </w:tc>
      </w:tr>
      <w:tr w:rsidR="003536C8" w:rsidRPr="0029592F" w14:paraId="3F1D9A05" w14:textId="77777777" w:rsidTr="003536C8">
        <w:tc>
          <w:tcPr>
            <w:tcW w:w="14709" w:type="dxa"/>
            <w:gridSpan w:val="4"/>
          </w:tcPr>
          <w:p w14:paraId="35ACBEB9" w14:textId="2BF51E62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3. Региональный проект «Цифровая культура» (куратор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 Кашина Марина Николаевна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)</w:t>
            </w:r>
          </w:p>
        </w:tc>
      </w:tr>
      <w:tr w:rsidR="003536C8" w:rsidRPr="0029592F" w14:paraId="2DC2C509" w14:textId="77777777" w:rsidTr="003536C8">
        <w:tc>
          <w:tcPr>
            <w:tcW w:w="992" w:type="dxa"/>
          </w:tcPr>
          <w:p w14:paraId="6DAA9159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4396F3E0" w14:textId="263C19C2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1116ABA0" w14:textId="5F60718D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срок реализации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2024 год</w:t>
            </w:r>
          </w:p>
        </w:tc>
      </w:tr>
      <w:tr w:rsidR="003536C8" w:rsidRPr="0029592F" w14:paraId="6E6C1696" w14:textId="77777777" w:rsidTr="003536C8">
        <w:tc>
          <w:tcPr>
            <w:tcW w:w="992" w:type="dxa"/>
          </w:tcPr>
          <w:p w14:paraId="240DAEAE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3BF31CD5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Граждане получают дополнительные возможности для творческого развития и самореализации в современных учреждениях культуры, а также более широкий доступ к культурным ценностям</w:t>
            </w:r>
          </w:p>
        </w:tc>
        <w:tc>
          <w:tcPr>
            <w:tcW w:w="5103" w:type="dxa"/>
          </w:tcPr>
          <w:p w14:paraId="78A5E620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обеспечено повышение доступности для жителей Ярославской области произведений филармонической музыки за счет открытия виртуальных концертных залов на площадках организаций культуры, в том числе в домах культуры, библиотеках, детских школах искусств для трансляции знаковых культурных мероприятий</w:t>
            </w:r>
          </w:p>
        </w:tc>
        <w:tc>
          <w:tcPr>
            <w:tcW w:w="3686" w:type="dxa"/>
          </w:tcPr>
          <w:p w14:paraId="5EEE136D" w14:textId="569660BA" w:rsidR="003536C8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3536C8" w:rsidRPr="0029592F" w14:paraId="1F5FAE98" w14:textId="77777777" w:rsidTr="003536C8">
        <w:tc>
          <w:tcPr>
            <w:tcW w:w="14709" w:type="dxa"/>
            <w:gridSpan w:val="4"/>
          </w:tcPr>
          <w:p w14:paraId="43AB581A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4. Комплекс процессных мероприятий «Создание условий для развития образования в сфере культуры»</w:t>
            </w:r>
          </w:p>
        </w:tc>
      </w:tr>
      <w:tr w:rsidR="003536C8" w:rsidRPr="0029592F" w14:paraId="24F5B97E" w14:textId="77777777" w:rsidTr="003536C8">
        <w:tc>
          <w:tcPr>
            <w:tcW w:w="992" w:type="dxa"/>
          </w:tcPr>
          <w:p w14:paraId="34B9CC32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56DB5EDF" w14:textId="10326805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38D38081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3536C8" w:rsidRPr="0029592F" w14:paraId="306AFC79" w14:textId="77777777" w:rsidTr="003536C8">
        <w:tc>
          <w:tcPr>
            <w:tcW w:w="992" w:type="dxa"/>
          </w:tcPr>
          <w:p w14:paraId="01D9EE72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4.1.</w:t>
            </w:r>
          </w:p>
        </w:tc>
        <w:tc>
          <w:tcPr>
            <w:tcW w:w="4928" w:type="dxa"/>
          </w:tcPr>
          <w:p w14:paraId="209D2C76" w14:textId="77777777" w:rsidR="003536C8" w:rsidRPr="0029592F" w:rsidRDefault="003536C8" w:rsidP="00A0574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color w:val="000000"/>
              </w:rPr>
              <w:t xml:space="preserve">Сохранение количества обучающихся в государственных профессиональных образовательных учреждениях Ярославской области </w:t>
            </w:r>
          </w:p>
        </w:tc>
        <w:tc>
          <w:tcPr>
            <w:tcW w:w="5103" w:type="dxa"/>
          </w:tcPr>
          <w:p w14:paraId="48BF6251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созданы условия для удовлетворения творческих интересов, интеллектуальных и эстетических потребностей детей и молодежи, сохранения культурного наследия и развития гуманитарных технологий и художественного творчества в сферах культуры и образования </w:t>
            </w:r>
          </w:p>
        </w:tc>
        <w:tc>
          <w:tcPr>
            <w:tcW w:w="3686" w:type="dxa"/>
          </w:tcPr>
          <w:p w14:paraId="712B97C9" w14:textId="257A40E1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</w:t>
            </w:r>
            <w:r w:rsidR="009822AC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ационально-культурных традиций)</w:t>
            </w:r>
          </w:p>
        </w:tc>
      </w:tr>
      <w:tr w:rsidR="003536C8" w:rsidRPr="0029592F" w14:paraId="5A594EEE" w14:textId="77777777" w:rsidTr="003536C8">
        <w:tc>
          <w:tcPr>
            <w:tcW w:w="992" w:type="dxa"/>
          </w:tcPr>
          <w:p w14:paraId="13646A94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4.2.</w:t>
            </w:r>
          </w:p>
        </w:tc>
        <w:tc>
          <w:tcPr>
            <w:tcW w:w="4928" w:type="dxa"/>
          </w:tcPr>
          <w:p w14:paraId="0E596139" w14:textId="77777777" w:rsidR="003536C8" w:rsidRPr="0029592F" w:rsidRDefault="003536C8" w:rsidP="00A0574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color w:val="000000"/>
              </w:rPr>
              <w:t>Обеспечение повышения квалификации специалистов сферы культуры</w:t>
            </w:r>
          </w:p>
        </w:tc>
        <w:tc>
          <w:tcPr>
            <w:tcW w:w="5103" w:type="dxa"/>
          </w:tcPr>
          <w:p w14:paraId="15F376B1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повышения эффективности деятельности организаций культуры за счет обеспечения организаций отрасли культуры высокопрофессиональными сотрудниками</w:t>
            </w:r>
          </w:p>
        </w:tc>
        <w:tc>
          <w:tcPr>
            <w:tcW w:w="3686" w:type="dxa"/>
          </w:tcPr>
          <w:p w14:paraId="4F3AF5B1" w14:textId="77777777" w:rsidR="009822AC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мероприятий;</w:t>
            </w:r>
          </w:p>
          <w:p w14:paraId="72058F59" w14:textId="467C4BDE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условия для воспитания гармонично развитой и социально ответственной личности (индекс вовлеченности в систему воспитания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гармонично развитой и социально ответственной личности на основе духовно-нравственных ценностей народов Российской Федерации, исторических и н</w:t>
            </w:r>
            <w:r w:rsidR="009822AC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ационально-культурных традиций)</w:t>
            </w:r>
          </w:p>
        </w:tc>
      </w:tr>
      <w:tr w:rsidR="003536C8" w:rsidRPr="0029592F" w14:paraId="3B874D78" w14:textId="77777777" w:rsidTr="003536C8">
        <w:tc>
          <w:tcPr>
            <w:tcW w:w="992" w:type="dxa"/>
          </w:tcPr>
          <w:p w14:paraId="2F35D535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4.3.</w:t>
            </w:r>
          </w:p>
        </w:tc>
        <w:tc>
          <w:tcPr>
            <w:tcW w:w="4928" w:type="dxa"/>
          </w:tcPr>
          <w:p w14:paraId="3F411670" w14:textId="77777777" w:rsidR="003536C8" w:rsidRPr="0029592F" w:rsidRDefault="003536C8" w:rsidP="00A05747">
            <w:pPr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color w:val="000000"/>
              </w:rPr>
              <w:t>Обеспечение поддержки одаренных детей и молодежи</w:t>
            </w:r>
          </w:p>
        </w:tc>
        <w:tc>
          <w:tcPr>
            <w:tcW w:w="5103" w:type="dxa"/>
          </w:tcPr>
          <w:p w14:paraId="3F06ABC4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созданы условия для удовлетворения творческих интересов, интеллектуальных и эстетических потребностей детей и молодежи, сохранения культурного наследия и развития гуманитарных технологий и художественного творчества в сферах культуры и образования </w:t>
            </w:r>
          </w:p>
        </w:tc>
        <w:tc>
          <w:tcPr>
            <w:tcW w:w="3686" w:type="dxa"/>
          </w:tcPr>
          <w:p w14:paraId="7DF85950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условия для воспитания гармонично развитой и социально ответственной личности (индекс вовлеченности в систему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традиций)</w:t>
            </w:r>
          </w:p>
        </w:tc>
      </w:tr>
      <w:tr w:rsidR="003536C8" w:rsidRPr="0029592F" w14:paraId="1DF4BF23" w14:textId="77777777" w:rsidTr="003536C8">
        <w:tc>
          <w:tcPr>
            <w:tcW w:w="14709" w:type="dxa"/>
            <w:gridSpan w:val="4"/>
          </w:tcPr>
          <w:p w14:paraId="50B3D4BA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5. Комплекс процессных мероприятий «Создание условий для развития музейного дела»</w:t>
            </w:r>
          </w:p>
        </w:tc>
      </w:tr>
      <w:tr w:rsidR="003536C8" w:rsidRPr="0029592F" w14:paraId="5F6B89E8" w14:textId="77777777" w:rsidTr="003536C8">
        <w:tc>
          <w:tcPr>
            <w:tcW w:w="992" w:type="dxa"/>
          </w:tcPr>
          <w:p w14:paraId="515553D7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517E4CCD" w14:textId="64F9042B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75552B50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3536C8" w:rsidRPr="0029592F" w14:paraId="11912ADC" w14:textId="77777777" w:rsidTr="003536C8">
        <w:tc>
          <w:tcPr>
            <w:tcW w:w="992" w:type="dxa"/>
          </w:tcPr>
          <w:p w14:paraId="3B966E36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150EDACC" w14:textId="77777777" w:rsidR="003536C8" w:rsidRPr="0029592F" w:rsidRDefault="003536C8" w:rsidP="00A0574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Увеличение числа посещений государственных музеев </w:t>
            </w:r>
          </w:p>
        </w:tc>
        <w:tc>
          <w:tcPr>
            <w:tcW w:w="5103" w:type="dxa"/>
          </w:tcPr>
          <w:p w14:paraId="75EC7B07" w14:textId="2DB81EC3" w:rsidR="003536C8" w:rsidRPr="0029592F" w:rsidRDefault="003536C8" w:rsidP="00A0574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созданы условия для максимально эффективного использования потенциала региональных музеев для укрепления российской гражданской идентичности на основе духовно-нравственных и культурных ценностей народов Российской Федерации, а также для реализации каждым гражданином его неотъемлемых прав на доступ к знаниям, информации, культурным ценностям, на участие в культурной жизни, пользование </w:t>
            </w:r>
            <w:r w:rsidRPr="0029592F">
              <w:rPr>
                <w:rFonts w:ascii="Times New Roman" w:eastAsia="Times New Roman" w:hAnsi="Times New Roman" w:cs="Times New Roman"/>
              </w:rPr>
              <w:lastRenderedPageBreak/>
              <w:t>организациями культуры</w:t>
            </w:r>
          </w:p>
        </w:tc>
        <w:tc>
          <w:tcPr>
            <w:tcW w:w="3686" w:type="dxa"/>
          </w:tcPr>
          <w:p w14:paraId="7859369D" w14:textId="6AC885FC" w:rsidR="003536C8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</w:t>
            </w:r>
          </w:p>
        </w:tc>
      </w:tr>
      <w:tr w:rsidR="003536C8" w:rsidRPr="0029592F" w14:paraId="11729850" w14:textId="77777777" w:rsidTr="003536C8">
        <w:tc>
          <w:tcPr>
            <w:tcW w:w="14709" w:type="dxa"/>
            <w:gridSpan w:val="4"/>
          </w:tcPr>
          <w:p w14:paraId="0925FD49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6. Комплекс процессных мероприятий «Создание условий для развития библиотечного дела»</w:t>
            </w:r>
          </w:p>
        </w:tc>
      </w:tr>
      <w:tr w:rsidR="003536C8" w:rsidRPr="0029592F" w14:paraId="65D30C99" w14:textId="77777777" w:rsidTr="003536C8">
        <w:tc>
          <w:tcPr>
            <w:tcW w:w="992" w:type="dxa"/>
          </w:tcPr>
          <w:p w14:paraId="7449F0C7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53A6F994" w14:textId="2916ED32" w:rsidR="003536C8" w:rsidRPr="0029592F" w:rsidRDefault="00A05747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 –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47C18333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3536C8" w:rsidRPr="0029592F" w14:paraId="624E9385" w14:textId="77777777" w:rsidTr="003536C8">
        <w:tc>
          <w:tcPr>
            <w:tcW w:w="992" w:type="dxa"/>
          </w:tcPr>
          <w:p w14:paraId="6C9737F3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004A547A" w14:textId="77777777" w:rsidR="003536C8" w:rsidRPr="0029592F" w:rsidRDefault="003536C8" w:rsidP="00A0574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Увеличение числа посещений государственных библиотек </w:t>
            </w:r>
          </w:p>
        </w:tc>
        <w:tc>
          <w:tcPr>
            <w:tcW w:w="5103" w:type="dxa"/>
          </w:tcPr>
          <w:p w14:paraId="3E976EB6" w14:textId="77777777" w:rsidR="003536C8" w:rsidRPr="0029592F" w:rsidRDefault="003536C8" w:rsidP="00A0574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устойчивого развития государственной библиотечной сети, обеспечивающей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</w:tcPr>
          <w:p w14:paraId="729F3F5C" w14:textId="1270B0C6" w:rsidR="003536C8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</w:p>
        </w:tc>
      </w:tr>
      <w:tr w:rsidR="003536C8" w:rsidRPr="0029592F" w14:paraId="3847A521" w14:textId="77777777" w:rsidTr="003536C8">
        <w:tc>
          <w:tcPr>
            <w:tcW w:w="14709" w:type="dxa"/>
            <w:gridSpan w:val="4"/>
          </w:tcPr>
          <w:p w14:paraId="7B7E531E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7. Комплекс процессных мероприятий «Создание условий для развития профессионального искусства»</w:t>
            </w:r>
          </w:p>
        </w:tc>
      </w:tr>
      <w:tr w:rsidR="003536C8" w:rsidRPr="0029592F" w14:paraId="57551088" w14:textId="77777777" w:rsidTr="003536C8">
        <w:tc>
          <w:tcPr>
            <w:tcW w:w="992" w:type="dxa"/>
          </w:tcPr>
          <w:p w14:paraId="2F96A6F3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418F8873" w14:textId="4E951BE5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3A728B41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3536C8" w:rsidRPr="0029592F" w14:paraId="53D0F6AA" w14:textId="77777777" w:rsidTr="003536C8">
        <w:tc>
          <w:tcPr>
            <w:tcW w:w="992" w:type="dxa"/>
          </w:tcPr>
          <w:p w14:paraId="75681C07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36082497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Увеличение числа посещений государственных театрально-концертных учреждений </w:t>
            </w:r>
          </w:p>
        </w:tc>
        <w:tc>
          <w:tcPr>
            <w:tcW w:w="5103" w:type="dxa"/>
          </w:tcPr>
          <w:p w14:paraId="71708BFF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устойчивого развития государственной сети театрально-концертных учреждений, обеспечивающей реализацию конституционных прав граждан на доступ к культурным ценностям, на участие в культурной жизни, пользование организациями</w:t>
            </w:r>
            <w:r w:rsidRPr="0029592F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3"/>
                <w:szCs w:val="28"/>
              </w:rPr>
              <w:t xml:space="preserve">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культуры;</w:t>
            </w:r>
          </w:p>
          <w:p w14:paraId="05B798FF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strike/>
                <w:sz w:val="28"/>
                <w:szCs w:val="28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обеспечена 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3686" w:type="dxa"/>
          </w:tcPr>
          <w:p w14:paraId="7ADB8D84" w14:textId="013F9B15" w:rsidR="003536C8" w:rsidRPr="0029592F" w:rsidRDefault="009822AC" w:rsidP="00A05747">
            <w:pPr>
              <w:shd w:val="clear" w:color="auto" w:fill="FFFFFF"/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3536C8" w:rsidRPr="0029592F" w14:paraId="4921F475" w14:textId="77777777" w:rsidTr="003536C8">
        <w:tc>
          <w:tcPr>
            <w:tcW w:w="14709" w:type="dxa"/>
            <w:gridSpan w:val="4"/>
          </w:tcPr>
          <w:p w14:paraId="1293BF63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8. Комплекс процессных мероприятий «Создание условий для развития творческой деятельности населения»</w:t>
            </w:r>
          </w:p>
        </w:tc>
      </w:tr>
      <w:tr w:rsidR="003536C8" w:rsidRPr="0029592F" w14:paraId="1F01D270" w14:textId="77777777" w:rsidTr="003536C8">
        <w:tc>
          <w:tcPr>
            <w:tcW w:w="992" w:type="dxa"/>
          </w:tcPr>
          <w:p w14:paraId="36AC0EE3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01C3E0E7" w14:textId="2499D53F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5297A781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822AC" w:rsidRPr="0029592F" w14:paraId="6E2CF81E" w14:textId="77777777" w:rsidTr="003536C8">
        <w:tc>
          <w:tcPr>
            <w:tcW w:w="992" w:type="dxa"/>
          </w:tcPr>
          <w:p w14:paraId="23F2E39D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8.1.</w:t>
            </w:r>
          </w:p>
        </w:tc>
        <w:tc>
          <w:tcPr>
            <w:tcW w:w="4928" w:type="dxa"/>
          </w:tcPr>
          <w:p w14:paraId="3812B81B" w14:textId="77777777" w:rsidR="009822AC" w:rsidRPr="0029592F" w:rsidRDefault="009822AC" w:rsidP="00A05747">
            <w:pPr>
              <w:contextualSpacing/>
              <w:rPr>
                <w:b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Увеличение количества посещений государственных культурно-досуговых учреждений </w:t>
            </w:r>
          </w:p>
        </w:tc>
        <w:tc>
          <w:tcPr>
            <w:tcW w:w="5103" w:type="dxa"/>
          </w:tcPr>
          <w:p w14:paraId="412DB4E2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созданы условия для устойчивого развития государственной сети культурно-досуговых учреждений, обеспечивающей реализацию конституционных прав граждан на доступ к </w:t>
            </w:r>
            <w:r w:rsidRPr="0029592F">
              <w:rPr>
                <w:rFonts w:ascii="Times New Roman" w:eastAsia="Times New Roman" w:hAnsi="Times New Roman" w:cs="Times New Roman"/>
              </w:rPr>
              <w:lastRenderedPageBreak/>
              <w:t>культурным ценностям, на участие в культурной жизни, пользование организациями культуры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8"/>
              </w:rPr>
              <w:t xml:space="preserve"> </w:t>
            </w:r>
          </w:p>
        </w:tc>
        <w:tc>
          <w:tcPr>
            <w:tcW w:w="3686" w:type="dxa"/>
          </w:tcPr>
          <w:p w14:paraId="1E6D9D01" w14:textId="4947A1B4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lastRenderedPageBreak/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3536C8" w:rsidRPr="0029592F" w14:paraId="70ACB3E1" w14:textId="77777777" w:rsidTr="003536C8">
        <w:tc>
          <w:tcPr>
            <w:tcW w:w="992" w:type="dxa"/>
          </w:tcPr>
          <w:p w14:paraId="4E377F0C" w14:textId="28BF5EC8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8.2</w:t>
            </w:r>
            <w:r w:rsidR="004811DC">
              <w:rPr>
                <w:rFonts w:ascii="Times New Roman" w:eastAsia="Times New Roman" w:hAnsi="Times New Roman" w:cs="Times New Roman"/>
                <w:bCs/>
                <w:color w:val="000000"/>
              </w:rPr>
              <w:t>.</w:t>
            </w:r>
          </w:p>
        </w:tc>
        <w:tc>
          <w:tcPr>
            <w:tcW w:w="4928" w:type="dxa"/>
          </w:tcPr>
          <w:p w14:paraId="4211DBC8" w14:textId="3C2C78E0" w:rsidR="003536C8" w:rsidRPr="0029592F" w:rsidRDefault="003536C8" w:rsidP="00A0574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Сохранение количества мест в </w:t>
            </w:r>
            <w:r w:rsidR="00A05747" w:rsidRPr="0029592F">
              <w:rPr>
                <w:rFonts w:ascii="Times New Roman" w:eastAsia="Times New Roman" w:hAnsi="Times New Roman" w:cs="Times New Roman"/>
              </w:rPr>
              <w:t xml:space="preserve">государственном учреждении культуры Ярославской области </w:t>
            </w:r>
            <w:r w:rsidRPr="0029592F">
              <w:rPr>
                <w:rFonts w:ascii="Times New Roman" w:eastAsia="Times New Roman" w:hAnsi="Times New Roman" w:cs="Times New Roman"/>
              </w:rPr>
              <w:t>«Общежитие учреждений культуры Ярославской области»</w:t>
            </w:r>
          </w:p>
        </w:tc>
        <w:tc>
          <w:tcPr>
            <w:tcW w:w="5103" w:type="dxa"/>
          </w:tcPr>
          <w:p w14:paraId="42295B20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необходимые условия для проживания обучающихся в государственных образовательных учреждениях культуры Ярославской области, а также специалистов учреждений культуры Ярославской области</w:t>
            </w:r>
          </w:p>
        </w:tc>
        <w:tc>
          <w:tcPr>
            <w:tcW w:w="3686" w:type="dxa"/>
          </w:tcPr>
          <w:p w14:paraId="4799C1CD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доля аварийных и требующих капитального ремонта зданий учреждений культуры </w:t>
            </w:r>
          </w:p>
        </w:tc>
      </w:tr>
      <w:tr w:rsidR="003536C8" w:rsidRPr="0029592F" w14:paraId="6E4F7E17" w14:textId="77777777" w:rsidTr="003536C8">
        <w:tc>
          <w:tcPr>
            <w:tcW w:w="14709" w:type="dxa"/>
            <w:gridSpan w:val="4"/>
          </w:tcPr>
          <w:p w14:paraId="2C7DB9D9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9. Комплекс процессных мероприятий «Создание условий для повышения качества и доступности услуг в сфере культуры»</w:t>
            </w:r>
          </w:p>
        </w:tc>
      </w:tr>
      <w:tr w:rsidR="003536C8" w:rsidRPr="0029592F" w14:paraId="06D37B81" w14:textId="77777777" w:rsidTr="003536C8">
        <w:trPr>
          <w:trHeight w:val="81"/>
        </w:trPr>
        <w:tc>
          <w:tcPr>
            <w:tcW w:w="992" w:type="dxa"/>
          </w:tcPr>
          <w:p w14:paraId="7AA52466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2C725A90" w14:textId="6FE06F65" w:rsidR="003536C8" w:rsidRPr="0029592F" w:rsidRDefault="00A05747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Ответственный за реализацию – </w:t>
            </w:r>
            <w:r w:rsidR="003536C8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3A090361" w14:textId="77777777" w:rsidR="003536C8" w:rsidRPr="0029592F" w:rsidRDefault="003536C8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822AC" w:rsidRPr="0029592F" w14:paraId="6DB4CC8C" w14:textId="77777777" w:rsidTr="003536C8">
        <w:tc>
          <w:tcPr>
            <w:tcW w:w="992" w:type="dxa"/>
          </w:tcPr>
          <w:p w14:paraId="7A35C07A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9.1.</w:t>
            </w:r>
          </w:p>
        </w:tc>
        <w:tc>
          <w:tcPr>
            <w:tcW w:w="4928" w:type="dxa"/>
          </w:tcPr>
          <w:p w14:paraId="7B26067F" w14:textId="5CFC3133" w:rsidR="009822AC" w:rsidRPr="0029592F" w:rsidRDefault="009822AC" w:rsidP="00A05747">
            <w:pPr>
              <w:contextualSpacing/>
              <w:rPr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Организация и проведение культурных мероприятий, направленных на улучшение социального самочувствия жителей муниципальных образований</w:t>
            </w:r>
            <w:r w:rsidR="0062335E" w:rsidRPr="0029592F">
              <w:t xml:space="preserve"> </w:t>
            </w:r>
            <w:r w:rsidR="0062335E" w:rsidRPr="0029592F">
              <w:rPr>
                <w:rFonts w:ascii="Times New Roman" w:eastAsia="Times New Roman" w:hAnsi="Times New Roman" w:cs="Times New Roman"/>
              </w:rPr>
              <w:t>Ярославской</w:t>
            </w:r>
            <w:r w:rsidRPr="0029592F">
              <w:rPr>
                <w:rFonts w:ascii="Times New Roman" w:eastAsia="Times New Roman" w:hAnsi="Times New Roman" w:cs="Times New Roman"/>
              </w:rPr>
              <w:t xml:space="preserve"> области </w:t>
            </w:r>
          </w:p>
        </w:tc>
        <w:tc>
          <w:tcPr>
            <w:tcW w:w="5103" w:type="dxa"/>
          </w:tcPr>
          <w:p w14:paraId="7CD431D7" w14:textId="77777777" w:rsidR="009822AC" w:rsidRPr="0029592F" w:rsidRDefault="009822AC" w:rsidP="00A0574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укрепления российской гражданской идентичности на основе духовно-нравственных и культурных ценностей народов Российской Федерации;</w:t>
            </w:r>
          </w:p>
          <w:p w14:paraId="7389011C" w14:textId="77777777" w:rsidR="009822AC" w:rsidRPr="0029592F" w:rsidRDefault="009822AC" w:rsidP="00A0574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создана положительная общественная атмосфера в регионе;</w:t>
            </w:r>
          </w:p>
          <w:p w14:paraId="69FC80B0" w14:textId="77777777" w:rsidR="009822AC" w:rsidRPr="0029592F" w:rsidRDefault="009822AC" w:rsidP="00A0574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активизации и выявления творческого потенциала населения Ярославской области</w:t>
            </w:r>
          </w:p>
        </w:tc>
        <w:tc>
          <w:tcPr>
            <w:tcW w:w="3686" w:type="dxa"/>
          </w:tcPr>
          <w:p w14:paraId="16E1C0F9" w14:textId="5B1A873B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9822AC" w:rsidRPr="0029592F" w14:paraId="51CA83B7" w14:textId="77777777" w:rsidTr="003536C8">
        <w:tc>
          <w:tcPr>
            <w:tcW w:w="992" w:type="dxa"/>
          </w:tcPr>
          <w:p w14:paraId="4C180AA0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9.2.</w:t>
            </w:r>
          </w:p>
        </w:tc>
        <w:tc>
          <w:tcPr>
            <w:tcW w:w="4928" w:type="dxa"/>
          </w:tcPr>
          <w:p w14:paraId="515C6807" w14:textId="77777777" w:rsidR="009822AC" w:rsidRPr="0029592F" w:rsidRDefault="009822AC" w:rsidP="00A0574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Формирование конкурентной среды и оценка качества оказываемых услуг в сфере культуры </w:t>
            </w:r>
          </w:p>
        </w:tc>
        <w:tc>
          <w:tcPr>
            <w:tcW w:w="5103" w:type="dxa"/>
          </w:tcPr>
          <w:p w14:paraId="610FAE75" w14:textId="77777777" w:rsidR="009822AC" w:rsidRPr="0029592F" w:rsidRDefault="009822AC" w:rsidP="00A05747">
            <w:pPr>
              <w:contextualSpacing/>
              <w:rPr>
                <w:bCs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организации проведения независимой оценки качества оказания услуг организациями в сфере культуры и учета ее результатов в работе по совершенствованию деятельности этих организаций</w:t>
            </w:r>
          </w:p>
        </w:tc>
        <w:tc>
          <w:tcPr>
            <w:tcW w:w="3686" w:type="dxa"/>
          </w:tcPr>
          <w:p w14:paraId="12473BB7" w14:textId="2AAD7C08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9822AC" w:rsidRPr="0029592F" w14:paraId="4A7EC599" w14:textId="77777777" w:rsidTr="003536C8">
        <w:tc>
          <w:tcPr>
            <w:tcW w:w="992" w:type="dxa"/>
          </w:tcPr>
          <w:p w14:paraId="612BF213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9.3.</w:t>
            </w:r>
          </w:p>
        </w:tc>
        <w:tc>
          <w:tcPr>
            <w:tcW w:w="4928" w:type="dxa"/>
          </w:tcPr>
          <w:p w14:paraId="6DF2A0A3" w14:textId="77777777" w:rsidR="009822AC" w:rsidRPr="0029592F" w:rsidRDefault="009822AC" w:rsidP="00A05747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 </w:t>
            </w:r>
          </w:p>
        </w:tc>
        <w:tc>
          <w:tcPr>
            <w:tcW w:w="5103" w:type="dxa"/>
          </w:tcPr>
          <w:p w14:paraId="10096FF9" w14:textId="77777777" w:rsidR="009822AC" w:rsidRPr="0029592F" w:rsidRDefault="009822AC" w:rsidP="00A05747">
            <w:pPr>
              <w:contextualSpacing/>
              <w:rPr>
                <w:bCs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 xml:space="preserve">достигнуто установленное соотношение средней заработной платы работников муниципальных учреждений культуры и среднемесячного дохода от трудовой деятельности в Ярославской области </w:t>
            </w:r>
          </w:p>
        </w:tc>
        <w:tc>
          <w:tcPr>
            <w:tcW w:w="3686" w:type="dxa"/>
          </w:tcPr>
          <w:p w14:paraId="55196684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отношение средней заработной платы работников учреждений культуры к среднемесячному доходу от трудовой деятельности в Ярославской области</w:t>
            </w:r>
          </w:p>
        </w:tc>
      </w:tr>
      <w:tr w:rsidR="009822AC" w:rsidRPr="0029592F" w14:paraId="5494D071" w14:textId="77777777" w:rsidTr="003536C8">
        <w:tc>
          <w:tcPr>
            <w:tcW w:w="14709" w:type="dxa"/>
            <w:gridSpan w:val="4"/>
          </w:tcPr>
          <w:p w14:paraId="7C6F4AC8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10. Комплекс процессных мероприятий «Обеспечение участия учреждений культуры в федеральных программах и проектах»</w:t>
            </w:r>
          </w:p>
        </w:tc>
      </w:tr>
      <w:tr w:rsidR="009822AC" w:rsidRPr="0029592F" w14:paraId="621A4FC2" w14:textId="77777777" w:rsidTr="003536C8">
        <w:tc>
          <w:tcPr>
            <w:tcW w:w="992" w:type="dxa"/>
          </w:tcPr>
          <w:p w14:paraId="6C0D6D91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5A3150CE" w14:textId="20A51893" w:rsidR="009822AC" w:rsidRPr="0029592F" w:rsidRDefault="00A05747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9822AC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– </w:t>
            </w:r>
            <w:r w:rsidR="009822AC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министерство культуры Ярославской области</w:t>
            </w:r>
          </w:p>
        </w:tc>
        <w:tc>
          <w:tcPr>
            <w:tcW w:w="8789" w:type="dxa"/>
            <w:gridSpan w:val="2"/>
          </w:tcPr>
          <w:p w14:paraId="30F5D5DD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-</w:t>
            </w:r>
          </w:p>
        </w:tc>
      </w:tr>
      <w:tr w:rsidR="009822AC" w:rsidRPr="0029592F" w14:paraId="5D4DE910" w14:textId="77777777" w:rsidTr="003536C8">
        <w:tc>
          <w:tcPr>
            <w:tcW w:w="992" w:type="dxa"/>
          </w:tcPr>
          <w:p w14:paraId="2672A277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10.1.</w:t>
            </w:r>
          </w:p>
        </w:tc>
        <w:tc>
          <w:tcPr>
            <w:tcW w:w="4928" w:type="dxa"/>
          </w:tcPr>
          <w:p w14:paraId="16CF72AB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О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беспечение развития и укрепления материально-технической базы муниципальных учреждений культурно-досугового типа в населенных пунктах с числом жителей до 50 тысяч человек </w:t>
            </w:r>
          </w:p>
        </w:tc>
        <w:tc>
          <w:tcPr>
            <w:tcW w:w="5103" w:type="dxa"/>
          </w:tcPr>
          <w:p w14:paraId="2F6ECFE1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</w:rPr>
              <w:t>созданы условия для повышения качества, разнообразия и доступности услуг</w:t>
            </w:r>
          </w:p>
        </w:tc>
        <w:tc>
          <w:tcPr>
            <w:tcW w:w="3686" w:type="dxa"/>
          </w:tcPr>
          <w:p w14:paraId="31BFF34E" w14:textId="03AF173A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="00D44BA1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63054C53" w14:textId="3DBF89A9" w:rsidR="00D44BA1" w:rsidRPr="0029592F" w:rsidRDefault="00D44BA1" w:rsidP="0043323F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базы, по отношению к запланированной к 2030 году</w:t>
            </w:r>
          </w:p>
        </w:tc>
      </w:tr>
      <w:tr w:rsidR="009822AC" w:rsidRPr="0029592F" w14:paraId="5C652051" w14:textId="77777777" w:rsidTr="003536C8">
        <w:tc>
          <w:tcPr>
            <w:tcW w:w="992" w:type="dxa"/>
          </w:tcPr>
          <w:p w14:paraId="10F2EDA5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10.2.</w:t>
            </w:r>
          </w:p>
        </w:tc>
        <w:tc>
          <w:tcPr>
            <w:tcW w:w="4928" w:type="dxa"/>
          </w:tcPr>
          <w:p w14:paraId="52939CD2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Обновление фондов государственных и муниципальных библиотек </w:t>
            </w:r>
          </w:p>
        </w:tc>
        <w:tc>
          <w:tcPr>
            <w:tcW w:w="5103" w:type="dxa"/>
          </w:tcPr>
          <w:p w14:paraId="03F401E1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повышен уровень комплектования библиотек, созданы условия для устойчивого развития библиотечной сети региона, роста востребованности библиотек у населения, обеспечивающих реализацию конституционных прав граждан на свободный доступ к информации, их приобщение к ценностям российской и мировой культуры, практическим и фундаментальным знаниям, а также на творческую самореализацию</w:t>
            </w:r>
          </w:p>
        </w:tc>
        <w:tc>
          <w:tcPr>
            <w:tcW w:w="3686" w:type="dxa"/>
          </w:tcPr>
          <w:p w14:paraId="42F8C332" w14:textId="68AF58C8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</w:t>
            </w:r>
          </w:p>
        </w:tc>
      </w:tr>
      <w:tr w:rsidR="009822AC" w:rsidRPr="0029592F" w14:paraId="638A30F0" w14:textId="77777777" w:rsidTr="003536C8">
        <w:tc>
          <w:tcPr>
            <w:tcW w:w="992" w:type="dxa"/>
          </w:tcPr>
          <w:p w14:paraId="2E95A462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10.3.</w:t>
            </w:r>
          </w:p>
        </w:tc>
        <w:tc>
          <w:tcPr>
            <w:tcW w:w="4928" w:type="dxa"/>
          </w:tcPr>
          <w:p w14:paraId="3DD01F17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Создание и показ новых постановок и (или) укрепление материально-технической базы профессиональных репертуарных театров</w:t>
            </w:r>
          </w:p>
        </w:tc>
        <w:tc>
          <w:tcPr>
            <w:tcW w:w="5103" w:type="dxa"/>
          </w:tcPr>
          <w:p w14:paraId="744586E0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повышения качества, разнообразия и доступности услуг государственных и муниципальных театров</w:t>
            </w:r>
          </w:p>
        </w:tc>
        <w:tc>
          <w:tcPr>
            <w:tcW w:w="3686" w:type="dxa"/>
          </w:tcPr>
          <w:p w14:paraId="4BF0AE19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</w:rPr>
              <w:t>число посещений культурных мероприятий</w:t>
            </w:r>
            <w:r w:rsidR="00D44BA1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;</w:t>
            </w:r>
          </w:p>
          <w:p w14:paraId="7AEFFB57" w14:textId="04346627" w:rsidR="00D44BA1" w:rsidRPr="0029592F" w:rsidRDefault="00D44BA1" w:rsidP="0043323F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доля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базы, по отношению 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к запланированной к 2030 году</w:t>
            </w:r>
          </w:p>
        </w:tc>
      </w:tr>
      <w:tr w:rsidR="009822AC" w:rsidRPr="0029592F" w14:paraId="790EE76D" w14:textId="77777777" w:rsidTr="003536C8">
        <w:tc>
          <w:tcPr>
            <w:tcW w:w="14709" w:type="dxa"/>
            <w:gridSpan w:val="4"/>
          </w:tcPr>
          <w:p w14:paraId="10E33FAF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lastRenderedPageBreak/>
              <w:t>11. Комплекс процессных мероприятий «Создание условий для сохранения культурного и исторического наследия»</w:t>
            </w:r>
          </w:p>
        </w:tc>
      </w:tr>
      <w:tr w:rsidR="009822AC" w:rsidRPr="0029592F" w14:paraId="1BD4B339" w14:textId="77777777" w:rsidTr="003536C8">
        <w:tc>
          <w:tcPr>
            <w:tcW w:w="992" w:type="dxa"/>
          </w:tcPr>
          <w:p w14:paraId="4BD12C0B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32938E1E" w14:textId="7374830E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Ответственный за реализацию</w:t>
            </w:r>
            <w:r w:rsidR="00A05747"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–</w:t>
            </w: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 государственная служба охраны объектов культурного наследия Ярославской области</w:t>
            </w:r>
          </w:p>
        </w:tc>
        <w:tc>
          <w:tcPr>
            <w:tcW w:w="8789" w:type="dxa"/>
            <w:gridSpan w:val="2"/>
          </w:tcPr>
          <w:p w14:paraId="61BFF2DB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-</w:t>
            </w:r>
          </w:p>
        </w:tc>
      </w:tr>
      <w:tr w:rsidR="009822AC" w:rsidRPr="0029592F" w14:paraId="3F313133" w14:textId="77777777" w:rsidTr="003536C8">
        <w:tc>
          <w:tcPr>
            <w:tcW w:w="992" w:type="dxa"/>
          </w:tcPr>
          <w:p w14:paraId="49EC4841" w14:textId="0B80DA09" w:rsidR="009822AC" w:rsidRPr="0029592F" w:rsidRDefault="009822AC" w:rsidP="00A05747">
            <w:pPr>
              <w:tabs>
                <w:tab w:val="left" w:pos="387"/>
              </w:tabs>
              <w:contextualSpacing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4928" w:type="dxa"/>
          </w:tcPr>
          <w:p w14:paraId="089CC873" w14:textId="77777777" w:rsidR="009822AC" w:rsidRPr="0029592F" w:rsidRDefault="009822AC" w:rsidP="00A05747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5103" w:type="dxa"/>
          </w:tcPr>
          <w:p w14:paraId="01C2874C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созданы условия для сохранения, эффективного использования и популяризации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686" w:type="dxa"/>
          </w:tcPr>
          <w:p w14:paraId="1ECD25D5" w14:textId="77777777" w:rsidR="009822AC" w:rsidRPr="0029592F" w:rsidRDefault="009822AC" w:rsidP="00A05747">
            <w:pPr>
              <w:tabs>
                <w:tab w:val="left" w:pos="387"/>
              </w:tabs>
              <w:contextualSpacing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9592F">
              <w:rPr>
                <w:rFonts w:ascii="Times New Roman" w:eastAsia="Times New Roman" w:hAnsi="Times New Roman" w:cs="Times New Roman"/>
                <w:bCs/>
                <w:color w:val="000000"/>
              </w:rPr>
              <w:t>количество актов государственной историко-культурной экспертизы выявленных объектов культурного наследия в целях обоснования целесообразности включения данных объектов культурного наследия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</w:tr>
    </w:tbl>
    <w:p w14:paraId="5D3953AF" w14:textId="77777777" w:rsidR="003536C8" w:rsidRPr="0029592F" w:rsidRDefault="003536C8" w:rsidP="00A05747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sz w:val="2"/>
          <w:szCs w:val="2"/>
          <w:lang w:eastAsia="ru-RU" w:bidi="ru-RU"/>
        </w:rPr>
      </w:pPr>
    </w:p>
    <w:p w14:paraId="37E92398" w14:textId="77777777" w:rsidR="00195871" w:rsidRPr="0029592F" w:rsidRDefault="00195871" w:rsidP="00C11610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lang w:eastAsia="ru-RU" w:bidi="ru-RU"/>
        </w:rPr>
      </w:pPr>
    </w:p>
    <w:p w14:paraId="7B4C3876" w14:textId="65D178BA" w:rsidR="003536C8" w:rsidRPr="0029592F" w:rsidRDefault="003536C8" w:rsidP="000A0478">
      <w:pPr>
        <w:widowControl w:val="0"/>
        <w:tabs>
          <w:tab w:val="left" w:pos="387"/>
        </w:tabs>
        <w:spacing w:after="0" w:line="240" w:lineRule="auto"/>
        <w:contextualSpacing/>
        <w:jc w:val="center"/>
        <w:outlineLvl w:val="1"/>
        <w:rPr>
          <w:rFonts w:eastAsia="Times New Roman"/>
          <w:bCs/>
          <w:color w:val="000000"/>
          <w:lang w:eastAsia="ru-RU" w:bidi="ru-RU"/>
        </w:rPr>
      </w:pPr>
      <w:r w:rsidRPr="0029592F">
        <w:rPr>
          <w:rFonts w:eastAsia="Times New Roman"/>
          <w:bCs/>
          <w:color w:val="000000"/>
          <w:lang w:eastAsia="ru-RU" w:bidi="ru-RU"/>
        </w:rPr>
        <w:t>4.</w:t>
      </w:r>
      <w:r w:rsidR="00AE0571" w:rsidRPr="0029592F">
        <w:rPr>
          <w:rFonts w:eastAsia="Times New Roman"/>
          <w:bCs/>
          <w:color w:val="000000"/>
          <w:lang w:eastAsia="ru-RU" w:bidi="ru-RU"/>
        </w:rPr>
        <w:t> </w:t>
      </w:r>
      <w:r w:rsidRPr="0029592F">
        <w:rPr>
          <w:rFonts w:eastAsia="Times New Roman"/>
          <w:bCs/>
          <w:color w:val="000000"/>
          <w:lang w:eastAsia="ru-RU" w:bidi="ru-RU"/>
        </w:rPr>
        <w:t xml:space="preserve">Финансовое обеспечение </w:t>
      </w:r>
      <w:r w:rsidR="00A05747" w:rsidRPr="0029592F">
        <w:rPr>
          <w:rFonts w:eastAsia="Times New Roman"/>
          <w:bCs/>
          <w:color w:val="000000"/>
          <w:lang w:eastAsia="ru-RU" w:bidi="ru-RU"/>
        </w:rPr>
        <w:t>Г</w:t>
      </w:r>
      <w:r w:rsidR="004811DC">
        <w:rPr>
          <w:rFonts w:eastAsia="Times New Roman"/>
          <w:bCs/>
          <w:color w:val="000000"/>
          <w:lang w:eastAsia="ru-RU" w:bidi="ru-RU"/>
        </w:rPr>
        <w:t>осударственной программы</w:t>
      </w:r>
    </w:p>
    <w:p w14:paraId="361F098B" w14:textId="77777777" w:rsidR="003536C8" w:rsidRPr="0029592F" w:rsidRDefault="003536C8" w:rsidP="00CE189E">
      <w:pPr>
        <w:widowControl w:val="0"/>
        <w:tabs>
          <w:tab w:val="left" w:pos="350"/>
        </w:tabs>
        <w:spacing w:after="0" w:line="240" w:lineRule="auto"/>
        <w:contextualSpacing/>
        <w:rPr>
          <w:rFonts w:eastAsia="Times New Roman"/>
          <w:bCs/>
          <w:color w:val="000000"/>
          <w:lang w:eastAsia="ru-RU" w:bidi="ru-RU"/>
        </w:rPr>
      </w:pPr>
    </w:p>
    <w:p w14:paraId="5FBDEAF1" w14:textId="77777777" w:rsidR="003536C8" w:rsidRPr="0029592F" w:rsidRDefault="003536C8" w:rsidP="00CE189E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W w:w="500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5"/>
        <w:gridCol w:w="1376"/>
        <w:gridCol w:w="1379"/>
        <w:gridCol w:w="1376"/>
        <w:gridCol w:w="1379"/>
        <w:gridCol w:w="1376"/>
        <w:gridCol w:w="1379"/>
        <w:gridCol w:w="1376"/>
        <w:gridCol w:w="1379"/>
      </w:tblGrid>
      <w:tr w:rsidR="003536C8" w:rsidRPr="0029592F" w14:paraId="417D1592" w14:textId="77777777" w:rsidTr="00C85675">
        <w:trPr>
          <w:trHeight w:val="780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B0A67" w14:textId="02FB5708" w:rsidR="003536C8" w:rsidRPr="0029592F" w:rsidRDefault="003536C8" w:rsidP="00A05747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государственной программы</w:t>
            </w:r>
            <w:r w:rsidR="002C3118"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 xml:space="preserve"> Ярославской области</w:t>
            </w: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 структурного элемента/ источник финансового обеспечения</w:t>
            </w:r>
          </w:p>
        </w:tc>
        <w:tc>
          <w:tcPr>
            <w:tcW w:w="378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AC5A5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195871" w:rsidRPr="0029592F" w14:paraId="69765BA6" w14:textId="77777777" w:rsidTr="00C85675">
        <w:trPr>
          <w:trHeight w:val="283"/>
        </w:trPr>
        <w:tc>
          <w:tcPr>
            <w:tcW w:w="12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B15894" w14:textId="77777777" w:rsidR="003536C8" w:rsidRPr="0029592F" w:rsidRDefault="003536C8" w:rsidP="00CE189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CA01E1B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47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5AF9A7E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47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CC6C5D0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47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09FA816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47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80020A5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47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7F12CD0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47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A50FD5A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47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0146513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</w:tbl>
    <w:p w14:paraId="7CA6CFA9" w14:textId="77777777" w:rsidR="003536C8" w:rsidRPr="0029592F" w:rsidRDefault="003536C8" w:rsidP="00CE189E">
      <w:pPr>
        <w:widowControl w:val="0"/>
        <w:spacing w:after="0" w:line="240" w:lineRule="auto"/>
        <w:contextualSpacing/>
        <w:rPr>
          <w:rFonts w:eastAsia="Microsoft Sans Serif"/>
          <w:color w:val="000000"/>
          <w:sz w:val="2"/>
          <w:szCs w:val="2"/>
          <w:lang w:eastAsia="ru-RU" w:bidi="ru-RU"/>
        </w:rPr>
      </w:pPr>
    </w:p>
    <w:tbl>
      <w:tblPr>
        <w:tblW w:w="500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55"/>
        <w:gridCol w:w="1376"/>
        <w:gridCol w:w="1379"/>
        <w:gridCol w:w="1376"/>
        <w:gridCol w:w="1379"/>
        <w:gridCol w:w="1376"/>
        <w:gridCol w:w="1379"/>
        <w:gridCol w:w="1376"/>
        <w:gridCol w:w="1379"/>
      </w:tblGrid>
      <w:tr w:rsidR="00B22C09" w:rsidRPr="0029592F" w14:paraId="1D0E5F8D" w14:textId="77777777" w:rsidTr="00B22C09">
        <w:trPr>
          <w:trHeight w:val="20"/>
          <w:tblHeader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976DD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D1C87D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532D6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C03E6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AE6552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71E1AB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B1FBB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D3521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5C17EB" w14:textId="77777777" w:rsidR="003536C8" w:rsidRPr="0029592F" w:rsidRDefault="003536C8" w:rsidP="00CE189E">
            <w:pPr>
              <w:spacing w:after="0" w:line="240" w:lineRule="auto"/>
              <w:contextualSpacing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22C09" w:rsidRPr="0029592F" w14:paraId="19826D72" w14:textId="77777777" w:rsidTr="00B22C09">
        <w:trPr>
          <w:trHeight w:val="20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45B25" w14:textId="0E133E29" w:rsidR="000C6D3E" w:rsidRPr="0029592F" w:rsidRDefault="000C6D3E" w:rsidP="000C6D3E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Государственная программа</w:t>
            </w:r>
            <w:r w:rsidR="00195871" w:rsidRPr="0029592F">
              <w:t xml:space="preserve"> </w:t>
            </w:r>
            <w:r w:rsidR="00195871"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Ярославской области «Развитие культуры в Ярославской области» на 2024 – 2030 годы</w:t>
            </w: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 – всего</w:t>
            </w:r>
          </w:p>
          <w:p w14:paraId="49D979C0" w14:textId="77777777" w:rsidR="000C6D3E" w:rsidRPr="0029592F" w:rsidRDefault="000C6D3E" w:rsidP="000C6D3E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09663" w14:textId="180D6658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lastRenderedPageBreak/>
              <w:t>3 310 233,2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6336C" w14:textId="2C946DE1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2 509 772,7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F9FCF" w14:textId="4B9F0C8F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2 510 663,4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29F7E" w14:textId="4E32BF0D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2 435 946,5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D6FB3" w14:textId="02AD9612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2 435 946,5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31871" w14:textId="64BB4029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2 435 946,5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D8EE7" w14:textId="5A9AC65A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2 435 946,5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00450" w14:textId="0068F395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18 074 455,3</w:t>
            </w:r>
          </w:p>
        </w:tc>
      </w:tr>
      <w:tr w:rsidR="00B22C09" w:rsidRPr="0029592F" w14:paraId="31CC906A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D75F9" w14:textId="77777777" w:rsidR="000C6D3E" w:rsidRPr="0029592F" w:rsidRDefault="000C6D3E" w:rsidP="000C6D3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396D8" w14:textId="41E10292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2 984 643,1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E9797" w14:textId="770AD0B2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2 453 300,0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A3B65" w14:textId="7FFBD915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2 452 065,1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56CBB" w14:textId="253EB460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2 433 290,4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91003" w14:textId="4EF59920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2 433 290,4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800E8" w14:textId="06AD3A75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2 433 290,4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79880" w14:textId="5B5C957D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2 433 290,4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246A2" w14:textId="6A98564B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17 623 169,8</w:t>
            </w:r>
          </w:p>
        </w:tc>
      </w:tr>
      <w:tr w:rsidR="00B22C09" w:rsidRPr="0029592F" w14:paraId="41548AD1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D0B00" w14:textId="77777777" w:rsidR="000C6D3E" w:rsidRPr="0029592F" w:rsidRDefault="000C6D3E" w:rsidP="000C6D3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BC655" w14:textId="5CC39717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320 927,4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481B8" w14:textId="4100F314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54 109,1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15DB0" w14:textId="518DDBBE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56 091,5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40DB8" w14:textId="4424A4AE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F0B28" w14:textId="29E059E5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BEA06" w14:textId="6409149D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DE8FC" w14:textId="0A50229E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FC850" w14:textId="7DC0F402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441 752,4</w:t>
            </w:r>
          </w:p>
        </w:tc>
      </w:tr>
      <w:tr w:rsidR="00B22C09" w:rsidRPr="0029592F" w14:paraId="4CC8BBC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4C7D" w14:textId="77777777" w:rsidR="000C6D3E" w:rsidRPr="0029592F" w:rsidRDefault="000C6D3E" w:rsidP="000C6D3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94C13" w14:textId="25AE63AD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4 662,7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847A1" w14:textId="665CD764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2 363,6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08CFC" w14:textId="6B5130BC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2 506,8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D5A71" w14:textId="1783FAFE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37D8B" w14:textId="7421FCDF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42BF0" w14:textId="292CE3B1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68C7F" w14:textId="2242169C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8DD26" w14:textId="6FBF4583" w:rsidR="000C6D3E" w:rsidRPr="0029592F" w:rsidRDefault="000C6D3E" w:rsidP="000C6D3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9 533,1</w:t>
            </w:r>
          </w:p>
        </w:tc>
      </w:tr>
      <w:tr w:rsidR="00B22C09" w:rsidRPr="0029592F" w14:paraId="5B2BDE05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72B6A" w14:textId="77777777" w:rsidR="00F074DF" w:rsidRPr="0029592F" w:rsidRDefault="00F074DF" w:rsidP="00CE189E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«Культурная среда» – всего</w:t>
            </w:r>
          </w:p>
          <w:p w14:paraId="22593057" w14:textId="77777777" w:rsidR="00F074DF" w:rsidRPr="0029592F" w:rsidRDefault="00F074DF" w:rsidP="00CE189E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0413D" w14:textId="6770D43D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382 089,4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9903" w14:textId="6B05B00D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1F422" w14:textId="2EE39306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FB9B5" w14:textId="773E04F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42A2D" w14:textId="4B39B72D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B685" w14:textId="11B4AD04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0F2AB" w14:textId="44D6A78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689B" w14:textId="7E554EE4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382 089,4</w:t>
            </w:r>
          </w:p>
        </w:tc>
      </w:tr>
      <w:tr w:rsidR="00B22C09" w:rsidRPr="0029592F" w14:paraId="0CB087D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14C3E" w14:textId="77777777" w:rsidR="00F074DF" w:rsidRPr="0029592F" w:rsidRDefault="00F074DF" w:rsidP="00CE189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CBFB" w14:textId="57C9F12C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92 351,6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C0D69" w14:textId="27D6D251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B5BF3" w14:textId="3579A3E1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334D8" w14:textId="49943CA6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F2BD2" w14:textId="08CD653E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0F09A" w14:textId="1BC7795E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B3191" w14:textId="49AB8628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9578E" w14:textId="327526FA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92 351,6</w:t>
            </w:r>
          </w:p>
        </w:tc>
      </w:tr>
      <w:tr w:rsidR="00B22C09" w:rsidRPr="0029592F" w14:paraId="6BF5A527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78E0E" w14:textId="77777777" w:rsidR="00F074DF" w:rsidRPr="0029592F" w:rsidRDefault="00F074DF" w:rsidP="00CE189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19837" w14:textId="65B874B5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286 913,7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92377" w14:textId="0268FB9D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24985" w14:textId="03C10B56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B637D" w14:textId="6B856FBB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462AA" w14:textId="4C8F2853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9ECB3" w14:textId="5A96BE64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A59CF" w14:textId="43F3DF84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41851" w14:textId="145C592E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286 913,7</w:t>
            </w:r>
          </w:p>
        </w:tc>
      </w:tr>
      <w:tr w:rsidR="00B22C09" w:rsidRPr="0029592F" w14:paraId="418D25CB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DBF2E" w14:textId="77777777" w:rsidR="00F074DF" w:rsidRPr="0029592F" w:rsidRDefault="00F074DF" w:rsidP="00CE189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C24D8" w14:textId="6D7CFF23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2 824,1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E6A34" w14:textId="25FE8B09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D30EC" w14:textId="7CFB9F3E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A9404" w14:textId="4852E8C4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D45D4" w14:textId="538BFC8E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CB0E7" w14:textId="007A3C73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B746B" w14:textId="4A0B8EE5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E194B" w14:textId="1B667FF5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2 824,1</w:t>
            </w:r>
          </w:p>
        </w:tc>
      </w:tr>
      <w:tr w:rsidR="00B22C09" w:rsidRPr="0029592F" w14:paraId="12FEC5E2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FA487" w14:textId="77777777" w:rsidR="00F074DF" w:rsidRPr="0029592F" w:rsidRDefault="00F074DF" w:rsidP="00CE189E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«Творческие люди» – всего</w:t>
            </w:r>
          </w:p>
          <w:p w14:paraId="2A87A955" w14:textId="77777777" w:rsidR="00F074DF" w:rsidRPr="0029592F" w:rsidRDefault="00F074DF" w:rsidP="00CE189E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7F700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2 406,3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B7BA9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3F93C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D296B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AD7AC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0A73E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CD37C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A0D58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2 406,3</w:t>
            </w:r>
          </w:p>
        </w:tc>
      </w:tr>
      <w:tr w:rsidR="00B22C09" w:rsidRPr="0029592F" w14:paraId="652CEFFD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A2B91" w14:textId="77777777" w:rsidR="00F074DF" w:rsidRPr="0029592F" w:rsidRDefault="00F074DF" w:rsidP="00CE189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649EB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1 056,3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E99F6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520D2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09CF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A04CB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6BB3C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9BE53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71B3F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1 056,3</w:t>
            </w:r>
          </w:p>
        </w:tc>
      </w:tr>
      <w:tr w:rsidR="00B22C09" w:rsidRPr="0029592F" w14:paraId="259F0C8B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FAE48" w14:textId="77777777" w:rsidR="00F074DF" w:rsidRPr="0029592F" w:rsidRDefault="00F074DF" w:rsidP="00CE189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ACCF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1 350,0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B8B4B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B8D17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0AB2F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3FF6A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A8170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49028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B5314" w14:textId="77777777" w:rsidR="00F074DF" w:rsidRPr="0029592F" w:rsidRDefault="00F074DF" w:rsidP="00CE189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1 350,0</w:t>
            </w:r>
          </w:p>
        </w:tc>
      </w:tr>
      <w:tr w:rsidR="00B22C09" w:rsidRPr="0029592F" w14:paraId="001BBBEE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0816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Региональный проект «Цифровая культура» – всего</w:t>
            </w:r>
          </w:p>
          <w:p w14:paraId="5F901ACB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60BFAE" w14:textId="7F57B2B4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5 046,8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63933" w14:textId="2CB983D1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D1BD6" w14:textId="5400240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1D76E" w14:textId="782DAFCD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26604" w14:textId="1F9AAFE3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04CC5" w14:textId="037A7D5E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1DE693" w14:textId="59A99B9E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237A68" w14:textId="3F7F3084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5 046,8</w:t>
            </w:r>
          </w:p>
        </w:tc>
      </w:tr>
      <w:tr w:rsidR="00B22C09" w:rsidRPr="0029592F" w14:paraId="08BAE6D3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54C43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B8606" w14:textId="5F86905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1 294,5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617AAF" w14:textId="141A4EFF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AC51A2" w14:textId="700B1B68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C48753" w14:textId="7F2F793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883BF6" w14:textId="2AF5B93E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15123" w14:textId="65A5461A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42A6D3" w14:textId="7FA4B9E1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6B0D6" w14:textId="44BF5C93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1 294,5</w:t>
            </w:r>
          </w:p>
        </w:tc>
      </w:tr>
      <w:tr w:rsidR="00B22C09" w:rsidRPr="0029592F" w14:paraId="216D712F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E168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150175" w14:textId="07422CFF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3 500,0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E5EBEC" w14:textId="6B58483E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8B7D8" w14:textId="6ABC891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19DA8" w14:textId="1E164B5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9F4C0" w14:textId="5BA315B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F1E7F" w14:textId="51809E0A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1E98B" w14:textId="65D6EEFF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9598E" w14:textId="4A3FFCED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3 500,0</w:t>
            </w:r>
          </w:p>
        </w:tc>
      </w:tr>
      <w:tr w:rsidR="00B22C09" w:rsidRPr="0029592F" w14:paraId="2EBEF32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BCE52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70D1C" w14:textId="17A0BA0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252,3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EC59C" w14:textId="071F5D1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FD4BA" w14:textId="5AB68243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10C25C" w14:textId="4FF5403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CEE49" w14:textId="06180EB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E161B" w14:textId="5CEAA731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B2B1AC" w14:textId="400C1A6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56DF3C" w14:textId="5636071F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252,3</w:t>
            </w:r>
          </w:p>
        </w:tc>
      </w:tr>
      <w:tr w:rsidR="00B22C09" w:rsidRPr="0029592F" w14:paraId="1130A293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26698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образования в сфере культуры» – всего</w:t>
            </w:r>
          </w:p>
          <w:p w14:paraId="1BA6D01B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A4B16" w14:textId="6661A5F3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228 183,4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F7C6E" w14:textId="61ACE48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228 183,4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58850" w14:textId="344B59A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228 183,4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B44C0" w14:textId="41538F54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228 183,4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92B80" w14:textId="66D0041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228 183,4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6BEB8" w14:textId="32CBC058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228 183,4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F6C50" w14:textId="5B302FB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228 183,4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B203E" w14:textId="4704435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1 597 283,8</w:t>
            </w:r>
          </w:p>
        </w:tc>
      </w:tr>
      <w:tr w:rsidR="00B22C09" w:rsidRPr="0029592F" w14:paraId="36CA4E49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98FC9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DD634" w14:textId="2714002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225 527,3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F6DF8" w14:textId="332FBE3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225 527,3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A9E36" w14:textId="4F537C1C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225 527,3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42C4D" w14:textId="68A8CB0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225 527,3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43FAB" w14:textId="5740F77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225 527,3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57B8" w14:textId="1CA131F8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225 527,3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0E417" w14:textId="6D127CFC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225 527,3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B33AD" w14:textId="51D8534A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1 578 691,1</w:t>
            </w:r>
          </w:p>
        </w:tc>
      </w:tr>
      <w:tr w:rsidR="00B22C09" w:rsidRPr="0029592F" w14:paraId="07760014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A2994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9CB31" w14:textId="6858465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4C1A9" w14:textId="05F36B6F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64657" w14:textId="06AC2CD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53831" w14:textId="69818DA1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99FAB" w14:textId="2790FFD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F443B" w14:textId="1E4D867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94E7F" w14:textId="72EFDD0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2 656,1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5276A" w14:textId="394C077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18 592,7</w:t>
            </w:r>
          </w:p>
        </w:tc>
      </w:tr>
      <w:tr w:rsidR="00B22C09" w:rsidRPr="0029592F" w14:paraId="23EE10EC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DA866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музейного дела» – всего</w:t>
            </w:r>
          </w:p>
          <w:p w14:paraId="3C62468B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1525" w14:textId="2F51C920" w:rsidR="005729AC" w:rsidRPr="0029592F" w:rsidRDefault="00AB4984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lastRenderedPageBreak/>
              <w:t>609 431,3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CED55" w14:textId="6BE810C3" w:rsidR="005729AC" w:rsidRPr="0029592F" w:rsidRDefault="00AB4984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994E6" w14:textId="3AA9D3CF" w:rsidR="005729AC" w:rsidRPr="0029592F" w:rsidRDefault="00AB4984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1E5D1" w14:textId="7E14DB8B" w:rsidR="005729AC" w:rsidRPr="0029592F" w:rsidRDefault="00AB4984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A477D" w14:textId="48FB8A55" w:rsidR="005729AC" w:rsidRPr="0029592F" w:rsidRDefault="00AB4984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5419C" w14:textId="26DF180D" w:rsidR="005729AC" w:rsidRPr="0029592F" w:rsidRDefault="005729AC" w:rsidP="00AB498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</w:t>
            </w:r>
            <w:r w:rsidR="00AB4984" w:rsidRPr="002959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9DD0" w14:textId="68C77352" w:rsidR="005729AC" w:rsidRPr="0029592F" w:rsidRDefault="005729AC" w:rsidP="00AB4984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</w:t>
            </w:r>
            <w:r w:rsidR="00AB4984" w:rsidRPr="002959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31D7" w14:textId="3DF63E59" w:rsidR="005729AC" w:rsidRPr="0029592F" w:rsidRDefault="00AB4984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3 618 314,3</w:t>
            </w:r>
          </w:p>
        </w:tc>
      </w:tr>
      <w:tr w:rsidR="00B22C09" w:rsidRPr="0029592F" w14:paraId="5990A92B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C0579" w14:textId="77777777" w:rsidR="00E0238E" w:rsidRPr="0029592F" w:rsidRDefault="00E0238E" w:rsidP="00E0238E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AE7B3" w14:textId="44964825" w:rsidR="00E0238E" w:rsidRPr="0029592F" w:rsidRDefault="00E0238E" w:rsidP="00E0238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609 431,3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77180" w14:textId="2E589272" w:rsidR="00E0238E" w:rsidRPr="0029592F" w:rsidRDefault="00E0238E" w:rsidP="00E0238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3388" w14:textId="19667F93" w:rsidR="00E0238E" w:rsidRPr="0029592F" w:rsidRDefault="00E0238E" w:rsidP="00E0238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7E84F" w14:textId="0067C717" w:rsidR="00E0238E" w:rsidRPr="0029592F" w:rsidRDefault="00E0238E" w:rsidP="00E0238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7FAEF" w14:textId="3DF14CEC" w:rsidR="00E0238E" w:rsidRPr="0029592F" w:rsidRDefault="00E0238E" w:rsidP="00E0238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293AA" w14:textId="20DA0F22" w:rsidR="00E0238E" w:rsidRPr="0029592F" w:rsidRDefault="00E0238E" w:rsidP="00E0238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CFBB" w14:textId="13551FE8" w:rsidR="00E0238E" w:rsidRPr="0029592F" w:rsidRDefault="00E0238E" w:rsidP="00E0238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501 480,5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8ECC9" w14:textId="30AA550B" w:rsidR="00E0238E" w:rsidRPr="0029592F" w:rsidRDefault="00E0238E" w:rsidP="00E0238E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3 618 314,3</w:t>
            </w:r>
          </w:p>
        </w:tc>
      </w:tr>
      <w:tr w:rsidR="00B22C09" w:rsidRPr="0029592F" w14:paraId="481939EE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6C1C5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библиотечного дела» – всего</w:t>
            </w:r>
          </w:p>
          <w:p w14:paraId="073472AB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C445" w14:textId="3CDC725C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93CBF" w14:textId="7E669E5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C2F46" w14:textId="15DE0721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E70A3" w14:textId="5FB7A91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3FFBF" w14:textId="0BD9C2A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716C2" w14:textId="3CA52A9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0D82F" w14:textId="26EC6D3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25665" w14:textId="0BCE8D1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1 143 550,8</w:t>
            </w:r>
          </w:p>
        </w:tc>
      </w:tr>
      <w:tr w:rsidR="00B22C09" w:rsidRPr="0029592F" w14:paraId="6916DF79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0461E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E9A87" w14:textId="32288A6F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B1EA2" w14:textId="171BEEA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314C7" w14:textId="5D3C3DE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0EDBC" w14:textId="1E73E383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D1E2A" w14:textId="1AE8CCD8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AF512" w14:textId="61F5867E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875C7" w14:textId="5715502F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163 364,4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1CA5" w14:textId="32103B0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1 143 550,8</w:t>
            </w:r>
          </w:p>
        </w:tc>
      </w:tr>
      <w:tr w:rsidR="00B22C09" w:rsidRPr="0029592F" w14:paraId="3D989258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816C6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профессионального искусства» – всего</w:t>
            </w:r>
          </w:p>
          <w:p w14:paraId="58DE8065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0940E" w14:textId="631C34FB" w:rsidR="005729AC" w:rsidRPr="0029592F" w:rsidRDefault="005729AC" w:rsidP="0070752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962 23</w:t>
            </w:r>
            <w:r w:rsidR="00707521" w:rsidRPr="0029592F">
              <w:rPr>
                <w:color w:val="000000"/>
                <w:sz w:val="22"/>
                <w:szCs w:val="22"/>
              </w:rPr>
              <w:t>4</w:t>
            </w:r>
            <w:r w:rsidRPr="0029592F"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CD679" w14:textId="3E51149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C9D53" w14:textId="46E5646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C49EC" w14:textId="3B22146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CDB97" w14:textId="31AC1316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12F88" w14:textId="0C485D74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96208" w14:textId="5E993CDD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2767D" w14:textId="14194ED2" w:rsidR="005729AC" w:rsidRPr="0029592F" w:rsidRDefault="005729AC" w:rsidP="0070752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4 823</w:t>
            </w:r>
            <w:r w:rsidR="00707521" w:rsidRPr="0029592F">
              <w:rPr>
                <w:color w:val="000000"/>
                <w:sz w:val="22"/>
                <w:szCs w:val="22"/>
              </w:rPr>
              <w:t> 059,8</w:t>
            </w:r>
          </w:p>
        </w:tc>
      </w:tr>
      <w:tr w:rsidR="00B22C09" w:rsidRPr="0029592F" w14:paraId="57853296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31A67" w14:textId="77777777" w:rsidR="00EB45F1" w:rsidRPr="0029592F" w:rsidRDefault="00EB45F1" w:rsidP="00EB45F1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8B27E" w14:textId="31CD17D1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962 234,4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453C7" w14:textId="34384EC8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EE87D" w14:textId="19CD747E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9CC2A" w14:textId="223462D7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A4F69" w14:textId="4B38F225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5350D" w14:textId="54D686CF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1F9F" w14:textId="76587493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643 470,9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6DFD1" w14:textId="6EA86EEF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4 823 059,8</w:t>
            </w:r>
          </w:p>
        </w:tc>
      </w:tr>
      <w:tr w:rsidR="00B22C09" w:rsidRPr="0029592F" w14:paraId="4B28A55F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28048" w14:textId="77777777" w:rsidR="00EB45F1" w:rsidRPr="0029592F" w:rsidRDefault="00EB45F1" w:rsidP="00EB45F1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развития творческой деятельности населения» – всего</w:t>
            </w:r>
          </w:p>
          <w:p w14:paraId="11301131" w14:textId="77777777" w:rsidR="00EB45F1" w:rsidRPr="0029592F" w:rsidRDefault="00EB45F1" w:rsidP="00EB45F1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03FC4" w14:textId="513A0086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131 162,2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B4089" w14:textId="709965A2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784D6" w14:textId="0310E3AB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FE101" w14:textId="63BCD274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C658" w14:textId="5B4285EB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0F5DC" w14:textId="1BB34C58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4D53B" w14:textId="21056877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5303E" w14:textId="36ABCF12" w:rsidR="00EB45F1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875 554,6</w:t>
            </w:r>
          </w:p>
        </w:tc>
      </w:tr>
      <w:tr w:rsidR="00B22C09" w:rsidRPr="0029592F" w14:paraId="09DC5861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D0819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C9814" w14:textId="5592B04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131 162,2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2E773" w14:textId="30650F9E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5D263" w14:textId="2E3E59F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4EEDD" w14:textId="78A0EA6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C7864" w14:textId="4315D4A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36195" w14:textId="0A15601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34F05" w14:textId="60292DF8" w:rsidR="005729AC" w:rsidRPr="0029592F" w:rsidRDefault="00EB45F1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124 065,4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B4E02" w14:textId="78EFE53F" w:rsidR="005729AC" w:rsidRPr="0029592F" w:rsidRDefault="00EB45F1" w:rsidP="00EB45F1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875 554,6</w:t>
            </w:r>
          </w:p>
        </w:tc>
      </w:tr>
      <w:tr w:rsidR="00B22C09" w:rsidRPr="0029592F" w14:paraId="2E975B12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3736CF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повышения качества и доступности услуг в сфере культуры» – всего</w:t>
            </w:r>
          </w:p>
          <w:p w14:paraId="123E9E89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4A080" w14:textId="5ED1082C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761 230,2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E00DA" w14:textId="1299535A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3876E" w14:textId="10B360E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F77CD" w14:textId="36CD655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3E272" w14:textId="50E18D06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2E345" w14:textId="362F8A4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75DA" w14:textId="601337F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71757" w14:textId="0372BEC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5 250 401,4</w:t>
            </w:r>
          </w:p>
        </w:tc>
      </w:tr>
      <w:tr w:rsidR="00B22C09" w:rsidRPr="0029592F" w14:paraId="50F8151C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D7BAE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EC09D" w14:textId="75A3E2A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761 230,2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315C" w14:textId="1263CB0F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266AC" w14:textId="3D5E594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9C90" w14:textId="0D6E6E5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83679" w14:textId="4E979E6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EAB07" w14:textId="1053BD2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41B1D" w14:textId="6ED15201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748 195,2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0ECC5" w14:textId="189F686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5 250 401,4</w:t>
            </w:r>
          </w:p>
        </w:tc>
      </w:tr>
      <w:tr w:rsidR="00B22C09" w:rsidRPr="0029592F" w14:paraId="214552BC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EC151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«Обеспечение участия учреждений культуры в федеральных программах и проектах» – всего</w:t>
            </w:r>
          </w:p>
          <w:p w14:paraId="605B1AB6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CB39A" w14:textId="26D5E99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lastRenderedPageBreak/>
              <w:t>37 898,1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2DB9C" w14:textId="2DAFAB6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73 826,1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FC025" w14:textId="5F0326F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74 716,9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B286D" w14:textId="69D220E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AC765" w14:textId="2BC7C83A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059D0" w14:textId="38DDDF0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25E86" w14:textId="45CC6B6C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10BFA" w14:textId="62049F5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186 441,2</w:t>
            </w:r>
          </w:p>
        </w:tc>
      </w:tr>
      <w:tr w:rsidR="00B22C09" w:rsidRPr="0029592F" w14:paraId="4564BD11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3B2C3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DD316" w14:textId="4FD5185D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9 804,2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7AA5D" w14:textId="57252424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20 009,5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F948A" w14:textId="5A740B06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18 774,7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25B69" w14:textId="112BC37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9867E" w14:textId="1FD8E15D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93DDA" w14:textId="5A811AFA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6C93B" w14:textId="14583B91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2D226" w14:textId="0EF32261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48 588,6</w:t>
            </w:r>
          </w:p>
        </w:tc>
      </w:tr>
      <w:tr w:rsidR="00B22C09" w:rsidRPr="0029592F" w14:paraId="3C326EA7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1708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E704A" w14:textId="4B635DD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26 507,6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68D52" w14:textId="1DFC427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51 453,0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82C5F" w14:textId="0FA17C86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53 435,4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B3173" w14:textId="2C7488A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4C2B3" w14:textId="6ED9DF52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102A" w14:textId="741B99E3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EF702" w14:textId="23DB04A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6DE7F" w14:textId="72E8D97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131 396,0</w:t>
            </w:r>
          </w:p>
        </w:tc>
      </w:tr>
      <w:tr w:rsidR="00B22C09" w:rsidRPr="0029592F" w14:paraId="05CF1756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BBF34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местные бюджеты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3131F" w14:textId="4808E1AA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1 586,2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4F05" w14:textId="29825BE1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2 363,6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16CF3" w14:textId="1C30958E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2 506,8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D831C" w14:textId="610BB428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BCB65" w14:textId="6142A139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D635" w14:textId="4D65189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741E" w14:textId="09C30DE7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7539B" w14:textId="0409F38C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6 456,6</w:t>
            </w:r>
          </w:p>
        </w:tc>
      </w:tr>
      <w:tr w:rsidR="00B22C09" w:rsidRPr="0029592F" w14:paraId="672D01F3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361FD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Комплекс процессных мероприятий «Создание условий для сохранения культурного и исторического наследия» – всего</w:t>
            </w:r>
          </w:p>
          <w:p w14:paraId="3D42EE64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i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0571B" w14:textId="12F3360E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A8C6A" w14:textId="5C5B9F73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97DAC" w14:textId="34ED7DCC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70E0B" w14:textId="10269C2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29EAD" w14:textId="3BD6F025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E3528" w14:textId="64AB945D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9FEFF" w14:textId="13CA611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850B5" w14:textId="40FE77B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190 306,9</w:t>
            </w:r>
          </w:p>
        </w:tc>
      </w:tr>
      <w:tr w:rsidR="00B22C09" w:rsidRPr="0029592F" w14:paraId="2A04EB6D" w14:textId="77777777" w:rsidTr="00B22C09">
        <w:trPr>
          <w:trHeight w:val="20"/>
        </w:trPr>
        <w:tc>
          <w:tcPr>
            <w:tcW w:w="12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0AB15" w14:textId="77777777" w:rsidR="005729AC" w:rsidRPr="0029592F" w:rsidRDefault="005729AC" w:rsidP="005729AC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29592F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01C5F" w14:textId="7B3BB44E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D36E3" w14:textId="3D0F5A20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F7C28" w14:textId="797CF94F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ACE44" w14:textId="0DA9343A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E855" w14:textId="116A041C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8F8B7" w14:textId="6174D016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A7DA3" w14:textId="47AA1FBB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/>
                <w:sz w:val="22"/>
                <w:szCs w:val="22"/>
              </w:rPr>
              <w:t>27 186,7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2CB79" w14:textId="0AC91E21" w:rsidR="005729AC" w:rsidRPr="0029592F" w:rsidRDefault="005729AC" w:rsidP="005729AC">
            <w:pPr>
              <w:spacing w:after="0" w:line="240" w:lineRule="auto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29592F">
              <w:rPr>
                <w:color w:val="000000" w:themeColor="text1"/>
                <w:sz w:val="22"/>
                <w:szCs w:val="22"/>
              </w:rPr>
              <w:t>190 306,9</w:t>
            </w:r>
          </w:p>
        </w:tc>
      </w:tr>
    </w:tbl>
    <w:p w14:paraId="58B92B07" w14:textId="675CDF86" w:rsidR="00C23917" w:rsidRDefault="00C23917" w:rsidP="00C23917">
      <w:pPr>
        <w:widowControl w:val="0"/>
        <w:spacing w:after="0" w:line="240" w:lineRule="auto"/>
        <w:contextualSpacing/>
        <w:jc w:val="both"/>
        <w:rPr>
          <w:rFonts w:eastAsia="Microsoft Sans Serif"/>
          <w:color w:val="000000"/>
          <w:lang w:eastAsia="ru-RU" w:bidi="ru-RU"/>
        </w:rPr>
      </w:pPr>
    </w:p>
    <w:p w14:paraId="4F6CB057" w14:textId="77777777" w:rsidR="00E24D05" w:rsidRPr="00C23917" w:rsidRDefault="00E24D05" w:rsidP="00C23917">
      <w:pPr>
        <w:widowControl w:val="0"/>
        <w:autoSpaceDE w:val="0"/>
        <w:autoSpaceDN w:val="0"/>
        <w:adjustRightInd w:val="0"/>
        <w:spacing w:after="0" w:line="235" w:lineRule="auto"/>
        <w:contextualSpacing/>
        <w:jc w:val="both"/>
        <w:rPr>
          <w:rFonts w:eastAsia="Times New Roman"/>
        </w:rPr>
      </w:pPr>
    </w:p>
    <w:sectPr w:rsidR="00E24D05" w:rsidRPr="00C23917" w:rsidSect="00893E68">
      <w:headerReference w:type="default" r:id="rId8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81E42" w14:textId="77777777" w:rsidR="00C23917" w:rsidRDefault="00C23917" w:rsidP="006E5688">
      <w:pPr>
        <w:spacing w:after="0" w:line="240" w:lineRule="auto"/>
      </w:pPr>
      <w:r>
        <w:separator/>
      </w:r>
    </w:p>
  </w:endnote>
  <w:endnote w:type="continuationSeparator" w:id="0">
    <w:p w14:paraId="07D22070" w14:textId="77777777" w:rsidR="00C23917" w:rsidRDefault="00C23917" w:rsidP="006E5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702C93" w14:textId="77777777" w:rsidR="00C23917" w:rsidRDefault="00C23917" w:rsidP="006E5688">
      <w:pPr>
        <w:spacing w:after="0" w:line="240" w:lineRule="auto"/>
      </w:pPr>
      <w:r>
        <w:separator/>
      </w:r>
    </w:p>
  </w:footnote>
  <w:footnote w:type="continuationSeparator" w:id="0">
    <w:p w14:paraId="5F825080" w14:textId="77777777" w:rsidR="00C23917" w:rsidRDefault="00C23917" w:rsidP="006E5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52314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90735E4" w14:textId="7417C7AB" w:rsidR="00C23917" w:rsidRPr="003A23A2" w:rsidRDefault="00C23917" w:rsidP="00E66BAA">
        <w:pPr>
          <w:pStyle w:val="af1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A23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A23A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A23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453B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A23A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91950"/>
    <w:multiLevelType w:val="hybridMultilevel"/>
    <w:tmpl w:val="7BAAB8FA"/>
    <w:lvl w:ilvl="0" w:tplc="E31E8578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A3"/>
    <w:rsid w:val="000011D4"/>
    <w:rsid w:val="00011ABE"/>
    <w:rsid w:val="000120E1"/>
    <w:rsid w:val="0001425C"/>
    <w:rsid w:val="00014586"/>
    <w:rsid w:val="00014DF8"/>
    <w:rsid w:val="00015B05"/>
    <w:rsid w:val="00015EBA"/>
    <w:rsid w:val="000165C0"/>
    <w:rsid w:val="000238D4"/>
    <w:rsid w:val="00026037"/>
    <w:rsid w:val="0003111C"/>
    <w:rsid w:val="00036728"/>
    <w:rsid w:val="00036F7A"/>
    <w:rsid w:val="000372CF"/>
    <w:rsid w:val="00042D19"/>
    <w:rsid w:val="0005312B"/>
    <w:rsid w:val="00054B48"/>
    <w:rsid w:val="000645AD"/>
    <w:rsid w:val="00072BEE"/>
    <w:rsid w:val="00073C6F"/>
    <w:rsid w:val="000749BD"/>
    <w:rsid w:val="00076627"/>
    <w:rsid w:val="0007722C"/>
    <w:rsid w:val="00082B8E"/>
    <w:rsid w:val="00091716"/>
    <w:rsid w:val="000A0478"/>
    <w:rsid w:val="000A60F0"/>
    <w:rsid w:val="000B1E19"/>
    <w:rsid w:val="000B304B"/>
    <w:rsid w:val="000C425F"/>
    <w:rsid w:val="000C6A90"/>
    <w:rsid w:val="000C6D3E"/>
    <w:rsid w:val="000D1F18"/>
    <w:rsid w:val="000D51D6"/>
    <w:rsid w:val="000D5C66"/>
    <w:rsid w:val="000E5E82"/>
    <w:rsid w:val="000F3D6D"/>
    <w:rsid w:val="000F6393"/>
    <w:rsid w:val="0010264E"/>
    <w:rsid w:val="001046B6"/>
    <w:rsid w:val="00105F23"/>
    <w:rsid w:val="00111DA0"/>
    <w:rsid w:val="0012089F"/>
    <w:rsid w:val="00131652"/>
    <w:rsid w:val="00132770"/>
    <w:rsid w:val="001362E2"/>
    <w:rsid w:val="001623C8"/>
    <w:rsid w:val="001649EE"/>
    <w:rsid w:val="00164DD7"/>
    <w:rsid w:val="001763BC"/>
    <w:rsid w:val="0017756E"/>
    <w:rsid w:val="00182093"/>
    <w:rsid w:val="00183094"/>
    <w:rsid w:val="00190A46"/>
    <w:rsid w:val="00191857"/>
    <w:rsid w:val="00192D25"/>
    <w:rsid w:val="00194796"/>
    <w:rsid w:val="00195675"/>
    <w:rsid w:val="00195871"/>
    <w:rsid w:val="00196ECD"/>
    <w:rsid w:val="001A3A8A"/>
    <w:rsid w:val="001B0A21"/>
    <w:rsid w:val="001B760B"/>
    <w:rsid w:val="001C6CEE"/>
    <w:rsid w:val="001D242F"/>
    <w:rsid w:val="001E2B28"/>
    <w:rsid w:val="001E4167"/>
    <w:rsid w:val="001F27FB"/>
    <w:rsid w:val="002061F2"/>
    <w:rsid w:val="00207933"/>
    <w:rsid w:val="00213A2E"/>
    <w:rsid w:val="00216CF3"/>
    <w:rsid w:val="002220DD"/>
    <w:rsid w:val="00225D99"/>
    <w:rsid w:val="002274A4"/>
    <w:rsid w:val="00230875"/>
    <w:rsid w:val="002314C5"/>
    <w:rsid w:val="0023179A"/>
    <w:rsid w:val="00233F3C"/>
    <w:rsid w:val="00234110"/>
    <w:rsid w:val="002410D3"/>
    <w:rsid w:val="002439D6"/>
    <w:rsid w:val="00244BBA"/>
    <w:rsid w:val="00244F88"/>
    <w:rsid w:val="00250029"/>
    <w:rsid w:val="0025144D"/>
    <w:rsid w:val="00256AD1"/>
    <w:rsid w:val="00261798"/>
    <w:rsid w:val="002619FB"/>
    <w:rsid w:val="00262834"/>
    <w:rsid w:val="00270FD4"/>
    <w:rsid w:val="00275137"/>
    <w:rsid w:val="00276059"/>
    <w:rsid w:val="00284CEE"/>
    <w:rsid w:val="00285E98"/>
    <w:rsid w:val="00294F1B"/>
    <w:rsid w:val="002958FE"/>
    <w:rsid w:val="0029592F"/>
    <w:rsid w:val="002A1C44"/>
    <w:rsid w:val="002A28B0"/>
    <w:rsid w:val="002A3698"/>
    <w:rsid w:val="002A4224"/>
    <w:rsid w:val="002A7048"/>
    <w:rsid w:val="002A79B1"/>
    <w:rsid w:val="002B0046"/>
    <w:rsid w:val="002C3118"/>
    <w:rsid w:val="002C7C49"/>
    <w:rsid w:val="002D29C1"/>
    <w:rsid w:val="002F35E1"/>
    <w:rsid w:val="002F6ECE"/>
    <w:rsid w:val="003004DA"/>
    <w:rsid w:val="00305915"/>
    <w:rsid w:val="00311779"/>
    <w:rsid w:val="003160CF"/>
    <w:rsid w:val="00317704"/>
    <w:rsid w:val="00321D6A"/>
    <w:rsid w:val="0032319B"/>
    <w:rsid w:val="00324844"/>
    <w:rsid w:val="0033367E"/>
    <w:rsid w:val="0033436D"/>
    <w:rsid w:val="00336699"/>
    <w:rsid w:val="00345CD0"/>
    <w:rsid w:val="00347270"/>
    <w:rsid w:val="0035269A"/>
    <w:rsid w:val="003536C8"/>
    <w:rsid w:val="003555DE"/>
    <w:rsid w:val="00356F8C"/>
    <w:rsid w:val="00357121"/>
    <w:rsid w:val="00360C97"/>
    <w:rsid w:val="00361DA8"/>
    <w:rsid w:val="00361E4A"/>
    <w:rsid w:val="00364747"/>
    <w:rsid w:val="003A0EFC"/>
    <w:rsid w:val="003A1235"/>
    <w:rsid w:val="003A1F55"/>
    <w:rsid w:val="003A23A2"/>
    <w:rsid w:val="003B19C3"/>
    <w:rsid w:val="003C43A4"/>
    <w:rsid w:val="003C5583"/>
    <w:rsid w:val="003D5676"/>
    <w:rsid w:val="003F264C"/>
    <w:rsid w:val="0040447A"/>
    <w:rsid w:val="00405077"/>
    <w:rsid w:val="0041370C"/>
    <w:rsid w:val="00414B83"/>
    <w:rsid w:val="00415682"/>
    <w:rsid w:val="00417779"/>
    <w:rsid w:val="00421AD0"/>
    <w:rsid w:val="00426E52"/>
    <w:rsid w:val="0042721B"/>
    <w:rsid w:val="0043323F"/>
    <w:rsid w:val="00434AFC"/>
    <w:rsid w:val="00437F97"/>
    <w:rsid w:val="004406C1"/>
    <w:rsid w:val="00451DE6"/>
    <w:rsid w:val="00465BFF"/>
    <w:rsid w:val="00470B48"/>
    <w:rsid w:val="00472915"/>
    <w:rsid w:val="00476251"/>
    <w:rsid w:val="004811DC"/>
    <w:rsid w:val="00485452"/>
    <w:rsid w:val="00486C48"/>
    <w:rsid w:val="004A192B"/>
    <w:rsid w:val="004A2FB0"/>
    <w:rsid w:val="004A688E"/>
    <w:rsid w:val="004C0503"/>
    <w:rsid w:val="004D1C52"/>
    <w:rsid w:val="004D1ED7"/>
    <w:rsid w:val="004E1675"/>
    <w:rsid w:val="004E3917"/>
    <w:rsid w:val="004E56F6"/>
    <w:rsid w:val="004F2FB9"/>
    <w:rsid w:val="004F43CB"/>
    <w:rsid w:val="00504576"/>
    <w:rsid w:val="0051035B"/>
    <w:rsid w:val="005170DA"/>
    <w:rsid w:val="005218B4"/>
    <w:rsid w:val="00525A71"/>
    <w:rsid w:val="0052625A"/>
    <w:rsid w:val="00531789"/>
    <w:rsid w:val="005332EF"/>
    <w:rsid w:val="00537D61"/>
    <w:rsid w:val="00541E3F"/>
    <w:rsid w:val="00542244"/>
    <w:rsid w:val="00547018"/>
    <w:rsid w:val="00551BFA"/>
    <w:rsid w:val="00554FCF"/>
    <w:rsid w:val="00555F89"/>
    <w:rsid w:val="005565B2"/>
    <w:rsid w:val="00557C72"/>
    <w:rsid w:val="005729AC"/>
    <w:rsid w:val="00574E4A"/>
    <w:rsid w:val="00577EDC"/>
    <w:rsid w:val="00582D4C"/>
    <w:rsid w:val="00582F09"/>
    <w:rsid w:val="0058505C"/>
    <w:rsid w:val="0059683D"/>
    <w:rsid w:val="005A0D11"/>
    <w:rsid w:val="005A3ACF"/>
    <w:rsid w:val="005A7038"/>
    <w:rsid w:val="005C2750"/>
    <w:rsid w:val="005C398D"/>
    <w:rsid w:val="005C4E5F"/>
    <w:rsid w:val="005D6BB0"/>
    <w:rsid w:val="005D7F12"/>
    <w:rsid w:val="005E26FE"/>
    <w:rsid w:val="005F05D5"/>
    <w:rsid w:val="005F14D0"/>
    <w:rsid w:val="0060107E"/>
    <w:rsid w:val="00605059"/>
    <w:rsid w:val="006102C3"/>
    <w:rsid w:val="00612F62"/>
    <w:rsid w:val="00612FF3"/>
    <w:rsid w:val="0061702A"/>
    <w:rsid w:val="00620A39"/>
    <w:rsid w:val="0062335E"/>
    <w:rsid w:val="00625DF7"/>
    <w:rsid w:val="00626F3A"/>
    <w:rsid w:val="00630139"/>
    <w:rsid w:val="006330BE"/>
    <w:rsid w:val="006430B0"/>
    <w:rsid w:val="00645A15"/>
    <w:rsid w:val="0066323C"/>
    <w:rsid w:val="0066572E"/>
    <w:rsid w:val="00665A5C"/>
    <w:rsid w:val="00674A99"/>
    <w:rsid w:val="00683481"/>
    <w:rsid w:val="00685CA4"/>
    <w:rsid w:val="00690273"/>
    <w:rsid w:val="0069144B"/>
    <w:rsid w:val="0069350C"/>
    <w:rsid w:val="00694B88"/>
    <w:rsid w:val="0069762C"/>
    <w:rsid w:val="00697BC6"/>
    <w:rsid w:val="006A2765"/>
    <w:rsid w:val="006A2DFD"/>
    <w:rsid w:val="006A68D9"/>
    <w:rsid w:val="006B116E"/>
    <w:rsid w:val="006B1950"/>
    <w:rsid w:val="006D157E"/>
    <w:rsid w:val="006E0EF9"/>
    <w:rsid w:val="006E2ECF"/>
    <w:rsid w:val="006E4708"/>
    <w:rsid w:val="006E5688"/>
    <w:rsid w:val="006E58A2"/>
    <w:rsid w:val="006E64A7"/>
    <w:rsid w:val="006E7362"/>
    <w:rsid w:val="006F16D6"/>
    <w:rsid w:val="006F56F7"/>
    <w:rsid w:val="006F63C4"/>
    <w:rsid w:val="007039FC"/>
    <w:rsid w:val="00707521"/>
    <w:rsid w:val="00707E62"/>
    <w:rsid w:val="0071051A"/>
    <w:rsid w:val="007115D5"/>
    <w:rsid w:val="00722756"/>
    <w:rsid w:val="00726C8D"/>
    <w:rsid w:val="00742D91"/>
    <w:rsid w:val="00743DC8"/>
    <w:rsid w:val="00745D51"/>
    <w:rsid w:val="00746902"/>
    <w:rsid w:val="007503E0"/>
    <w:rsid w:val="007506DA"/>
    <w:rsid w:val="00751B9A"/>
    <w:rsid w:val="00753EBF"/>
    <w:rsid w:val="00755FE7"/>
    <w:rsid w:val="00766472"/>
    <w:rsid w:val="00771A6E"/>
    <w:rsid w:val="00773174"/>
    <w:rsid w:val="00776605"/>
    <w:rsid w:val="00777FDD"/>
    <w:rsid w:val="00781DAD"/>
    <w:rsid w:val="0078737C"/>
    <w:rsid w:val="007955DD"/>
    <w:rsid w:val="00795744"/>
    <w:rsid w:val="007B5F6C"/>
    <w:rsid w:val="007B7682"/>
    <w:rsid w:val="007C16EA"/>
    <w:rsid w:val="007C2EA3"/>
    <w:rsid w:val="007C7795"/>
    <w:rsid w:val="007D73B2"/>
    <w:rsid w:val="007D7786"/>
    <w:rsid w:val="007E4309"/>
    <w:rsid w:val="007E7B0B"/>
    <w:rsid w:val="007F09EE"/>
    <w:rsid w:val="007F1994"/>
    <w:rsid w:val="0080257C"/>
    <w:rsid w:val="00803A3A"/>
    <w:rsid w:val="00804162"/>
    <w:rsid w:val="00806716"/>
    <w:rsid w:val="00812CF3"/>
    <w:rsid w:val="0081539E"/>
    <w:rsid w:val="00815BD5"/>
    <w:rsid w:val="00815D79"/>
    <w:rsid w:val="00822E80"/>
    <w:rsid w:val="00835D30"/>
    <w:rsid w:val="008466A3"/>
    <w:rsid w:val="00850B54"/>
    <w:rsid w:val="00850BF8"/>
    <w:rsid w:val="0085497A"/>
    <w:rsid w:val="008672CB"/>
    <w:rsid w:val="00867A15"/>
    <w:rsid w:val="00873D0F"/>
    <w:rsid w:val="008744ED"/>
    <w:rsid w:val="0087630B"/>
    <w:rsid w:val="00877E28"/>
    <w:rsid w:val="00883F19"/>
    <w:rsid w:val="008841DF"/>
    <w:rsid w:val="008922A3"/>
    <w:rsid w:val="00893E68"/>
    <w:rsid w:val="00895025"/>
    <w:rsid w:val="008A24FE"/>
    <w:rsid w:val="008B32F1"/>
    <w:rsid w:val="008B6F19"/>
    <w:rsid w:val="008D1204"/>
    <w:rsid w:val="008D374B"/>
    <w:rsid w:val="008D3B23"/>
    <w:rsid w:val="008D68F6"/>
    <w:rsid w:val="008E5988"/>
    <w:rsid w:val="008F2B57"/>
    <w:rsid w:val="0090008B"/>
    <w:rsid w:val="009012AE"/>
    <w:rsid w:val="00906AF8"/>
    <w:rsid w:val="009230FE"/>
    <w:rsid w:val="0093539E"/>
    <w:rsid w:val="009359DD"/>
    <w:rsid w:val="00944674"/>
    <w:rsid w:val="0094756F"/>
    <w:rsid w:val="00947A92"/>
    <w:rsid w:val="00951ACD"/>
    <w:rsid w:val="00954BA7"/>
    <w:rsid w:val="0097699E"/>
    <w:rsid w:val="009822AC"/>
    <w:rsid w:val="0098619E"/>
    <w:rsid w:val="00987772"/>
    <w:rsid w:val="00996BDE"/>
    <w:rsid w:val="009976EF"/>
    <w:rsid w:val="009B1529"/>
    <w:rsid w:val="009B501F"/>
    <w:rsid w:val="009B55C0"/>
    <w:rsid w:val="009B6CCC"/>
    <w:rsid w:val="009B7868"/>
    <w:rsid w:val="009C2BB2"/>
    <w:rsid w:val="009D21DC"/>
    <w:rsid w:val="009D4073"/>
    <w:rsid w:val="009D73AB"/>
    <w:rsid w:val="009E083F"/>
    <w:rsid w:val="009F2E7E"/>
    <w:rsid w:val="00A03A99"/>
    <w:rsid w:val="00A05355"/>
    <w:rsid w:val="00A05747"/>
    <w:rsid w:val="00A06397"/>
    <w:rsid w:val="00A15E5C"/>
    <w:rsid w:val="00A20DB8"/>
    <w:rsid w:val="00A235B6"/>
    <w:rsid w:val="00A272CD"/>
    <w:rsid w:val="00A34D97"/>
    <w:rsid w:val="00A36199"/>
    <w:rsid w:val="00A3623D"/>
    <w:rsid w:val="00A43496"/>
    <w:rsid w:val="00A44D40"/>
    <w:rsid w:val="00A461F9"/>
    <w:rsid w:val="00A51154"/>
    <w:rsid w:val="00A5203C"/>
    <w:rsid w:val="00A54D92"/>
    <w:rsid w:val="00A56205"/>
    <w:rsid w:val="00A60E49"/>
    <w:rsid w:val="00A664A0"/>
    <w:rsid w:val="00A71B45"/>
    <w:rsid w:val="00A773AE"/>
    <w:rsid w:val="00A83EF3"/>
    <w:rsid w:val="00A87244"/>
    <w:rsid w:val="00A90A08"/>
    <w:rsid w:val="00A91E4A"/>
    <w:rsid w:val="00A96088"/>
    <w:rsid w:val="00AA3DA9"/>
    <w:rsid w:val="00AA7F92"/>
    <w:rsid w:val="00AB4984"/>
    <w:rsid w:val="00AB608B"/>
    <w:rsid w:val="00AC039E"/>
    <w:rsid w:val="00AC0C40"/>
    <w:rsid w:val="00AC2763"/>
    <w:rsid w:val="00AC293E"/>
    <w:rsid w:val="00AC6C7D"/>
    <w:rsid w:val="00AD325E"/>
    <w:rsid w:val="00AD33D2"/>
    <w:rsid w:val="00AD39A5"/>
    <w:rsid w:val="00AE0571"/>
    <w:rsid w:val="00AE4BDB"/>
    <w:rsid w:val="00AF194A"/>
    <w:rsid w:val="00AF31E1"/>
    <w:rsid w:val="00AF3415"/>
    <w:rsid w:val="00AF34E8"/>
    <w:rsid w:val="00B1706A"/>
    <w:rsid w:val="00B17A88"/>
    <w:rsid w:val="00B20291"/>
    <w:rsid w:val="00B21745"/>
    <w:rsid w:val="00B22C09"/>
    <w:rsid w:val="00B259D6"/>
    <w:rsid w:val="00B32CF0"/>
    <w:rsid w:val="00B449E3"/>
    <w:rsid w:val="00B53615"/>
    <w:rsid w:val="00B72A7E"/>
    <w:rsid w:val="00B72E1C"/>
    <w:rsid w:val="00BA2247"/>
    <w:rsid w:val="00BA31AF"/>
    <w:rsid w:val="00BA625E"/>
    <w:rsid w:val="00BA70E8"/>
    <w:rsid w:val="00BB2866"/>
    <w:rsid w:val="00BB2EC5"/>
    <w:rsid w:val="00BB3A22"/>
    <w:rsid w:val="00BB4775"/>
    <w:rsid w:val="00BB7353"/>
    <w:rsid w:val="00BC0893"/>
    <w:rsid w:val="00BC3D4B"/>
    <w:rsid w:val="00BC4683"/>
    <w:rsid w:val="00BC5418"/>
    <w:rsid w:val="00BD1DEA"/>
    <w:rsid w:val="00BD4127"/>
    <w:rsid w:val="00BD5110"/>
    <w:rsid w:val="00BD5D0E"/>
    <w:rsid w:val="00BE53EE"/>
    <w:rsid w:val="00BE55E0"/>
    <w:rsid w:val="00BE5626"/>
    <w:rsid w:val="00BF004C"/>
    <w:rsid w:val="00BF2848"/>
    <w:rsid w:val="00BF3C9E"/>
    <w:rsid w:val="00C05E60"/>
    <w:rsid w:val="00C06DF8"/>
    <w:rsid w:val="00C10D91"/>
    <w:rsid w:val="00C11610"/>
    <w:rsid w:val="00C1360F"/>
    <w:rsid w:val="00C13680"/>
    <w:rsid w:val="00C14E6B"/>
    <w:rsid w:val="00C17640"/>
    <w:rsid w:val="00C23917"/>
    <w:rsid w:val="00C25A3D"/>
    <w:rsid w:val="00C42991"/>
    <w:rsid w:val="00C453BC"/>
    <w:rsid w:val="00C6480C"/>
    <w:rsid w:val="00C6655C"/>
    <w:rsid w:val="00C676DA"/>
    <w:rsid w:val="00C7249D"/>
    <w:rsid w:val="00C72B19"/>
    <w:rsid w:val="00C76D66"/>
    <w:rsid w:val="00C83765"/>
    <w:rsid w:val="00C85675"/>
    <w:rsid w:val="00C85749"/>
    <w:rsid w:val="00C91FD0"/>
    <w:rsid w:val="00C92561"/>
    <w:rsid w:val="00CB51D6"/>
    <w:rsid w:val="00CD3B14"/>
    <w:rsid w:val="00CE189E"/>
    <w:rsid w:val="00CF4601"/>
    <w:rsid w:val="00D1425A"/>
    <w:rsid w:val="00D1770B"/>
    <w:rsid w:val="00D200FB"/>
    <w:rsid w:val="00D21F7B"/>
    <w:rsid w:val="00D22320"/>
    <w:rsid w:val="00D25CB7"/>
    <w:rsid w:val="00D31B91"/>
    <w:rsid w:val="00D3350E"/>
    <w:rsid w:val="00D340AD"/>
    <w:rsid w:val="00D34C39"/>
    <w:rsid w:val="00D34D80"/>
    <w:rsid w:val="00D4061B"/>
    <w:rsid w:val="00D43A11"/>
    <w:rsid w:val="00D44BA1"/>
    <w:rsid w:val="00D578F8"/>
    <w:rsid w:val="00D658E5"/>
    <w:rsid w:val="00D66ECB"/>
    <w:rsid w:val="00D721D2"/>
    <w:rsid w:val="00D72703"/>
    <w:rsid w:val="00D773F6"/>
    <w:rsid w:val="00D80733"/>
    <w:rsid w:val="00DA09F9"/>
    <w:rsid w:val="00DA559C"/>
    <w:rsid w:val="00DA668B"/>
    <w:rsid w:val="00DB5156"/>
    <w:rsid w:val="00DB736B"/>
    <w:rsid w:val="00DC0CD5"/>
    <w:rsid w:val="00DC1DDF"/>
    <w:rsid w:val="00DD159C"/>
    <w:rsid w:val="00DD3BC7"/>
    <w:rsid w:val="00DD4CCF"/>
    <w:rsid w:val="00DD6AA4"/>
    <w:rsid w:val="00DD7E51"/>
    <w:rsid w:val="00DE0157"/>
    <w:rsid w:val="00DE58D8"/>
    <w:rsid w:val="00DF17E4"/>
    <w:rsid w:val="00DF4046"/>
    <w:rsid w:val="00E0238E"/>
    <w:rsid w:val="00E1046B"/>
    <w:rsid w:val="00E24D05"/>
    <w:rsid w:val="00E25A2C"/>
    <w:rsid w:val="00E37200"/>
    <w:rsid w:val="00E4180C"/>
    <w:rsid w:val="00E4411B"/>
    <w:rsid w:val="00E44988"/>
    <w:rsid w:val="00E475B1"/>
    <w:rsid w:val="00E50818"/>
    <w:rsid w:val="00E5189C"/>
    <w:rsid w:val="00E6537F"/>
    <w:rsid w:val="00E66BAA"/>
    <w:rsid w:val="00E73293"/>
    <w:rsid w:val="00E757A0"/>
    <w:rsid w:val="00E923D9"/>
    <w:rsid w:val="00E93149"/>
    <w:rsid w:val="00E9510C"/>
    <w:rsid w:val="00EA1C3E"/>
    <w:rsid w:val="00EA3D2B"/>
    <w:rsid w:val="00EA3EC8"/>
    <w:rsid w:val="00EA4AE0"/>
    <w:rsid w:val="00EA5013"/>
    <w:rsid w:val="00EA5303"/>
    <w:rsid w:val="00EB07A9"/>
    <w:rsid w:val="00EB45F1"/>
    <w:rsid w:val="00EB5A71"/>
    <w:rsid w:val="00EC11CF"/>
    <w:rsid w:val="00EC4385"/>
    <w:rsid w:val="00EC4B89"/>
    <w:rsid w:val="00ED0447"/>
    <w:rsid w:val="00ED48ED"/>
    <w:rsid w:val="00ED6BBA"/>
    <w:rsid w:val="00EE21BA"/>
    <w:rsid w:val="00EF4D5E"/>
    <w:rsid w:val="00F074DF"/>
    <w:rsid w:val="00F100F8"/>
    <w:rsid w:val="00F1181B"/>
    <w:rsid w:val="00F15C13"/>
    <w:rsid w:val="00F2222A"/>
    <w:rsid w:val="00F244B0"/>
    <w:rsid w:val="00F270BC"/>
    <w:rsid w:val="00F342A0"/>
    <w:rsid w:val="00F35D5A"/>
    <w:rsid w:val="00F36EA0"/>
    <w:rsid w:val="00F40684"/>
    <w:rsid w:val="00F4094D"/>
    <w:rsid w:val="00F54E29"/>
    <w:rsid w:val="00F57236"/>
    <w:rsid w:val="00F70EA7"/>
    <w:rsid w:val="00F7460F"/>
    <w:rsid w:val="00F751E6"/>
    <w:rsid w:val="00F756D0"/>
    <w:rsid w:val="00F81DC7"/>
    <w:rsid w:val="00F82FB1"/>
    <w:rsid w:val="00F83792"/>
    <w:rsid w:val="00F86E9D"/>
    <w:rsid w:val="00F90381"/>
    <w:rsid w:val="00F93753"/>
    <w:rsid w:val="00FA0A41"/>
    <w:rsid w:val="00FA4CEF"/>
    <w:rsid w:val="00FA7D42"/>
    <w:rsid w:val="00FB25F7"/>
    <w:rsid w:val="00FB5D96"/>
    <w:rsid w:val="00FB6CAE"/>
    <w:rsid w:val="00FD19D1"/>
    <w:rsid w:val="00FD2E21"/>
    <w:rsid w:val="00FD4620"/>
    <w:rsid w:val="00FE1139"/>
    <w:rsid w:val="00FE21AB"/>
    <w:rsid w:val="00FE5B34"/>
    <w:rsid w:val="00FE6FAA"/>
    <w:rsid w:val="00FE74D0"/>
    <w:rsid w:val="00FF0C24"/>
    <w:rsid w:val="00FF2033"/>
    <w:rsid w:val="00FF2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E5FDBB3"/>
  <w15:docId w15:val="{660518AB-D917-4698-9A8D-4C8D047C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917"/>
  </w:style>
  <w:style w:type="paragraph" w:styleId="1">
    <w:name w:val="heading 1"/>
    <w:basedOn w:val="a"/>
    <w:next w:val="a"/>
    <w:link w:val="10"/>
    <w:qFormat/>
    <w:rsid w:val="00537D6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3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73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74A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C558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536C8"/>
  </w:style>
  <w:style w:type="character" w:customStyle="1" w:styleId="a5">
    <w:name w:val="Сноска_"/>
    <w:basedOn w:val="a0"/>
    <w:link w:val="a6"/>
    <w:rsid w:val="003536C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7">
    <w:name w:val="Основной текст_"/>
    <w:basedOn w:val="a0"/>
    <w:link w:val="12"/>
    <w:rsid w:val="003536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qFormat/>
    <w:rsid w:val="003536C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536C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3">
    <w:name w:val="Колонтитул (2)_"/>
    <w:basedOn w:val="a0"/>
    <w:link w:val="24"/>
    <w:rsid w:val="003536C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5">
    <w:name w:val="Основной текст (2)_"/>
    <w:basedOn w:val="a0"/>
    <w:link w:val="26"/>
    <w:rsid w:val="003536C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3536C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3536C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c">
    <w:name w:val="Колонтитул_"/>
    <w:basedOn w:val="a0"/>
    <w:link w:val="ad"/>
    <w:rsid w:val="003536C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3">
    <w:name w:val="Заголовок №1_"/>
    <w:basedOn w:val="a0"/>
    <w:link w:val="14"/>
    <w:rsid w:val="003536C8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6">
    <w:name w:val="Сноска"/>
    <w:basedOn w:val="a"/>
    <w:link w:val="a5"/>
    <w:rsid w:val="003536C8"/>
    <w:pPr>
      <w:widowControl w:val="0"/>
      <w:shd w:val="clear" w:color="auto" w:fill="FFFFFF"/>
      <w:spacing w:after="0" w:line="254" w:lineRule="auto"/>
    </w:pPr>
    <w:rPr>
      <w:rFonts w:eastAsia="Times New Roman"/>
      <w:sz w:val="17"/>
      <w:szCs w:val="17"/>
    </w:rPr>
  </w:style>
  <w:style w:type="paragraph" w:customStyle="1" w:styleId="12">
    <w:name w:val="Основной текст1"/>
    <w:basedOn w:val="a"/>
    <w:link w:val="a7"/>
    <w:rsid w:val="003536C8"/>
    <w:pPr>
      <w:widowControl w:val="0"/>
      <w:shd w:val="clear" w:color="auto" w:fill="FFFFFF"/>
      <w:spacing w:after="0" w:line="240" w:lineRule="auto"/>
      <w:ind w:firstLine="400"/>
    </w:pPr>
    <w:rPr>
      <w:rFonts w:eastAsia="Times New Roman"/>
    </w:rPr>
  </w:style>
  <w:style w:type="paragraph" w:customStyle="1" w:styleId="22">
    <w:name w:val="Заголовок №2"/>
    <w:basedOn w:val="a"/>
    <w:link w:val="21"/>
    <w:rsid w:val="003536C8"/>
    <w:pPr>
      <w:widowControl w:val="0"/>
      <w:shd w:val="clear" w:color="auto" w:fill="FFFFFF"/>
      <w:spacing w:after="360" w:line="240" w:lineRule="auto"/>
      <w:jc w:val="center"/>
      <w:outlineLvl w:val="1"/>
    </w:pPr>
    <w:rPr>
      <w:rFonts w:eastAsia="Times New Roman"/>
      <w:b/>
      <w:bCs/>
    </w:rPr>
  </w:style>
  <w:style w:type="paragraph" w:customStyle="1" w:styleId="32">
    <w:name w:val="Основной текст (3)"/>
    <w:basedOn w:val="a"/>
    <w:link w:val="31"/>
    <w:rsid w:val="003536C8"/>
    <w:pPr>
      <w:widowControl w:val="0"/>
      <w:shd w:val="clear" w:color="auto" w:fill="FFFFFF"/>
      <w:spacing w:after="0" w:line="300" w:lineRule="auto"/>
    </w:pPr>
    <w:rPr>
      <w:rFonts w:eastAsia="Times New Roman"/>
      <w:i/>
      <w:iCs/>
    </w:rPr>
  </w:style>
  <w:style w:type="paragraph" w:customStyle="1" w:styleId="24">
    <w:name w:val="Колонтитул (2)"/>
    <w:basedOn w:val="a"/>
    <w:link w:val="23"/>
    <w:rsid w:val="003536C8"/>
    <w:pPr>
      <w:widowControl w:val="0"/>
      <w:shd w:val="clear" w:color="auto" w:fill="FFFFFF"/>
      <w:spacing w:after="0" w:line="240" w:lineRule="auto"/>
    </w:pPr>
    <w:rPr>
      <w:rFonts w:eastAsia="Times New Roman"/>
      <w:sz w:val="20"/>
      <w:szCs w:val="20"/>
    </w:rPr>
  </w:style>
  <w:style w:type="paragraph" w:customStyle="1" w:styleId="26">
    <w:name w:val="Основной текст (2)"/>
    <w:basedOn w:val="a"/>
    <w:link w:val="25"/>
    <w:rsid w:val="003536C8"/>
    <w:pPr>
      <w:widowControl w:val="0"/>
      <w:shd w:val="clear" w:color="auto" w:fill="FFFFFF"/>
      <w:spacing w:after="0"/>
    </w:pPr>
    <w:rPr>
      <w:rFonts w:eastAsia="Times New Roman"/>
      <w:sz w:val="17"/>
      <w:szCs w:val="17"/>
    </w:rPr>
  </w:style>
  <w:style w:type="paragraph" w:customStyle="1" w:styleId="a9">
    <w:name w:val="Подпись к таблице"/>
    <w:basedOn w:val="a"/>
    <w:link w:val="a8"/>
    <w:rsid w:val="003536C8"/>
    <w:pPr>
      <w:widowControl w:val="0"/>
      <w:shd w:val="clear" w:color="auto" w:fill="FFFFFF"/>
      <w:spacing w:after="0" w:line="240" w:lineRule="auto"/>
      <w:jc w:val="right"/>
    </w:pPr>
    <w:rPr>
      <w:rFonts w:eastAsia="Times New Roman"/>
      <w:b/>
      <w:bCs/>
    </w:rPr>
  </w:style>
  <w:style w:type="paragraph" w:customStyle="1" w:styleId="ab">
    <w:name w:val="Другое"/>
    <w:basedOn w:val="a"/>
    <w:link w:val="aa"/>
    <w:rsid w:val="003536C8"/>
    <w:pPr>
      <w:widowControl w:val="0"/>
      <w:shd w:val="clear" w:color="auto" w:fill="FFFFFF"/>
      <w:spacing w:after="0" w:line="240" w:lineRule="auto"/>
      <w:ind w:firstLine="400"/>
    </w:pPr>
    <w:rPr>
      <w:rFonts w:eastAsia="Times New Roman"/>
    </w:rPr>
  </w:style>
  <w:style w:type="paragraph" w:customStyle="1" w:styleId="ad">
    <w:name w:val="Колонтитул"/>
    <w:basedOn w:val="a"/>
    <w:link w:val="ac"/>
    <w:rsid w:val="003536C8"/>
    <w:pPr>
      <w:widowControl w:val="0"/>
      <w:shd w:val="clear" w:color="auto" w:fill="FFFFFF"/>
      <w:spacing w:after="0" w:line="240" w:lineRule="auto"/>
      <w:jc w:val="center"/>
    </w:pPr>
    <w:rPr>
      <w:rFonts w:eastAsia="Times New Roman"/>
      <w:sz w:val="17"/>
      <w:szCs w:val="17"/>
    </w:rPr>
  </w:style>
  <w:style w:type="paragraph" w:customStyle="1" w:styleId="14">
    <w:name w:val="Заголовок №1"/>
    <w:basedOn w:val="a"/>
    <w:link w:val="13"/>
    <w:rsid w:val="003536C8"/>
    <w:pPr>
      <w:widowControl w:val="0"/>
      <w:shd w:val="clear" w:color="auto" w:fill="FFFFFF"/>
      <w:spacing w:after="0" w:line="233" w:lineRule="auto"/>
      <w:jc w:val="right"/>
      <w:outlineLvl w:val="0"/>
    </w:pPr>
    <w:rPr>
      <w:rFonts w:eastAsia="Times New Roman"/>
      <w:sz w:val="30"/>
      <w:szCs w:val="30"/>
    </w:rPr>
  </w:style>
  <w:style w:type="table" w:styleId="ae">
    <w:name w:val="Table Grid"/>
    <w:basedOn w:val="a1"/>
    <w:uiPriority w:val="59"/>
    <w:rsid w:val="003536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5">
    <w:name w:val="Гиперссылка1"/>
    <w:basedOn w:val="a0"/>
    <w:uiPriority w:val="99"/>
    <w:unhideWhenUsed/>
    <w:rsid w:val="003536C8"/>
    <w:rPr>
      <w:color w:val="0000FF"/>
      <w:u w:val="single"/>
    </w:rPr>
  </w:style>
  <w:style w:type="paragraph" w:styleId="af">
    <w:name w:val="footer"/>
    <w:basedOn w:val="a"/>
    <w:link w:val="af0"/>
    <w:uiPriority w:val="99"/>
    <w:unhideWhenUsed/>
    <w:rsid w:val="003536C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f0">
    <w:name w:val="Нижний колонтитул Знак"/>
    <w:basedOn w:val="a0"/>
    <w:link w:val="af"/>
    <w:uiPriority w:val="99"/>
    <w:rsid w:val="003536C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1">
    <w:name w:val="header"/>
    <w:basedOn w:val="a"/>
    <w:link w:val="af2"/>
    <w:uiPriority w:val="99"/>
    <w:unhideWhenUsed/>
    <w:rsid w:val="003536C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f2">
    <w:name w:val="Верхний колонтитул Знак"/>
    <w:basedOn w:val="a0"/>
    <w:link w:val="af1"/>
    <w:uiPriority w:val="99"/>
    <w:rsid w:val="003536C8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3">
    <w:name w:val="Balloon Text"/>
    <w:basedOn w:val="a"/>
    <w:link w:val="af4"/>
    <w:uiPriority w:val="99"/>
    <w:semiHidden/>
    <w:unhideWhenUsed/>
    <w:rsid w:val="003536C8"/>
    <w:pPr>
      <w:widowControl w:val="0"/>
      <w:spacing w:after="0" w:line="240" w:lineRule="auto"/>
    </w:pPr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3536C8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character" w:styleId="af5">
    <w:name w:val="annotation reference"/>
    <w:basedOn w:val="a0"/>
    <w:uiPriority w:val="99"/>
    <w:semiHidden/>
    <w:unhideWhenUsed/>
    <w:rsid w:val="003536C8"/>
    <w:rPr>
      <w:sz w:val="16"/>
      <w:szCs w:val="16"/>
    </w:rPr>
  </w:style>
  <w:style w:type="paragraph" w:styleId="af6">
    <w:name w:val="annotation text"/>
    <w:basedOn w:val="a"/>
    <w:link w:val="af7"/>
    <w:uiPriority w:val="99"/>
    <w:unhideWhenUsed/>
    <w:rsid w:val="003536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customStyle="1" w:styleId="af7">
    <w:name w:val="Текст примечания Знак"/>
    <w:basedOn w:val="a0"/>
    <w:link w:val="af6"/>
    <w:uiPriority w:val="99"/>
    <w:rsid w:val="003536C8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3536C8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3536C8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customStyle="1" w:styleId="ConsPlusNormal">
    <w:name w:val="ConsPlusNormal"/>
    <w:rsid w:val="003536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Plain Text"/>
    <w:basedOn w:val="a"/>
    <w:link w:val="afb"/>
    <w:uiPriority w:val="99"/>
    <w:semiHidden/>
    <w:unhideWhenUsed/>
    <w:rsid w:val="003536C8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semiHidden/>
    <w:rsid w:val="003536C8"/>
    <w:rPr>
      <w:rFonts w:ascii="Consolas" w:eastAsia="Calibri" w:hAnsi="Consolas" w:cs="Consolas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3536C8"/>
    <w:pPr>
      <w:widowControl w:val="0"/>
      <w:autoSpaceDE w:val="0"/>
      <w:autoSpaceDN w:val="0"/>
      <w:spacing w:before="70" w:after="0" w:line="240" w:lineRule="auto"/>
    </w:pPr>
    <w:rPr>
      <w:rFonts w:eastAsia="Times New Roman"/>
    </w:rPr>
  </w:style>
  <w:style w:type="character" w:styleId="afc">
    <w:name w:val="Hyperlink"/>
    <w:basedOn w:val="a0"/>
    <w:uiPriority w:val="99"/>
    <w:unhideWhenUsed/>
    <w:rsid w:val="003536C8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D3350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table" w:customStyle="1" w:styleId="5">
    <w:name w:val="Сетка таблицы5"/>
    <w:basedOn w:val="a1"/>
    <w:next w:val="ae"/>
    <w:uiPriority w:val="99"/>
    <w:rsid w:val="00AD3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37D61"/>
    <w:rPr>
      <w:rFonts w:ascii="Arial" w:eastAsia="Times New Roman" w:hAnsi="Arial"/>
      <w:b/>
      <w:bCs/>
      <w:color w:val="000080"/>
      <w:sz w:val="20"/>
      <w:szCs w:val="20"/>
      <w:lang w:eastAsia="ru-RU"/>
    </w:rPr>
  </w:style>
  <w:style w:type="character" w:styleId="afd">
    <w:name w:val="Placeholder Text"/>
    <w:basedOn w:val="a0"/>
    <w:uiPriority w:val="99"/>
    <w:semiHidden/>
    <w:rsid w:val="00777FDD"/>
    <w:rPr>
      <w:color w:val="808080"/>
    </w:rPr>
  </w:style>
  <w:style w:type="paragraph" w:styleId="afe">
    <w:name w:val="Revision"/>
    <w:hidden/>
    <w:uiPriority w:val="99"/>
    <w:semiHidden/>
    <w:rsid w:val="0066572E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D73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D73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27">
    <w:name w:val="Нет списка2"/>
    <w:next w:val="a2"/>
    <w:uiPriority w:val="99"/>
    <w:semiHidden/>
    <w:unhideWhenUsed/>
    <w:rsid w:val="009D73AB"/>
  </w:style>
  <w:style w:type="numbering" w:customStyle="1" w:styleId="110">
    <w:name w:val="Нет списка11"/>
    <w:next w:val="a2"/>
    <w:uiPriority w:val="99"/>
    <w:semiHidden/>
    <w:unhideWhenUsed/>
    <w:rsid w:val="009D73AB"/>
  </w:style>
  <w:style w:type="table" w:customStyle="1" w:styleId="16">
    <w:name w:val="Сетка таблицы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9D73AB"/>
  </w:style>
  <w:style w:type="numbering" w:customStyle="1" w:styleId="1111">
    <w:name w:val="Нет списка1111"/>
    <w:next w:val="a2"/>
    <w:uiPriority w:val="99"/>
    <w:semiHidden/>
    <w:unhideWhenUsed/>
    <w:rsid w:val="009D73AB"/>
  </w:style>
  <w:style w:type="table" w:customStyle="1" w:styleId="112">
    <w:name w:val="Сетка таблицы1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9D73AB"/>
  </w:style>
  <w:style w:type="paragraph" w:customStyle="1" w:styleId="17">
    <w:name w:val="Обычный1"/>
    <w:basedOn w:val="a"/>
    <w:rsid w:val="009D73AB"/>
    <w:pPr>
      <w:widowControl w:val="0"/>
      <w:spacing w:after="0" w:line="240" w:lineRule="auto"/>
      <w:jc w:val="center"/>
    </w:pPr>
    <w:rPr>
      <w:rFonts w:eastAsia="Times New Roman"/>
      <w:lang w:eastAsia="ru-RU"/>
    </w:rPr>
  </w:style>
  <w:style w:type="paragraph" w:customStyle="1" w:styleId="aff">
    <w:name w:val="табл"/>
    <w:basedOn w:val="a"/>
    <w:rsid w:val="009D73AB"/>
    <w:pPr>
      <w:widowControl w:val="0"/>
      <w:spacing w:after="0" w:line="240" w:lineRule="auto"/>
    </w:pPr>
    <w:rPr>
      <w:rFonts w:eastAsia="Times New Roman"/>
      <w:lang w:eastAsia="ru-RU"/>
    </w:rPr>
  </w:style>
  <w:style w:type="character" w:customStyle="1" w:styleId="textrun">
    <w:name w:val="textrun"/>
    <w:rsid w:val="009D73AB"/>
  </w:style>
  <w:style w:type="character" w:styleId="aff0">
    <w:name w:val="Emphasis"/>
    <w:basedOn w:val="a0"/>
    <w:uiPriority w:val="20"/>
    <w:qFormat/>
    <w:rsid w:val="009D73AB"/>
    <w:rPr>
      <w:i/>
      <w:iCs/>
    </w:rPr>
  </w:style>
  <w:style w:type="paragraph" w:customStyle="1" w:styleId="18">
    <w:name w:val="Заголовок1"/>
    <w:basedOn w:val="1"/>
    <w:qFormat/>
    <w:rsid w:val="009D73AB"/>
    <w:pPr>
      <w:keepNext/>
      <w:autoSpaceDE/>
      <w:autoSpaceDN/>
      <w:adjustRightInd/>
      <w:spacing w:before="0" w:after="0"/>
      <w:ind w:left="1134" w:right="1134"/>
    </w:pPr>
    <w:rPr>
      <w:rFonts w:ascii="Times New Roman" w:hAnsi="Times New Roman"/>
      <w:b w:val="0"/>
      <w:bCs w:val="0"/>
      <w:color w:val="auto"/>
      <w:sz w:val="28"/>
      <w:szCs w:val="28"/>
    </w:rPr>
  </w:style>
  <w:style w:type="paragraph" w:customStyle="1" w:styleId="aff1">
    <w:name w:val="Основной"/>
    <w:basedOn w:val="a"/>
    <w:rsid w:val="009D73AB"/>
    <w:pPr>
      <w:widowControl w:val="0"/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styleId="aff2">
    <w:name w:val="page number"/>
    <w:uiPriority w:val="99"/>
    <w:rsid w:val="009D73AB"/>
    <w:rPr>
      <w:rFonts w:cs="Times New Roman"/>
    </w:rPr>
  </w:style>
  <w:style w:type="paragraph" w:styleId="aff3">
    <w:name w:val="Body Text"/>
    <w:basedOn w:val="a"/>
    <w:link w:val="aff4"/>
    <w:uiPriority w:val="99"/>
    <w:rsid w:val="009D73AB"/>
    <w:pPr>
      <w:widowControl w:val="0"/>
      <w:spacing w:after="12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aff4">
    <w:name w:val="Основной текст Знак"/>
    <w:basedOn w:val="a0"/>
    <w:link w:val="aff3"/>
    <w:uiPriority w:val="99"/>
    <w:rsid w:val="009D73AB"/>
    <w:rPr>
      <w:rFonts w:eastAsia="Times New Roman"/>
      <w:lang w:eastAsia="ru-RU"/>
    </w:rPr>
  </w:style>
  <w:style w:type="paragraph" w:styleId="aff5">
    <w:name w:val="Body Text Indent"/>
    <w:basedOn w:val="a"/>
    <w:link w:val="aff6"/>
    <w:uiPriority w:val="99"/>
    <w:rsid w:val="009D73AB"/>
    <w:pPr>
      <w:widowControl w:val="0"/>
      <w:spacing w:after="0" w:line="240" w:lineRule="auto"/>
      <w:ind w:firstLine="709"/>
      <w:jc w:val="both"/>
    </w:pPr>
    <w:rPr>
      <w:rFonts w:eastAsia="Times New Roman"/>
      <w:lang w:eastAsia="ru-RU"/>
    </w:rPr>
  </w:style>
  <w:style w:type="character" w:customStyle="1" w:styleId="aff6">
    <w:name w:val="Основной текст с отступом Знак"/>
    <w:basedOn w:val="a0"/>
    <w:link w:val="aff5"/>
    <w:uiPriority w:val="99"/>
    <w:rsid w:val="009D73AB"/>
    <w:rPr>
      <w:rFonts w:eastAsia="Times New Roman"/>
      <w:lang w:eastAsia="ru-RU"/>
    </w:rPr>
  </w:style>
  <w:style w:type="paragraph" w:styleId="aff7">
    <w:name w:val="Document Map"/>
    <w:basedOn w:val="a"/>
    <w:link w:val="aff8"/>
    <w:uiPriority w:val="99"/>
    <w:semiHidden/>
    <w:rsid w:val="009D73AB"/>
    <w:pPr>
      <w:widowControl w:val="0"/>
      <w:shd w:val="clear" w:color="auto" w:fill="00008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9D73A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HTML">
    <w:name w:val="HTML Preformatted"/>
    <w:basedOn w:val="a"/>
    <w:link w:val="HTML0"/>
    <w:uiPriority w:val="99"/>
    <w:rsid w:val="009D73A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D73A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body">
    <w:name w:val="body"/>
    <w:basedOn w:val="a"/>
    <w:rsid w:val="009D73AB"/>
    <w:pPr>
      <w:widowControl w:val="0"/>
      <w:spacing w:after="120" w:line="312" w:lineRule="auto"/>
      <w:ind w:firstLine="709"/>
      <w:jc w:val="both"/>
    </w:pPr>
    <w:rPr>
      <w:rFonts w:eastAsia="Times New Roman"/>
      <w:color w:val="000000"/>
      <w:sz w:val="24"/>
      <w:lang w:eastAsia="ru-RU"/>
    </w:rPr>
  </w:style>
  <w:style w:type="paragraph" w:customStyle="1" w:styleId="aff9">
    <w:name w:val="Знак Знак Знак Знак Знак Знак Знак"/>
    <w:basedOn w:val="a"/>
    <w:rsid w:val="009D73AB"/>
    <w:pPr>
      <w:widowControl w:val="0"/>
      <w:spacing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ffa">
    <w:name w:val="Title"/>
    <w:basedOn w:val="a"/>
    <w:next w:val="a"/>
    <w:link w:val="affb"/>
    <w:uiPriority w:val="10"/>
    <w:qFormat/>
    <w:rsid w:val="009D73AB"/>
    <w:pPr>
      <w:widowControl w:val="0"/>
      <w:spacing w:before="240" w:after="60" w:line="240" w:lineRule="auto"/>
      <w:ind w:firstLine="709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ffb">
    <w:name w:val="Заголовок Знак"/>
    <w:basedOn w:val="a0"/>
    <w:link w:val="affa"/>
    <w:uiPriority w:val="10"/>
    <w:rsid w:val="009D73AB"/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table" w:customStyle="1" w:styleId="19">
    <w:name w:val="Стиль1табл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8">
    <w:name w:val="ТаблСетка2графы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9">
    <w:name w:val="Стиль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</w:style>
  <w:style w:type="table" w:customStyle="1" w:styleId="affc">
    <w:name w:val="Мой"/>
    <w:basedOn w:val="a1"/>
    <w:rsid w:val="009D73AB"/>
    <w:pPr>
      <w:spacing w:after="0" w:line="240" w:lineRule="auto"/>
      <w:jc w:val="right"/>
    </w:pPr>
    <w:rPr>
      <w:rFonts w:eastAsia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paragraph" w:customStyle="1" w:styleId="affd">
    <w:name w:val="простой"/>
    <w:basedOn w:val="aff"/>
    <w:rsid w:val="009D73AB"/>
    <w:pPr>
      <w:jc w:val="center"/>
    </w:pPr>
  </w:style>
  <w:style w:type="paragraph" w:customStyle="1" w:styleId="affe">
    <w:name w:val="Табл"/>
    <w:basedOn w:val="a"/>
    <w:link w:val="afff"/>
    <w:qFormat/>
    <w:rsid w:val="009D73AB"/>
    <w:pPr>
      <w:widowControl w:val="0"/>
      <w:spacing w:after="0" w:line="240" w:lineRule="auto"/>
      <w:ind w:right="1797" w:firstLine="709"/>
    </w:pPr>
    <w:rPr>
      <w:rFonts w:eastAsia="Times New Roman"/>
      <w:lang w:eastAsia="ru-RU"/>
    </w:rPr>
  </w:style>
  <w:style w:type="character" w:customStyle="1" w:styleId="afff">
    <w:name w:val="Табл Знак"/>
    <w:link w:val="affe"/>
    <w:locked/>
    <w:rsid w:val="009D73AB"/>
    <w:rPr>
      <w:rFonts w:eastAsia="Times New Roman"/>
      <w:lang w:eastAsia="ru-RU"/>
    </w:rPr>
  </w:style>
  <w:style w:type="table" w:customStyle="1" w:styleId="afff0">
    <w:name w:val="бюджет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character" w:styleId="afff1">
    <w:name w:val="FollowedHyperlink"/>
    <w:uiPriority w:val="99"/>
    <w:semiHidden/>
    <w:unhideWhenUsed/>
    <w:rsid w:val="009D73AB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9D73AB"/>
    <w:pPr>
      <w:spacing w:before="100" w:beforeAutospacing="1" w:after="100" w:afterAutospacing="1" w:line="240" w:lineRule="auto"/>
      <w:jc w:val="center"/>
    </w:pPr>
    <w:rPr>
      <w:rFonts w:eastAsia="Times New Roman"/>
      <w:color w:val="000000"/>
      <w:lang w:eastAsia="ru-RU"/>
    </w:rPr>
  </w:style>
  <w:style w:type="paragraph" w:customStyle="1" w:styleId="xl66">
    <w:name w:val="xl66"/>
    <w:basedOn w:val="a"/>
    <w:rsid w:val="009D73AB"/>
    <w:pPr>
      <w:spacing w:before="100" w:beforeAutospacing="1" w:after="100" w:afterAutospacing="1" w:line="240" w:lineRule="auto"/>
      <w:jc w:val="center"/>
    </w:pPr>
    <w:rPr>
      <w:rFonts w:eastAsia="Times New Roman"/>
      <w:color w:val="000000"/>
      <w:lang w:eastAsia="ru-RU"/>
    </w:rPr>
  </w:style>
  <w:style w:type="paragraph" w:customStyle="1" w:styleId="xl67">
    <w:name w:val="xl67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9D73A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9D73AB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lang w:eastAsia="ru-RU"/>
    </w:rPr>
  </w:style>
  <w:style w:type="paragraph" w:customStyle="1" w:styleId="xl81">
    <w:name w:val="xl81"/>
    <w:basedOn w:val="a"/>
    <w:rsid w:val="009D73A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9D73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9D73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12">
    <w:name w:val="xl112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13">
    <w:name w:val="xl113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0"/>
      <w:szCs w:val="20"/>
      <w:lang w:eastAsia="ru-RU"/>
    </w:rPr>
  </w:style>
  <w:style w:type="paragraph" w:customStyle="1" w:styleId="xl114">
    <w:name w:val="xl114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8">
    <w:name w:val="xl118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9">
    <w:name w:val="xl119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0">
    <w:name w:val="xl12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1">
    <w:name w:val="xl121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3">
    <w:name w:val="xl123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4">
    <w:name w:val="xl124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5">
    <w:name w:val="xl125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6">
    <w:name w:val="xl126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7">
    <w:name w:val="xl127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8">
    <w:name w:val="xl128"/>
    <w:basedOn w:val="a"/>
    <w:rsid w:val="009D73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9D73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0">
    <w:name w:val="xl130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5">
    <w:name w:val="xl135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6">
    <w:name w:val="xl136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8">
    <w:name w:val="xl138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39">
    <w:name w:val="xl139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9D73A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9D73A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9D73A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9D73A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6">
    <w:name w:val="xl146"/>
    <w:basedOn w:val="a"/>
    <w:rsid w:val="009D73A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7">
    <w:name w:val="xl147"/>
    <w:basedOn w:val="a"/>
    <w:rsid w:val="009D73A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9D73A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9D73A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9D73A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  <w:sz w:val="20"/>
      <w:szCs w:val="20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9D73AB"/>
  </w:style>
  <w:style w:type="table" w:customStyle="1" w:styleId="2a">
    <w:name w:val="Сетка таблицы2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D73AB"/>
  </w:style>
  <w:style w:type="numbering" w:customStyle="1" w:styleId="111111">
    <w:name w:val="Нет списка111111"/>
    <w:next w:val="a2"/>
    <w:uiPriority w:val="99"/>
    <w:semiHidden/>
    <w:unhideWhenUsed/>
    <w:rsid w:val="009D73AB"/>
  </w:style>
  <w:style w:type="numbering" w:customStyle="1" w:styleId="33">
    <w:name w:val="Нет списка3"/>
    <w:next w:val="a2"/>
    <w:uiPriority w:val="99"/>
    <w:semiHidden/>
    <w:unhideWhenUsed/>
    <w:rsid w:val="009D73AB"/>
  </w:style>
  <w:style w:type="table" w:customStyle="1" w:styleId="34">
    <w:name w:val="Сетка таблицы3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9D73AB"/>
  </w:style>
  <w:style w:type="table" w:customStyle="1" w:styleId="121">
    <w:name w:val="Сетка таблицы1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0">
    <w:name w:val="Нет списка112"/>
    <w:next w:val="a2"/>
    <w:uiPriority w:val="99"/>
    <w:semiHidden/>
    <w:unhideWhenUsed/>
    <w:rsid w:val="009D73AB"/>
  </w:style>
  <w:style w:type="numbering" w:customStyle="1" w:styleId="4">
    <w:name w:val="Нет списка4"/>
    <w:next w:val="a2"/>
    <w:uiPriority w:val="99"/>
    <w:semiHidden/>
    <w:unhideWhenUsed/>
    <w:rsid w:val="009D73AB"/>
  </w:style>
  <w:style w:type="table" w:customStyle="1" w:styleId="40">
    <w:name w:val="Сетка таблицы4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9D73AB"/>
  </w:style>
  <w:style w:type="table" w:customStyle="1" w:styleId="131">
    <w:name w:val="Сетка таблицы13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9D73AB"/>
  </w:style>
  <w:style w:type="numbering" w:customStyle="1" w:styleId="50">
    <w:name w:val="Нет списка5"/>
    <w:next w:val="a2"/>
    <w:uiPriority w:val="99"/>
    <w:semiHidden/>
    <w:unhideWhenUsed/>
    <w:rsid w:val="009D73AB"/>
  </w:style>
  <w:style w:type="table" w:customStyle="1" w:styleId="51">
    <w:name w:val="Сетка таблицы5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9D73AB"/>
  </w:style>
  <w:style w:type="table" w:customStyle="1" w:styleId="141">
    <w:name w:val="Сетка таблицы14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">
    <w:name w:val="Нет списка114"/>
    <w:next w:val="a2"/>
    <w:uiPriority w:val="99"/>
    <w:semiHidden/>
    <w:unhideWhenUsed/>
    <w:rsid w:val="009D73AB"/>
  </w:style>
  <w:style w:type="numbering" w:customStyle="1" w:styleId="6">
    <w:name w:val="Нет списка6"/>
    <w:next w:val="a2"/>
    <w:uiPriority w:val="99"/>
    <w:semiHidden/>
    <w:unhideWhenUsed/>
    <w:rsid w:val="009D73AB"/>
  </w:style>
  <w:style w:type="table" w:customStyle="1" w:styleId="60">
    <w:name w:val="Сетка таблицы6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9D73AB"/>
  </w:style>
  <w:style w:type="numbering" w:customStyle="1" w:styleId="115">
    <w:name w:val="Нет списка115"/>
    <w:next w:val="a2"/>
    <w:uiPriority w:val="99"/>
    <w:semiHidden/>
    <w:unhideWhenUsed/>
    <w:rsid w:val="009D73AB"/>
  </w:style>
  <w:style w:type="table" w:customStyle="1" w:styleId="151">
    <w:name w:val="Сетка таблицы15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Нет списка1111111"/>
    <w:next w:val="a2"/>
    <w:uiPriority w:val="99"/>
    <w:semiHidden/>
    <w:unhideWhenUsed/>
    <w:rsid w:val="009D73AB"/>
  </w:style>
  <w:style w:type="table" w:customStyle="1" w:styleId="161">
    <w:name w:val="Сетка таблицы16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9D73AB"/>
  </w:style>
  <w:style w:type="table" w:customStyle="1" w:styleId="70">
    <w:name w:val="Сетка таблицы7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9D73AB"/>
  </w:style>
  <w:style w:type="numbering" w:customStyle="1" w:styleId="116">
    <w:name w:val="Нет списка116"/>
    <w:next w:val="a2"/>
    <w:uiPriority w:val="99"/>
    <w:semiHidden/>
    <w:unhideWhenUsed/>
    <w:rsid w:val="009D73AB"/>
  </w:style>
  <w:style w:type="table" w:customStyle="1" w:styleId="171">
    <w:name w:val="Сетка таблицы17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9D73AB"/>
  </w:style>
  <w:style w:type="table" w:customStyle="1" w:styleId="180">
    <w:name w:val="Сетка таблицы18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9D73AB"/>
  </w:style>
  <w:style w:type="table" w:customStyle="1" w:styleId="80">
    <w:name w:val="Сетка таблицы8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">
    <w:name w:val="Нет списка18"/>
    <w:next w:val="a2"/>
    <w:uiPriority w:val="99"/>
    <w:semiHidden/>
    <w:unhideWhenUsed/>
    <w:rsid w:val="009D73AB"/>
  </w:style>
  <w:style w:type="numbering" w:customStyle="1" w:styleId="117">
    <w:name w:val="Нет списка117"/>
    <w:next w:val="a2"/>
    <w:uiPriority w:val="99"/>
    <w:semiHidden/>
    <w:unhideWhenUsed/>
    <w:rsid w:val="009D73AB"/>
  </w:style>
  <w:style w:type="table" w:customStyle="1" w:styleId="190">
    <w:name w:val="Сетка таблицы19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9D73AB"/>
  </w:style>
  <w:style w:type="numbering" w:customStyle="1" w:styleId="9">
    <w:name w:val="Нет списка9"/>
    <w:next w:val="a2"/>
    <w:uiPriority w:val="99"/>
    <w:semiHidden/>
    <w:unhideWhenUsed/>
    <w:rsid w:val="009D73AB"/>
  </w:style>
  <w:style w:type="numbering" w:customStyle="1" w:styleId="191">
    <w:name w:val="Нет списка19"/>
    <w:next w:val="a2"/>
    <w:uiPriority w:val="99"/>
    <w:semiHidden/>
    <w:unhideWhenUsed/>
    <w:rsid w:val="009D73AB"/>
  </w:style>
  <w:style w:type="numbering" w:customStyle="1" w:styleId="118">
    <w:name w:val="Нет списка118"/>
    <w:next w:val="a2"/>
    <w:uiPriority w:val="99"/>
    <w:semiHidden/>
    <w:unhideWhenUsed/>
    <w:rsid w:val="009D73AB"/>
  </w:style>
  <w:style w:type="table" w:customStyle="1" w:styleId="90">
    <w:name w:val="Сетка таблицы9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9D73AB"/>
  </w:style>
  <w:style w:type="table" w:customStyle="1" w:styleId="1100">
    <w:name w:val="Сетка таблицы11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9D73AB"/>
  </w:style>
  <w:style w:type="numbering" w:customStyle="1" w:styleId="1101">
    <w:name w:val="Нет списка110"/>
    <w:next w:val="a2"/>
    <w:uiPriority w:val="99"/>
    <w:semiHidden/>
    <w:unhideWhenUsed/>
    <w:rsid w:val="009D73AB"/>
  </w:style>
  <w:style w:type="numbering" w:customStyle="1" w:styleId="119">
    <w:name w:val="Нет списка119"/>
    <w:next w:val="a2"/>
    <w:uiPriority w:val="99"/>
    <w:semiHidden/>
    <w:unhideWhenUsed/>
    <w:rsid w:val="009D73AB"/>
  </w:style>
  <w:style w:type="table" w:customStyle="1" w:styleId="101">
    <w:name w:val="Сетка таблицы1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9D73AB"/>
  </w:style>
  <w:style w:type="table" w:customStyle="1" w:styleId="1110">
    <w:name w:val="Сетка таблицы11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9D73AB"/>
  </w:style>
  <w:style w:type="numbering" w:customStyle="1" w:styleId="1200">
    <w:name w:val="Нет списка120"/>
    <w:next w:val="a2"/>
    <w:uiPriority w:val="99"/>
    <w:semiHidden/>
    <w:unhideWhenUsed/>
    <w:rsid w:val="009D73AB"/>
  </w:style>
  <w:style w:type="numbering" w:customStyle="1" w:styleId="11100">
    <w:name w:val="Нет списка1110"/>
    <w:next w:val="a2"/>
    <w:uiPriority w:val="99"/>
    <w:semiHidden/>
    <w:unhideWhenUsed/>
    <w:rsid w:val="009D73AB"/>
  </w:style>
  <w:style w:type="table" w:customStyle="1" w:styleId="201">
    <w:name w:val="Сетка таблицы2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9D73AB"/>
  </w:style>
  <w:style w:type="table" w:customStyle="1" w:styleId="1121">
    <w:name w:val="Сетка таблицы11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0">
    <w:name w:val="Сетка таблицы111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D73A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30">
    <w:name w:val="Сетка таблицы23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0">
    <w:name w:val="Сетка таблицы115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2">
    <w:name w:val="No Spacing"/>
    <w:uiPriority w:val="1"/>
    <w:qFormat/>
    <w:rsid w:val="009D73AB"/>
    <w:pPr>
      <w:spacing w:after="0" w:line="240" w:lineRule="auto"/>
    </w:pPr>
    <w:rPr>
      <w:rFonts w:eastAsia="Calibri"/>
      <w:sz w:val="24"/>
      <w:szCs w:val="20"/>
    </w:rPr>
  </w:style>
  <w:style w:type="character" w:styleId="afff3">
    <w:name w:val="Strong"/>
    <w:basedOn w:val="a0"/>
    <w:uiPriority w:val="22"/>
    <w:qFormat/>
    <w:rsid w:val="009D73AB"/>
    <w:rPr>
      <w:b/>
      <w:bCs/>
    </w:rPr>
  </w:style>
  <w:style w:type="table" w:customStyle="1" w:styleId="310">
    <w:name w:val="Сетка таблицы3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Название объекта1"/>
    <w:basedOn w:val="a"/>
    <w:next w:val="a"/>
    <w:uiPriority w:val="35"/>
    <w:unhideWhenUsed/>
    <w:qFormat/>
    <w:rsid w:val="009D73AB"/>
    <w:pPr>
      <w:spacing w:after="200" w:line="240" w:lineRule="auto"/>
      <w:ind w:firstLine="709"/>
    </w:pPr>
    <w:rPr>
      <w:rFonts w:eastAsia="Times New Roman" w:cs="Calibri"/>
      <w:b/>
      <w:bCs/>
      <w:color w:val="4F81BD"/>
      <w:sz w:val="18"/>
      <w:szCs w:val="18"/>
    </w:rPr>
  </w:style>
  <w:style w:type="paragraph" w:styleId="afff4">
    <w:name w:val="endnote text"/>
    <w:basedOn w:val="a"/>
    <w:link w:val="afff5"/>
    <w:uiPriority w:val="99"/>
    <w:semiHidden/>
    <w:unhideWhenUsed/>
    <w:rsid w:val="009D73AB"/>
    <w:pPr>
      <w:spacing w:after="0" w:line="240" w:lineRule="auto"/>
      <w:ind w:firstLine="709"/>
    </w:pPr>
    <w:rPr>
      <w:rFonts w:eastAsia="Times New Roman" w:cs="Calibri"/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uiPriority w:val="99"/>
    <w:semiHidden/>
    <w:rsid w:val="009D73AB"/>
    <w:rPr>
      <w:rFonts w:eastAsia="Times New Roman" w:cs="Calibri"/>
      <w:sz w:val="20"/>
      <w:szCs w:val="20"/>
    </w:rPr>
  </w:style>
  <w:style w:type="character" w:styleId="afff6">
    <w:name w:val="endnote reference"/>
    <w:basedOn w:val="a0"/>
    <w:uiPriority w:val="99"/>
    <w:semiHidden/>
    <w:unhideWhenUsed/>
    <w:rsid w:val="009D73AB"/>
    <w:rPr>
      <w:vertAlign w:val="superscript"/>
    </w:rPr>
  </w:style>
  <w:style w:type="table" w:customStyle="1" w:styleId="41">
    <w:name w:val="Сетка таблицы4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0">
    <w:name w:val="Сетка таблицы111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0">
    <w:name w:val="Сетка таблицы1113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7">
    <w:name w:val="Прижатый влево"/>
    <w:basedOn w:val="a"/>
    <w:next w:val="a"/>
    <w:uiPriority w:val="99"/>
    <w:rsid w:val="009D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8">
    <w:name w:val="Гипертекстовая ссылка"/>
    <w:basedOn w:val="a0"/>
    <w:uiPriority w:val="99"/>
    <w:rsid w:val="009D73AB"/>
    <w:rPr>
      <w:rFonts w:cs="Times New Roman"/>
      <w:b w:val="0"/>
      <w:color w:val="106BBE"/>
    </w:rPr>
  </w:style>
  <w:style w:type="table" w:customStyle="1" w:styleId="1180">
    <w:name w:val="Сетка таблицы118"/>
    <w:basedOn w:val="a1"/>
    <w:next w:val="ae"/>
    <w:uiPriority w:val="59"/>
    <w:rsid w:val="009D73AB"/>
    <w:pPr>
      <w:spacing w:after="0" w:line="240" w:lineRule="auto"/>
      <w:ind w:firstLine="720"/>
      <w:jc w:val="center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0">
    <w:name w:val="Сетка таблицы24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f9">
    <w:name w:val="Цветовое выделение"/>
    <w:uiPriority w:val="99"/>
    <w:rsid w:val="009D73AB"/>
    <w:rPr>
      <w:b/>
      <w:color w:val="26282F"/>
    </w:rPr>
  </w:style>
  <w:style w:type="paragraph" w:customStyle="1" w:styleId="Default">
    <w:name w:val="Default"/>
    <w:uiPriority w:val="99"/>
    <w:rsid w:val="009D73AB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numbering" w:customStyle="1" w:styleId="2110">
    <w:name w:val="Нет списка211"/>
    <w:next w:val="a2"/>
    <w:uiPriority w:val="99"/>
    <w:semiHidden/>
    <w:unhideWhenUsed/>
    <w:rsid w:val="009D73AB"/>
  </w:style>
  <w:style w:type="table" w:customStyle="1" w:styleId="1131">
    <w:name w:val="Сетка таблицы113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0">
    <w:name w:val="Нет списка121"/>
    <w:next w:val="a2"/>
    <w:uiPriority w:val="99"/>
    <w:semiHidden/>
    <w:unhideWhenUsed/>
    <w:rsid w:val="009D73AB"/>
  </w:style>
  <w:style w:type="numbering" w:customStyle="1" w:styleId="1117">
    <w:name w:val="Нет списка1117"/>
    <w:next w:val="a2"/>
    <w:uiPriority w:val="99"/>
    <w:semiHidden/>
    <w:unhideWhenUsed/>
    <w:rsid w:val="009D73AB"/>
  </w:style>
  <w:style w:type="table" w:customStyle="1" w:styleId="1190">
    <w:name w:val="Сетка таблицы119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8">
    <w:name w:val="Нет списка1118"/>
    <w:next w:val="a2"/>
    <w:uiPriority w:val="99"/>
    <w:semiHidden/>
    <w:unhideWhenUsed/>
    <w:rsid w:val="009D73AB"/>
  </w:style>
  <w:style w:type="table" w:customStyle="1" w:styleId="11a">
    <w:name w:val="Стиль1табл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12">
    <w:name w:val="ТаблСетка2графы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13">
    <w:name w:val="Стиль2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</w:style>
  <w:style w:type="table" w:customStyle="1" w:styleId="1b">
    <w:name w:val="Мой1"/>
    <w:basedOn w:val="a1"/>
    <w:rsid w:val="009D73AB"/>
    <w:pPr>
      <w:spacing w:after="0" w:line="240" w:lineRule="auto"/>
      <w:jc w:val="right"/>
    </w:pPr>
    <w:rPr>
      <w:rFonts w:eastAsia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c">
    <w:name w:val="бюджет1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numbering" w:customStyle="1" w:styleId="221">
    <w:name w:val="Нет списка22"/>
    <w:next w:val="a2"/>
    <w:uiPriority w:val="99"/>
    <w:semiHidden/>
    <w:unhideWhenUsed/>
    <w:rsid w:val="009D73AB"/>
  </w:style>
  <w:style w:type="table" w:customStyle="1" w:styleId="260">
    <w:name w:val="Сетка таблицы26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9D73AB"/>
  </w:style>
  <w:style w:type="table" w:customStyle="1" w:styleId="11101">
    <w:name w:val="Сетка таблицы111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9D73AB"/>
  </w:style>
  <w:style w:type="numbering" w:customStyle="1" w:styleId="311">
    <w:name w:val="Нет списка31"/>
    <w:next w:val="a2"/>
    <w:uiPriority w:val="99"/>
    <w:semiHidden/>
    <w:unhideWhenUsed/>
    <w:rsid w:val="009D73AB"/>
  </w:style>
  <w:style w:type="table" w:customStyle="1" w:styleId="320">
    <w:name w:val="Сетка таблицы3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10">
    <w:name w:val="Нет списка131"/>
    <w:next w:val="a2"/>
    <w:uiPriority w:val="99"/>
    <w:semiHidden/>
    <w:unhideWhenUsed/>
    <w:rsid w:val="009D73AB"/>
  </w:style>
  <w:style w:type="table" w:customStyle="1" w:styleId="1211">
    <w:name w:val="Сетка таблицы12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0">
    <w:name w:val="Нет списка1121"/>
    <w:next w:val="a2"/>
    <w:uiPriority w:val="99"/>
    <w:semiHidden/>
    <w:unhideWhenUsed/>
    <w:rsid w:val="009D73AB"/>
  </w:style>
  <w:style w:type="numbering" w:customStyle="1" w:styleId="410">
    <w:name w:val="Нет списка41"/>
    <w:next w:val="a2"/>
    <w:uiPriority w:val="99"/>
    <w:semiHidden/>
    <w:unhideWhenUsed/>
    <w:rsid w:val="009D73AB"/>
  </w:style>
  <w:style w:type="table" w:customStyle="1" w:styleId="42">
    <w:name w:val="Сетка таблицы4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10">
    <w:name w:val="Нет списка141"/>
    <w:next w:val="a2"/>
    <w:uiPriority w:val="99"/>
    <w:semiHidden/>
    <w:unhideWhenUsed/>
    <w:rsid w:val="009D73AB"/>
  </w:style>
  <w:style w:type="table" w:customStyle="1" w:styleId="1311">
    <w:name w:val="Сетка таблицы13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0">
    <w:name w:val="Нет списка1131"/>
    <w:next w:val="a2"/>
    <w:uiPriority w:val="99"/>
    <w:semiHidden/>
    <w:unhideWhenUsed/>
    <w:rsid w:val="009D73AB"/>
  </w:style>
  <w:style w:type="numbering" w:customStyle="1" w:styleId="510">
    <w:name w:val="Нет списка51"/>
    <w:next w:val="a2"/>
    <w:uiPriority w:val="99"/>
    <w:semiHidden/>
    <w:unhideWhenUsed/>
    <w:rsid w:val="009D73AB"/>
  </w:style>
  <w:style w:type="numbering" w:customStyle="1" w:styleId="1510">
    <w:name w:val="Нет списка151"/>
    <w:next w:val="a2"/>
    <w:uiPriority w:val="99"/>
    <w:semiHidden/>
    <w:unhideWhenUsed/>
    <w:rsid w:val="009D73AB"/>
  </w:style>
  <w:style w:type="table" w:customStyle="1" w:styleId="1411">
    <w:name w:val="Сетка таблицы14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1">
    <w:name w:val="Нет списка1141"/>
    <w:next w:val="a2"/>
    <w:uiPriority w:val="99"/>
    <w:semiHidden/>
    <w:unhideWhenUsed/>
    <w:rsid w:val="009D73AB"/>
  </w:style>
  <w:style w:type="numbering" w:customStyle="1" w:styleId="61">
    <w:name w:val="Нет списка61"/>
    <w:next w:val="a2"/>
    <w:uiPriority w:val="99"/>
    <w:semiHidden/>
    <w:unhideWhenUsed/>
    <w:rsid w:val="009D73AB"/>
  </w:style>
  <w:style w:type="table" w:customStyle="1" w:styleId="610">
    <w:name w:val="Сетка таблицы6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9D73AB"/>
  </w:style>
  <w:style w:type="numbering" w:customStyle="1" w:styleId="1151">
    <w:name w:val="Нет списка1151"/>
    <w:next w:val="a2"/>
    <w:uiPriority w:val="99"/>
    <w:semiHidden/>
    <w:unhideWhenUsed/>
    <w:rsid w:val="009D73AB"/>
  </w:style>
  <w:style w:type="table" w:customStyle="1" w:styleId="1511">
    <w:name w:val="Сетка таблицы15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1">
    <w:name w:val="Нет списка11111111"/>
    <w:next w:val="a2"/>
    <w:uiPriority w:val="99"/>
    <w:semiHidden/>
    <w:unhideWhenUsed/>
    <w:rsid w:val="009D73AB"/>
  </w:style>
  <w:style w:type="table" w:customStyle="1" w:styleId="1611">
    <w:name w:val="Сетка таблицы16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1"/>
    <w:next w:val="a2"/>
    <w:uiPriority w:val="99"/>
    <w:semiHidden/>
    <w:unhideWhenUsed/>
    <w:rsid w:val="009D73AB"/>
  </w:style>
  <w:style w:type="table" w:customStyle="1" w:styleId="710">
    <w:name w:val="Сетка таблицы7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9D73AB"/>
  </w:style>
  <w:style w:type="numbering" w:customStyle="1" w:styleId="1161">
    <w:name w:val="Нет списка1161"/>
    <w:next w:val="a2"/>
    <w:uiPriority w:val="99"/>
    <w:semiHidden/>
    <w:unhideWhenUsed/>
    <w:rsid w:val="009D73AB"/>
  </w:style>
  <w:style w:type="table" w:customStyle="1" w:styleId="1711">
    <w:name w:val="Сетка таблицы17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9D73AB"/>
  </w:style>
  <w:style w:type="table" w:customStyle="1" w:styleId="1810">
    <w:name w:val="Сетка таблицы18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9D73AB"/>
  </w:style>
  <w:style w:type="table" w:customStyle="1" w:styleId="810">
    <w:name w:val="Сетка таблицы8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11">
    <w:name w:val="Нет списка181"/>
    <w:next w:val="a2"/>
    <w:uiPriority w:val="99"/>
    <w:semiHidden/>
    <w:unhideWhenUsed/>
    <w:rsid w:val="009D73AB"/>
  </w:style>
  <w:style w:type="numbering" w:customStyle="1" w:styleId="1171">
    <w:name w:val="Нет списка1171"/>
    <w:next w:val="a2"/>
    <w:uiPriority w:val="99"/>
    <w:semiHidden/>
    <w:unhideWhenUsed/>
    <w:rsid w:val="009D73AB"/>
  </w:style>
  <w:style w:type="table" w:customStyle="1" w:styleId="1910">
    <w:name w:val="Сетка таблицы19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">
    <w:name w:val="Нет списка11131"/>
    <w:next w:val="a2"/>
    <w:uiPriority w:val="99"/>
    <w:semiHidden/>
    <w:unhideWhenUsed/>
    <w:rsid w:val="009D73AB"/>
  </w:style>
  <w:style w:type="numbering" w:customStyle="1" w:styleId="91">
    <w:name w:val="Нет списка91"/>
    <w:next w:val="a2"/>
    <w:uiPriority w:val="99"/>
    <w:semiHidden/>
    <w:unhideWhenUsed/>
    <w:rsid w:val="009D73AB"/>
  </w:style>
  <w:style w:type="numbering" w:customStyle="1" w:styleId="1911">
    <w:name w:val="Нет списка191"/>
    <w:next w:val="a2"/>
    <w:uiPriority w:val="99"/>
    <w:semiHidden/>
    <w:unhideWhenUsed/>
    <w:rsid w:val="009D73AB"/>
  </w:style>
  <w:style w:type="numbering" w:customStyle="1" w:styleId="1181">
    <w:name w:val="Нет списка1181"/>
    <w:next w:val="a2"/>
    <w:uiPriority w:val="99"/>
    <w:semiHidden/>
    <w:unhideWhenUsed/>
    <w:rsid w:val="009D73AB"/>
  </w:style>
  <w:style w:type="table" w:customStyle="1" w:styleId="910">
    <w:name w:val="Сетка таблицы9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">
    <w:name w:val="Нет списка11141"/>
    <w:next w:val="a2"/>
    <w:uiPriority w:val="99"/>
    <w:semiHidden/>
    <w:unhideWhenUsed/>
    <w:rsid w:val="009D73AB"/>
  </w:style>
  <w:style w:type="table" w:customStyle="1" w:styleId="11010">
    <w:name w:val="Сетка таблицы110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9D73AB"/>
  </w:style>
  <w:style w:type="numbering" w:customStyle="1" w:styleId="11011">
    <w:name w:val="Нет списка1101"/>
    <w:next w:val="a2"/>
    <w:uiPriority w:val="99"/>
    <w:semiHidden/>
    <w:unhideWhenUsed/>
    <w:rsid w:val="009D73AB"/>
  </w:style>
  <w:style w:type="numbering" w:customStyle="1" w:styleId="1191">
    <w:name w:val="Нет списка1191"/>
    <w:next w:val="a2"/>
    <w:uiPriority w:val="99"/>
    <w:semiHidden/>
    <w:unhideWhenUsed/>
    <w:rsid w:val="009D73AB"/>
  </w:style>
  <w:style w:type="table" w:customStyle="1" w:styleId="1011">
    <w:name w:val="Сетка таблицы10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">
    <w:name w:val="Нет списка11151"/>
    <w:next w:val="a2"/>
    <w:uiPriority w:val="99"/>
    <w:semiHidden/>
    <w:unhideWhenUsed/>
    <w:rsid w:val="009D73AB"/>
  </w:style>
  <w:style w:type="table" w:customStyle="1" w:styleId="11140">
    <w:name w:val="Сетка таблицы1114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0">
    <w:name w:val="Нет списка201"/>
    <w:next w:val="a2"/>
    <w:uiPriority w:val="99"/>
    <w:semiHidden/>
    <w:unhideWhenUsed/>
    <w:rsid w:val="009D73AB"/>
  </w:style>
  <w:style w:type="numbering" w:customStyle="1" w:styleId="1201">
    <w:name w:val="Нет списка1201"/>
    <w:next w:val="a2"/>
    <w:uiPriority w:val="99"/>
    <w:semiHidden/>
    <w:unhideWhenUsed/>
    <w:rsid w:val="009D73AB"/>
  </w:style>
  <w:style w:type="numbering" w:customStyle="1" w:styleId="111010">
    <w:name w:val="Нет списка11101"/>
    <w:next w:val="a2"/>
    <w:uiPriority w:val="99"/>
    <w:semiHidden/>
    <w:unhideWhenUsed/>
    <w:rsid w:val="009D73AB"/>
  </w:style>
  <w:style w:type="table" w:customStyle="1" w:styleId="2011">
    <w:name w:val="Сетка таблицы20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9D73AB"/>
  </w:style>
  <w:style w:type="table" w:customStyle="1" w:styleId="11211">
    <w:name w:val="Сетка таблицы1121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">
    <w:name w:val="Сетка таблицы21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10">
    <w:name w:val="Сетка таблицы1111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">
    <w:name w:val="Сетка таблицы231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0">
    <w:name w:val="Сетка таблицы115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10">
    <w:name w:val="Сетка таблицы116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10">
    <w:name w:val="Сетка таблицы1181"/>
    <w:basedOn w:val="a1"/>
    <w:next w:val="ae"/>
    <w:uiPriority w:val="59"/>
    <w:rsid w:val="009D73AB"/>
    <w:pPr>
      <w:spacing w:after="0" w:line="240" w:lineRule="auto"/>
      <w:ind w:firstLine="720"/>
      <w:jc w:val="center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1">
    <w:name w:val="Сетка таблицы241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10">
    <w:name w:val="Сетка таблицы11131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10">
    <w:name w:val="Сетка таблицы1171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0">
    <w:name w:val="Сетка таблицы29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"/>
    <w:next w:val="a2"/>
    <w:uiPriority w:val="99"/>
    <w:semiHidden/>
    <w:unhideWhenUsed/>
    <w:rsid w:val="009D73AB"/>
  </w:style>
  <w:style w:type="table" w:customStyle="1" w:styleId="1132">
    <w:name w:val="Сетка таблицы113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uiPriority w:val="99"/>
    <w:semiHidden/>
    <w:unhideWhenUsed/>
    <w:rsid w:val="009D73AB"/>
  </w:style>
  <w:style w:type="numbering" w:customStyle="1" w:styleId="1119">
    <w:name w:val="Нет списка1119"/>
    <w:next w:val="a2"/>
    <w:uiPriority w:val="99"/>
    <w:semiHidden/>
    <w:unhideWhenUsed/>
    <w:rsid w:val="009D73AB"/>
  </w:style>
  <w:style w:type="table" w:customStyle="1" w:styleId="1202">
    <w:name w:val="Сетка таблицы120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0">
    <w:name w:val="Нет списка11110"/>
    <w:next w:val="a2"/>
    <w:uiPriority w:val="99"/>
    <w:semiHidden/>
    <w:unhideWhenUsed/>
    <w:rsid w:val="009D73AB"/>
  </w:style>
  <w:style w:type="table" w:customStyle="1" w:styleId="124">
    <w:name w:val="Стиль1табл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22">
    <w:name w:val="ТаблСетка2графы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center"/>
      </w:pPr>
      <w:rPr>
        <w:rFonts w:cs="Times New Roman"/>
      </w:rPr>
    </w:tblStylePr>
  </w:style>
  <w:style w:type="table" w:customStyle="1" w:styleId="223">
    <w:name w:val="Стиль2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/>
  </w:style>
  <w:style w:type="table" w:customStyle="1" w:styleId="2b">
    <w:name w:val="Мой2"/>
    <w:basedOn w:val="a1"/>
    <w:rsid w:val="009D73AB"/>
    <w:pPr>
      <w:spacing w:after="0" w:line="240" w:lineRule="auto"/>
      <w:jc w:val="right"/>
    </w:pPr>
    <w:rPr>
      <w:rFonts w:eastAsia="Times New Roman"/>
      <w:sz w:val="20"/>
      <w:szCs w:val="20"/>
      <w:lang w:eastAsia="ru-RU"/>
    </w:rPr>
    <w:tblPr/>
    <w:tblStylePr w:type="firstRow">
      <w:pPr>
        <w:mirrorIndents/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c">
    <w:name w:val="бюджет2"/>
    <w:basedOn w:val="a1"/>
    <w:rsid w:val="009D73AB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</w:tblStylePr>
    <w:tblStylePr w:type="firstCol">
      <w:pPr>
        <w:jc w:val="left"/>
      </w:pPr>
      <w:rPr>
        <w:rFonts w:cs="Times New Roman"/>
      </w:rPr>
    </w:tblStylePr>
    <w:tblStylePr w:type="lastCol">
      <w:pPr>
        <w:jc w:val="right"/>
      </w:pPr>
      <w:rPr>
        <w:rFonts w:cs="Times New Roman"/>
      </w:rPr>
    </w:tblStylePr>
  </w:style>
  <w:style w:type="numbering" w:customStyle="1" w:styleId="242">
    <w:name w:val="Нет списка24"/>
    <w:next w:val="a2"/>
    <w:uiPriority w:val="99"/>
    <w:semiHidden/>
    <w:unhideWhenUsed/>
    <w:rsid w:val="009D73AB"/>
  </w:style>
  <w:style w:type="table" w:customStyle="1" w:styleId="2100">
    <w:name w:val="Сетка таблицы210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9D73AB"/>
  </w:style>
  <w:style w:type="table" w:customStyle="1" w:styleId="11150">
    <w:name w:val="Сетка таблицы1115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3">
    <w:name w:val="Нет списка11113"/>
    <w:next w:val="a2"/>
    <w:uiPriority w:val="99"/>
    <w:semiHidden/>
    <w:unhideWhenUsed/>
    <w:rsid w:val="009D73AB"/>
  </w:style>
  <w:style w:type="numbering" w:customStyle="1" w:styleId="321">
    <w:name w:val="Нет списка32"/>
    <w:next w:val="a2"/>
    <w:uiPriority w:val="99"/>
    <w:semiHidden/>
    <w:unhideWhenUsed/>
    <w:rsid w:val="009D73AB"/>
  </w:style>
  <w:style w:type="table" w:customStyle="1" w:styleId="35">
    <w:name w:val="Сетка таблицы35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9D73AB"/>
  </w:style>
  <w:style w:type="table" w:customStyle="1" w:styleId="1220">
    <w:name w:val="Сетка таблицы12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9D73AB"/>
  </w:style>
  <w:style w:type="numbering" w:customStyle="1" w:styleId="420">
    <w:name w:val="Нет списка42"/>
    <w:next w:val="a2"/>
    <w:uiPriority w:val="99"/>
    <w:semiHidden/>
    <w:unhideWhenUsed/>
    <w:rsid w:val="009D73AB"/>
  </w:style>
  <w:style w:type="table" w:customStyle="1" w:styleId="43">
    <w:name w:val="Сетка таблицы43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9D73AB"/>
  </w:style>
  <w:style w:type="table" w:customStyle="1" w:styleId="1320">
    <w:name w:val="Сетка таблицы13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20">
    <w:name w:val="Нет списка1132"/>
    <w:next w:val="a2"/>
    <w:uiPriority w:val="99"/>
    <w:semiHidden/>
    <w:unhideWhenUsed/>
    <w:rsid w:val="009D73AB"/>
  </w:style>
  <w:style w:type="numbering" w:customStyle="1" w:styleId="52">
    <w:name w:val="Нет списка52"/>
    <w:next w:val="a2"/>
    <w:uiPriority w:val="99"/>
    <w:semiHidden/>
    <w:unhideWhenUsed/>
    <w:rsid w:val="009D73AB"/>
  </w:style>
  <w:style w:type="table" w:customStyle="1" w:styleId="520">
    <w:name w:val="Сетка таблицы5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9D73AB"/>
  </w:style>
  <w:style w:type="table" w:customStyle="1" w:styleId="1420">
    <w:name w:val="Сетка таблицы14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2">
    <w:name w:val="Нет списка1142"/>
    <w:next w:val="a2"/>
    <w:uiPriority w:val="99"/>
    <w:semiHidden/>
    <w:unhideWhenUsed/>
    <w:rsid w:val="009D73AB"/>
  </w:style>
  <w:style w:type="numbering" w:customStyle="1" w:styleId="62">
    <w:name w:val="Нет списка62"/>
    <w:next w:val="a2"/>
    <w:uiPriority w:val="99"/>
    <w:semiHidden/>
    <w:unhideWhenUsed/>
    <w:rsid w:val="009D73AB"/>
  </w:style>
  <w:style w:type="table" w:customStyle="1" w:styleId="620">
    <w:name w:val="Сетка таблицы6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9D73AB"/>
  </w:style>
  <w:style w:type="numbering" w:customStyle="1" w:styleId="1152">
    <w:name w:val="Нет списка1152"/>
    <w:next w:val="a2"/>
    <w:uiPriority w:val="99"/>
    <w:semiHidden/>
    <w:unhideWhenUsed/>
    <w:rsid w:val="009D73AB"/>
  </w:style>
  <w:style w:type="table" w:customStyle="1" w:styleId="1520">
    <w:name w:val="Сетка таблицы15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9D73AB"/>
  </w:style>
  <w:style w:type="table" w:customStyle="1" w:styleId="1620">
    <w:name w:val="Сетка таблицы16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9D73AB"/>
  </w:style>
  <w:style w:type="table" w:customStyle="1" w:styleId="720">
    <w:name w:val="Сетка таблицы7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9D73AB"/>
  </w:style>
  <w:style w:type="numbering" w:customStyle="1" w:styleId="1162">
    <w:name w:val="Нет списка1162"/>
    <w:next w:val="a2"/>
    <w:uiPriority w:val="99"/>
    <w:semiHidden/>
    <w:unhideWhenUsed/>
    <w:rsid w:val="009D73AB"/>
  </w:style>
  <w:style w:type="table" w:customStyle="1" w:styleId="1720">
    <w:name w:val="Сетка таблицы17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9D73AB"/>
  </w:style>
  <w:style w:type="table" w:customStyle="1" w:styleId="182">
    <w:name w:val="Сетка таблицы18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uiPriority w:val="99"/>
    <w:semiHidden/>
    <w:unhideWhenUsed/>
    <w:rsid w:val="009D73AB"/>
  </w:style>
  <w:style w:type="table" w:customStyle="1" w:styleId="820">
    <w:name w:val="Сетка таблицы8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820">
    <w:name w:val="Нет списка182"/>
    <w:next w:val="a2"/>
    <w:uiPriority w:val="99"/>
    <w:semiHidden/>
    <w:unhideWhenUsed/>
    <w:rsid w:val="009D73AB"/>
  </w:style>
  <w:style w:type="numbering" w:customStyle="1" w:styleId="1172">
    <w:name w:val="Нет списка1172"/>
    <w:next w:val="a2"/>
    <w:uiPriority w:val="99"/>
    <w:semiHidden/>
    <w:unhideWhenUsed/>
    <w:rsid w:val="009D73AB"/>
  </w:style>
  <w:style w:type="table" w:customStyle="1" w:styleId="192">
    <w:name w:val="Сетка таблицы19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9D73AB"/>
  </w:style>
  <w:style w:type="numbering" w:customStyle="1" w:styleId="92">
    <w:name w:val="Нет списка92"/>
    <w:next w:val="a2"/>
    <w:uiPriority w:val="99"/>
    <w:semiHidden/>
    <w:unhideWhenUsed/>
    <w:rsid w:val="009D73AB"/>
  </w:style>
  <w:style w:type="numbering" w:customStyle="1" w:styleId="1920">
    <w:name w:val="Нет списка192"/>
    <w:next w:val="a2"/>
    <w:uiPriority w:val="99"/>
    <w:semiHidden/>
    <w:unhideWhenUsed/>
    <w:rsid w:val="009D73AB"/>
  </w:style>
  <w:style w:type="numbering" w:customStyle="1" w:styleId="1182">
    <w:name w:val="Нет списка1182"/>
    <w:next w:val="a2"/>
    <w:uiPriority w:val="99"/>
    <w:semiHidden/>
    <w:unhideWhenUsed/>
    <w:rsid w:val="009D73AB"/>
  </w:style>
  <w:style w:type="table" w:customStyle="1" w:styleId="920">
    <w:name w:val="Сетка таблицы9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9D73AB"/>
  </w:style>
  <w:style w:type="table" w:customStyle="1" w:styleId="1102">
    <w:name w:val="Сетка таблицы110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9D73AB"/>
  </w:style>
  <w:style w:type="numbering" w:customStyle="1" w:styleId="11020">
    <w:name w:val="Нет списка1102"/>
    <w:next w:val="a2"/>
    <w:uiPriority w:val="99"/>
    <w:semiHidden/>
    <w:unhideWhenUsed/>
    <w:rsid w:val="009D73AB"/>
  </w:style>
  <w:style w:type="numbering" w:customStyle="1" w:styleId="1192">
    <w:name w:val="Нет списка1192"/>
    <w:next w:val="a2"/>
    <w:uiPriority w:val="99"/>
    <w:semiHidden/>
    <w:unhideWhenUsed/>
    <w:rsid w:val="009D73AB"/>
  </w:style>
  <w:style w:type="table" w:customStyle="1" w:styleId="1020">
    <w:name w:val="Сетка таблицы10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9D73AB"/>
  </w:style>
  <w:style w:type="table" w:customStyle="1" w:styleId="11160">
    <w:name w:val="Сетка таблицы1116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">
    <w:name w:val="Нет списка202"/>
    <w:next w:val="a2"/>
    <w:uiPriority w:val="99"/>
    <w:semiHidden/>
    <w:unhideWhenUsed/>
    <w:rsid w:val="009D73AB"/>
  </w:style>
  <w:style w:type="numbering" w:customStyle="1" w:styleId="12020">
    <w:name w:val="Нет списка1202"/>
    <w:next w:val="a2"/>
    <w:uiPriority w:val="99"/>
    <w:semiHidden/>
    <w:unhideWhenUsed/>
    <w:rsid w:val="009D73AB"/>
  </w:style>
  <w:style w:type="numbering" w:customStyle="1" w:styleId="11102">
    <w:name w:val="Нет списка11102"/>
    <w:next w:val="a2"/>
    <w:uiPriority w:val="99"/>
    <w:semiHidden/>
    <w:unhideWhenUsed/>
    <w:rsid w:val="009D73AB"/>
  </w:style>
  <w:style w:type="table" w:customStyle="1" w:styleId="2020">
    <w:name w:val="Сетка таблицы20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9D73AB"/>
  </w:style>
  <w:style w:type="table" w:customStyle="1" w:styleId="11220">
    <w:name w:val="Сетка таблицы1122"/>
    <w:basedOn w:val="a1"/>
    <w:next w:val="ae"/>
    <w:uiPriority w:val="59"/>
    <w:rsid w:val="009D73AB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120">
    <w:name w:val="Сетка таблицы1111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0">
    <w:name w:val="Сетка таблицы232"/>
    <w:basedOn w:val="a1"/>
    <w:next w:val="ae"/>
    <w:uiPriority w:val="5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0">
    <w:name w:val="Сетка таблицы115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Сетка таблицы31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20">
    <w:name w:val="Сетка таблицы1112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820">
    <w:name w:val="Сетка таблицы1182"/>
    <w:basedOn w:val="a1"/>
    <w:next w:val="ae"/>
    <w:uiPriority w:val="59"/>
    <w:rsid w:val="009D73AB"/>
    <w:pPr>
      <w:spacing w:after="0" w:line="240" w:lineRule="auto"/>
      <w:ind w:firstLine="720"/>
      <w:jc w:val="center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420">
    <w:name w:val="Сетка таблицы242"/>
    <w:basedOn w:val="a1"/>
    <w:next w:val="ae"/>
    <w:uiPriority w:val="99"/>
    <w:rsid w:val="009D73AB"/>
    <w:pPr>
      <w:spacing w:after="0" w:line="240" w:lineRule="auto"/>
    </w:pPr>
    <w:rPr>
      <w:rFonts w:ascii="Calibri" w:eastAsia="Times New Roman" w:hAnsi="Calibri" w:cs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320">
    <w:name w:val="Сетка таблицы11132"/>
    <w:basedOn w:val="a1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20">
    <w:name w:val="Сетка таблицы1172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a">
    <w:name w:val="footnote text"/>
    <w:basedOn w:val="a"/>
    <w:link w:val="afffb"/>
    <w:uiPriority w:val="99"/>
    <w:semiHidden/>
    <w:unhideWhenUsed/>
    <w:rsid w:val="009D73AB"/>
    <w:pPr>
      <w:spacing w:after="0" w:line="240" w:lineRule="auto"/>
      <w:ind w:firstLine="709"/>
    </w:pPr>
    <w:rPr>
      <w:rFonts w:eastAsia="Times New Roman" w:cs="Calibri"/>
      <w:sz w:val="20"/>
      <w:szCs w:val="20"/>
    </w:rPr>
  </w:style>
  <w:style w:type="character" w:customStyle="1" w:styleId="afffb">
    <w:name w:val="Текст сноски Знак"/>
    <w:basedOn w:val="a0"/>
    <w:link w:val="afffa"/>
    <w:uiPriority w:val="99"/>
    <w:semiHidden/>
    <w:rsid w:val="009D73AB"/>
    <w:rPr>
      <w:rFonts w:eastAsia="Times New Roman" w:cs="Calibri"/>
      <w:sz w:val="20"/>
      <w:szCs w:val="20"/>
    </w:rPr>
  </w:style>
  <w:style w:type="character" w:styleId="afffc">
    <w:name w:val="footnote reference"/>
    <w:basedOn w:val="a0"/>
    <w:uiPriority w:val="99"/>
    <w:semiHidden/>
    <w:unhideWhenUsed/>
    <w:rsid w:val="009D73AB"/>
    <w:rPr>
      <w:vertAlign w:val="superscript"/>
    </w:rPr>
  </w:style>
  <w:style w:type="character" w:customStyle="1" w:styleId="afffd">
    <w:name w:val="Сравнение редакций. Добавленный фрагмент"/>
    <w:uiPriority w:val="99"/>
    <w:rsid w:val="009D73AB"/>
    <w:rPr>
      <w:color w:val="000000"/>
      <w:shd w:val="clear" w:color="auto" w:fill="C1D7FF"/>
    </w:rPr>
  </w:style>
  <w:style w:type="paragraph" w:customStyle="1" w:styleId="afffe">
    <w:name w:val="Нормальный (таблица)"/>
    <w:basedOn w:val="a"/>
    <w:next w:val="a"/>
    <w:uiPriority w:val="99"/>
    <w:rsid w:val="009D73A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customStyle="1" w:styleId="36">
    <w:name w:val="Сетка таблицы36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7"/>
    <w:basedOn w:val="a1"/>
    <w:next w:val="ae"/>
    <w:uiPriority w:val="59"/>
    <w:rsid w:val="009D73AB"/>
    <w:pPr>
      <w:spacing w:after="0" w:line="240" w:lineRule="auto"/>
    </w:pPr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71C60-E969-4BB1-AEC0-63F3F24C7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3693</Words>
  <Characters>21054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Китаева Наталья Июльевна</dc:creator>
  <cp:lastModifiedBy>Гаврилова Елена Николаевна</cp:lastModifiedBy>
  <cp:revision>2</cp:revision>
  <cp:lastPrinted>2024-10-28T09:37:00Z</cp:lastPrinted>
  <dcterms:created xsi:type="dcterms:W3CDTF">2024-10-29T14:38:00Z</dcterms:created>
  <dcterms:modified xsi:type="dcterms:W3CDTF">2024-10-29T14:38:00Z</dcterms:modified>
</cp:coreProperties>
</file>