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552" w:rsidRPr="00F774A6" w:rsidRDefault="00001552" w:rsidP="0000155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F774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001552" w:rsidRPr="00F774A6" w:rsidRDefault="00001552" w:rsidP="000015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74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постановления Ярославской областной Думы</w:t>
      </w:r>
    </w:p>
    <w:p w:rsidR="0003316D" w:rsidRDefault="00001552" w:rsidP="000015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001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изменения в</w:t>
      </w:r>
      <w:r w:rsidRPr="00001552">
        <w:rPr>
          <w:rFonts w:ascii="Calibri" w:hAnsi="Calibri" w:cs="Calibri"/>
          <w:b/>
        </w:rPr>
        <w:t xml:space="preserve"> </w:t>
      </w:r>
      <w:r w:rsidR="0003316D" w:rsidRPr="0003316D">
        <w:rPr>
          <w:rFonts w:ascii="Times New Roman" w:hAnsi="Times New Roman" w:cs="Times New Roman"/>
          <w:b/>
          <w:sz w:val="28"/>
          <w:szCs w:val="28"/>
        </w:rPr>
        <w:t>пункт 1 Постановления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1552" w:rsidRPr="00001552" w:rsidRDefault="00001552" w:rsidP="000015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1552">
        <w:rPr>
          <w:rFonts w:ascii="Times New Roman" w:hAnsi="Times New Roman" w:cs="Times New Roman"/>
          <w:b/>
          <w:sz w:val="28"/>
          <w:szCs w:val="28"/>
        </w:rPr>
        <w:t>Ярославской областной Думы</w:t>
      </w:r>
    </w:p>
    <w:p w:rsidR="00001552" w:rsidRPr="00001552" w:rsidRDefault="00001552" w:rsidP="000015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001552">
        <w:rPr>
          <w:rFonts w:ascii="Times New Roman" w:hAnsi="Times New Roman" w:cs="Times New Roman"/>
          <w:b/>
          <w:sz w:val="28"/>
          <w:szCs w:val="28"/>
        </w:rPr>
        <w:t>Об утверждении перечня руководящих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1552">
        <w:rPr>
          <w:rFonts w:ascii="Times New Roman" w:hAnsi="Times New Roman" w:cs="Times New Roman"/>
          <w:b/>
          <w:sz w:val="28"/>
          <w:szCs w:val="28"/>
        </w:rPr>
        <w:t>должностей в Ярославской областной Думе,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1552">
        <w:rPr>
          <w:rFonts w:ascii="Times New Roman" w:hAnsi="Times New Roman" w:cs="Times New Roman"/>
          <w:b/>
          <w:sz w:val="28"/>
          <w:szCs w:val="28"/>
        </w:rPr>
        <w:t>ответственных за реализацию мер</w:t>
      </w:r>
    </w:p>
    <w:p w:rsidR="00001552" w:rsidRPr="00001552" w:rsidRDefault="00001552" w:rsidP="000015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552">
        <w:rPr>
          <w:rFonts w:ascii="Times New Roman" w:hAnsi="Times New Roman" w:cs="Times New Roman"/>
          <w:b/>
          <w:sz w:val="28"/>
          <w:szCs w:val="28"/>
        </w:rPr>
        <w:t>по противодействию коррупции»</w:t>
      </w:r>
    </w:p>
    <w:p w:rsidR="00001552" w:rsidRPr="00D56795" w:rsidRDefault="00001552" w:rsidP="00D567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1552" w:rsidRPr="00D56795" w:rsidRDefault="00BE0AC8" w:rsidP="00D567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679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D56795">
          <w:rPr>
            <w:rFonts w:ascii="Times New Roman" w:hAnsi="Times New Roman" w:cs="Times New Roman"/>
            <w:sz w:val="28"/>
            <w:szCs w:val="28"/>
          </w:rPr>
          <w:t>частью 2 статьи 3</w:t>
        </w:r>
      </w:hyperlink>
      <w:r w:rsidRPr="00D56795">
        <w:rPr>
          <w:rFonts w:ascii="Times New Roman" w:hAnsi="Times New Roman" w:cs="Times New Roman"/>
          <w:sz w:val="28"/>
          <w:szCs w:val="28"/>
        </w:rPr>
        <w:t xml:space="preserve"> Закона Ярославской области от 09.07.2009 № 40-з «О мерах по противодействию коррупции в Ярославской области», </w:t>
      </w:r>
      <w:hyperlink r:id="rId6" w:history="1">
        <w:r w:rsidRPr="00D56795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D56795">
        <w:rPr>
          <w:rFonts w:ascii="Times New Roman" w:hAnsi="Times New Roman" w:cs="Times New Roman"/>
          <w:sz w:val="28"/>
          <w:szCs w:val="28"/>
        </w:rPr>
        <w:t xml:space="preserve"> Губернатора Ярославской области от 31.12.2014 № 594 «О порядке формирования и утверждения перечня руководящих должностей, ответственных за реализацию мер по противодействию коррупции» в перечень руководящих должностей в Ярославской областной Думе</w:t>
      </w:r>
      <w:r w:rsidR="00D56795" w:rsidRPr="00D56795">
        <w:rPr>
          <w:rFonts w:ascii="Times New Roman" w:hAnsi="Times New Roman" w:cs="Times New Roman"/>
          <w:sz w:val="28"/>
          <w:szCs w:val="28"/>
        </w:rPr>
        <w:t>,</w:t>
      </w:r>
      <w:r w:rsidRPr="00D56795">
        <w:rPr>
          <w:rFonts w:ascii="Times New Roman" w:hAnsi="Times New Roman" w:cs="Times New Roman"/>
          <w:sz w:val="28"/>
          <w:szCs w:val="28"/>
        </w:rPr>
        <w:t xml:space="preserve"> </w:t>
      </w:r>
      <w:r w:rsidR="00D56795" w:rsidRPr="00D56795">
        <w:rPr>
          <w:rFonts w:ascii="Times New Roman" w:hAnsi="Times New Roman" w:cs="Times New Roman"/>
          <w:sz w:val="28"/>
          <w:szCs w:val="28"/>
        </w:rPr>
        <w:t>ответственных за реализацию мер</w:t>
      </w:r>
      <w:r w:rsidR="00D56795">
        <w:rPr>
          <w:rFonts w:ascii="Times New Roman" w:hAnsi="Times New Roman" w:cs="Times New Roman"/>
          <w:sz w:val="28"/>
          <w:szCs w:val="28"/>
        </w:rPr>
        <w:t xml:space="preserve"> </w:t>
      </w:r>
      <w:r w:rsidR="00D56795" w:rsidRPr="00D56795">
        <w:rPr>
          <w:rFonts w:ascii="Times New Roman" w:hAnsi="Times New Roman" w:cs="Times New Roman"/>
          <w:sz w:val="28"/>
          <w:szCs w:val="28"/>
        </w:rPr>
        <w:t xml:space="preserve">по противодействию коррупции </w:t>
      </w:r>
      <w:r w:rsidRPr="00D56795">
        <w:rPr>
          <w:rFonts w:ascii="Times New Roman" w:hAnsi="Times New Roman" w:cs="Times New Roman"/>
          <w:sz w:val="28"/>
          <w:szCs w:val="28"/>
        </w:rPr>
        <w:t>внесенным проектом</w:t>
      </w:r>
      <w:proofErr w:type="gramEnd"/>
      <w:r w:rsidRPr="00D56795">
        <w:rPr>
          <w:rFonts w:ascii="Times New Roman" w:hAnsi="Times New Roman" w:cs="Times New Roman"/>
          <w:sz w:val="28"/>
          <w:szCs w:val="28"/>
        </w:rPr>
        <w:t xml:space="preserve"> постановления предлагается включить </w:t>
      </w:r>
      <w:r w:rsidR="00001552" w:rsidRPr="00D56795">
        <w:rPr>
          <w:rFonts w:ascii="Times New Roman" w:hAnsi="Times New Roman" w:cs="Times New Roman"/>
          <w:sz w:val="28"/>
          <w:szCs w:val="28"/>
        </w:rPr>
        <w:t xml:space="preserve">должность заместителя Председателя </w:t>
      </w:r>
      <w:r w:rsidR="00DF090C" w:rsidRPr="00D56795">
        <w:rPr>
          <w:rFonts w:ascii="Times New Roman" w:hAnsi="Times New Roman" w:cs="Times New Roman"/>
          <w:sz w:val="28"/>
          <w:szCs w:val="28"/>
        </w:rPr>
        <w:t xml:space="preserve">Ярославской областной </w:t>
      </w:r>
      <w:r w:rsidR="00001552" w:rsidRPr="00D56795">
        <w:rPr>
          <w:rFonts w:ascii="Times New Roman" w:hAnsi="Times New Roman" w:cs="Times New Roman"/>
          <w:sz w:val="28"/>
          <w:szCs w:val="28"/>
        </w:rPr>
        <w:t>Думы - председателя комитета</w:t>
      </w:r>
      <w:r w:rsidR="00DF090C" w:rsidRPr="00D56795">
        <w:rPr>
          <w:rFonts w:ascii="Times New Roman" w:hAnsi="Times New Roman" w:cs="Times New Roman"/>
          <w:sz w:val="28"/>
          <w:szCs w:val="28"/>
        </w:rPr>
        <w:t xml:space="preserve"> Ярославской областной Думы</w:t>
      </w:r>
      <w:r w:rsidR="00001552" w:rsidRPr="00D56795">
        <w:rPr>
          <w:rFonts w:ascii="Times New Roman" w:hAnsi="Times New Roman" w:cs="Times New Roman"/>
          <w:sz w:val="28"/>
          <w:szCs w:val="28"/>
        </w:rPr>
        <w:t>.</w:t>
      </w:r>
    </w:p>
    <w:p w:rsidR="00001552" w:rsidRDefault="00001552" w:rsidP="000015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1552" w:rsidRDefault="00001552" w:rsidP="00001552"/>
    <w:p w:rsidR="005C5E3E" w:rsidRDefault="005C5E3E"/>
    <w:sectPr w:rsidR="005C5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552"/>
    <w:rsid w:val="00001552"/>
    <w:rsid w:val="0003316D"/>
    <w:rsid w:val="00336CDD"/>
    <w:rsid w:val="005C5E3E"/>
    <w:rsid w:val="009B7134"/>
    <w:rsid w:val="00BE0AC8"/>
    <w:rsid w:val="00D56795"/>
    <w:rsid w:val="00DF090C"/>
    <w:rsid w:val="00ED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731F59F4206F60BCA82815EA6457B2AAD399EF9DA522FB8E2ED0C8F37F6BCD703362B9615008D060D31EB00E0AC311F2EDEO" TargetMode="External"/><Relationship Id="rId5" Type="http://schemas.openxmlformats.org/officeDocument/2006/relationships/hyperlink" Target="consultantplus://offline/ref=0731F59F4206F60BCA82815EA6457B2AAD399EF9DC562FBEE7E051853FAFB0D50439749312118D050A2FEA0DF7A5654CAB8BE9A98CC93FBC33E9216B20DB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2021-06-08T13:51:00Z</dcterms:created>
  <dcterms:modified xsi:type="dcterms:W3CDTF">2021-06-08T13:51:00Z</dcterms:modified>
</cp:coreProperties>
</file>