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98" w:rsidRPr="009B7D98" w:rsidRDefault="009B7D98" w:rsidP="009B7D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Пояснительная записка к проекту закона Ярославской области</w:t>
      </w:r>
    </w:p>
    <w:p w:rsidR="009B7D98" w:rsidRDefault="009B7D98" w:rsidP="009B7D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Закон Ярославской области «О комиссиях </w:t>
      </w:r>
    </w:p>
    <w:p w:rsidR="009B7D98" w:rsidRPr="009B7D98" w:rsidRDefault="009B7D98" w:rsidP="009B7D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делам несовершеннолетних и защите их прав в Ярославской области»</w:t>
      </w:r>
    </w:p>
    <w:p w:rsidR="009B7D98" w:rsidRPr="009B7D98" w:rsidRDefault="009B7D98" w:rsidP="009B7D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B7D98" w:rsidRPr="009B7D98" w:rsidRDefault="009B7D98" w:rsidP="009B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закона Ярославской области «О внесении изменений в Закон Ярославской области «О комиссиях по делам несовершеннолетних и защите их прав в Ярославской области» (далее – проект закона) разработан в рамках реализации полномочий Ярославской области как субъекта Российской Федерации в целях совершенствования правовой основы создания и осуществления деятельности комиссий по делам несовершеннолетних и защите их прав Ярославской области (далее – комиссии).</w:t>
      </w:r>
    </w:p>
    <w:p w:rsidR="009B7D98" w:rsidRPr="009B7D98" w:rsidRDefault="009B7D98" w:rsidP="009B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2F3E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связи с </w:t>
      </w: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осуществлен</w:t>
      </w:r>
      <w:r w:rsidR="002F3E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ием в</w:t>
      </w: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3E07"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Ярославской области </w:t>
      </w: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переход</w:t>
      </w:r>
      <w:r w:rsidR="002F3E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одноуровневой системе организации местного самоуправления </w:t>
      </w:r>
      <w:r w:rsidR="002F3E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F3E07" w:rsidRPr="002F3E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 учетом положений законов Ярославской области о преобразовании путем объединения всех поселений, входящих в состав Большесельского, Борисоглебского, Брейтовского, Гаврилов-Ямского, Даниловского, Любимского, Мышкинского, Некоузского, Некрасовского, Первомайского, Пошехонского, Ростовского, Рыбинского, Тутаевского, Угличского и Ярославского муниципальных районов Ярославской области, и наделении их статусом муниципальных округов</w:t>
      </w:r>
      <w:r w:rsidR="002F3E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проектом закона предлагается внести изменения в Закон Ярославской области </w:t>
      </w:r>
      <w:r w:rsidR="002F3E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 </w:t>
      </w: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05.07.2013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40-з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комиссиях по делам несовершеннолетних и защите их прав в Ярославской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(далее – Закон области) в части</w:t>
      </w: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исключения </w:t>
      </w: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общественны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созданны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администрациях городских и сельских поселений. </w:t>
      </w:r>
    </w:p>
    <w:p w:rsidR="009B7D98" w:rsidRPr="009B7D98" w:rsidRDefault="002F3E07" w:rsidP="009B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Также в</w:t>
      </w:r>
      <w:r w:rsidR="009B7D98"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соответствии с Законом Ярославской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области от </w:t>
      </w:r>
      <w:r w:rsid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28.10.2025 № 44-з «О </w:t>
      </w:r>
      <w:r w:rsidR="009B7D98"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внесении изменений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Закон Ярославской области «О </w:t>
      </w:r>
      <w:r w:rsidR="009B7D98"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наделении органов местного самоуправления государственными полномочиями Ярославской области» полномочие по организации деятельности территориальных комиссий по делам несовершеннолетних и защите их прав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1 января 2026 года будет осуществляться органами исполнительной власти Ярославской области</w:t>
      </w:r>
      <w:r w:rsidR="009B7D98"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B7D98" w:rsidRPr="009B7D98" w:rsidRDefault="002F3E07" w:rsidP="009B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роектом закона предлагается внести </w:t>
      </w:r>
      <w:r w:rsidR="009B7D98"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изменения в </w:t>
      </w:r>
      <w:r w:rsid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статьи </w:t>
      </w:r>
      <w:r w:rsidR="009B7D98"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4, 5, 7, 8, 9, 13, 15</w:t>
      </w:r>
      <w:r w:rsid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9B7D98"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18 Закона области </w:t>
      </w:r>
      <w:r w:rsid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части</w:t>
      </w:r>
      <w:r w:rsidR="009B7D98"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установления </w:t>
      </w:r>
      <w:r w:rsidR="009B7D98"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системы комиссий</w:t>
      </w:r>
      <w:r w:rsid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наименований комиссий, формирования составов комиссий,</w:t>
      </w:r>
      <w:r w:rsidR="009B7D98"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требований к председателям, заместителям председателей, ответственным секретарям</w:t>
      </w:r>
      <w:r w:rsid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комиссий, а также</w:t>
      </w:r>
      <w:r w:rsidR="009B7D98"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организации деятельности комиссий.</w:t>
      </w:r>
    </w:p>
    <w:p w:rsidR="009B7D98" w:rsidRPr="009B7D98" w:rsidRDefault="009B7D98" w:rsidP="009B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Принятие проекта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9B7D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11547B" w:rsidRPr="0032245B" w:rsidRDefault="009B7D98" w:rsidP="009B7D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sectPr w:rsidR="0011547B" w:rsidRPr="0032245B" w:rsidSect="00C55A74">
      <w:headerReference w:type="default" r:id="rId7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0E7" w:rsidRDefault="004410E7" w:rsidP="004410E7">
      <w:pPr>
        <w:spacing w:after="0" w:line="240" w:lineRule="auto"/>
      </w:pPr>
      <w:r>
        <w:separator/>
      </w:r>
    </w:p>
  </w:endnote>
  <w:endnote w:type="continuationSeparator" w:id="0">
    <w:p w:rsidR="004410E7" w:rsidRDefault="004410E7" w:rsidP="0044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0E7" w:rsidRDefault="004410E7" w:rsidP="004410E7">
      <w:pPr>
        <w:spacing w:after="0" w:line="240" w:lineRule="auto"/>
      </w:pPr>
      <w:r>
        <w:separator/>
      </w:r>
    </w:p>
  </w:footnote>
  <w:footnote w:type="continuationSeparator" w:id="0">
    <w:p w:rsidR="004410E7" w:rsidRDefault="004410E7" w:rsidP="00441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9923514"/>
      <w:docPartObj>
        <w:docPartGallery w:val="Page Numbers (Top of Page)"/>
        <w:docPartUnique/>
      </w:docPartObj>
    </w:sdtPr>
    <w:sdtEndPr/>
    <w:sdtContent>
      <w:p w:rsidR="004410E7" w:rsidRDefault="004410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78A">
          <w:rPr>
            <w:noProof/>
          </w:rPr>
          <w:t>2</w:t>
        </w:r>
        <w:r>
          <w:fldChar w:fldCharType="end"/>
        </w:r>
      </w:p>
    </w:sdtContent>
  </w:sdt>
  <w:p w:rsidR="004410E7" w:rsidRDefault="004410E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1400B"/>
    <w:multiLevelType w:val="hybridMultilevel"/>
    <w:tmpl w:val="199A6A68"/>
    <w:lvl w:ilvl="0" w:tplc="E1B68A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AD"/>
    <w:rsid w:val="000A0264"/>
    <w:rsid w:val="000E2010"/>
    <w:rsid w:val="0011547B"/>
    <w:rsid w:val="0014778A"/>
    <w:rsid w:val="001C069F"/>
    <w:rsid w:val="0026099E"/>
    <w:rsid w:val="002C1770"/>
    <w:rsid w:val="002F0EB9"/>
    <w:rsid w:val="002F3E07"/>
    <w:rsid w:val="00314605"/>
    <w:rsid w:val="00321DAF"/>
    <w:rsid w:val="0032245B"/>
    <w:rsid w:val="00340164"/>
    <w:rsid w:val="00356FF4"/>
    <w:rsid w:val="00364339"/>
    <w:rsid w:val="003C45B0"/>
    <w:rsid w:val="003E6731"/>
    <w:rsid w:val="0041721D"/>
    <w:rsid w:val="0042019A"/>
    <w:rsid w:val="004410E7"/>
    <w:rsid w:val="004C1051"/>
    <w:rsid w:val="005010F3"/>
    <w:rsid w:val="0053767E"/>
    <w:rsid w:val="00561F23"/>
    <w:rsid w:val="00571D1D"/>
    <w:rsid w:val="005A3B50"/>
    <w:rsid w:val="00641309"/>
    <w:rsid w:val="006771FD"/>
    <w:rsid w:val="006F05DE"/>
    <w:rsid w:val="00716044"/>
    <w:rsid w:val="00734661"/>
    <w:rsid w:val="00766016"/>
    <w:rsid w:val="00777685"/>
    <w:rsid w:val="00817BF3"/>
    <w:rsid w:val="008A7638"/>
    <w:rsid w:val="008F0FA3"/>
    <w:rsid w:val="008F72DD"/>
    <w:rsid w:val="009132B1"/>
    <w:rsid w:val="0092278F"/>
    <w:rsid w:val="00994D43"/>
    <w:rsid w:val="009B7D98"/>
    <w:rsid w:val="00A05E25"/>
    <w:rsid w:val="00A060DD"/>
    <w:rsid w:val="00A502BD"/>
    <w:rsid w:val="00AB46C3"/>
    <w:rsid w:val="00B94553"/>
    <w:rsid w:val="00C213F0"/>
    <w:rsid w:val="00C55A74"/>
    <w:rsid w:val="00C705FB"/>
    <w:rsid w:val="00CA0155"/>
    <w:rsid w:val="00CD1F53"/>
    <w:rsid w:val="00CD43B4"/>
    <w:rsid w:val="00D22FCA"/>
    <w:rsid w:val="00D638EB"/>
    <w:rsid w:val="00D664D5"/>
    <w:rsid w:val="00D87AAD"/>
    <w:rsid w:val="00DE6D4D"/>
    <w:rsid w:val="00DF19EC"/>
    <w:rsid w:val="00E204AD"/>
    <w:rsid w:val="00E80A8B"/>
    <w:rsid w:val="00EA1C08"/>
    <w:rsid w:val="00EA3084"/>
    <w:rsid w:val="00EA354C"/>
    <w:rsid w:val="00EA6AD2"/>
    <w:rsid w:val="00F11602"/>
    <w:rsid w:val="00F425EF"/>
    <w:rsid w:val="00F7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EF592"/>
  <w15:chartTrackingRefBased/>
  <w15:docId w15:val="{CAED449B-F150-4381-8CBE-BA0C50B7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04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F19E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10E7"/>
  </w:style>
  <w:style w:type="paragraph" w:styleId="a8">
    <w:name w:val="footer"/>
    <w:basedOn w:val="a"/>
    <w:link w:val="a9"/>
    <w:uiPriority w:val="99"/>
    <w:unhideWhenUsed/>
    <w:rsid w:val="0044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10E7"/>
  </w:style>
  <w:style w:type="character" w:styleId="aa">
    <w:name w:val="Hyperlink"/>
    <w:basedOn w:val="a0"/>
    <w:uiPriority w:val="99"/>
    <w:unhideWhenUsed/>
    <w:rsid w:val="003224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Георгиевская Анастасия Павловна</dc:creator>
  <cp:keywords/>
  <dc:description/>
  <cp:lastModifiedBy>Гаврилова Елена Николаевна</cp:lastModifiedBy>
  <cp:revision>4</cp:revision>
  <cp:lastPrinted>2025-04-02T06:00:00Z</cp:lastPrinted>
  <dcterms:created xsi:type="dcterms:W3CDTF">2025-11-13T10:18:00Z</dcterms:created>
  <dcterms:modified xsi:type="dcterms:W3CDTF">2025-11-14T06:41:00Z</dcterms:modified>
</cp:coreProperties>
</file>