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679" w:rsidRPr="00C40C5A" w:rsidRDefault="00C40C5A" w:rsidP="00C40C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40C5A">
        <w:rPr>
          <w:rFonts w:ascii="Times New Roman" w:hAnsi="Times New Roman" w:cs="Times New Roman"/>
          <w:b/>
          <w:sz w:val="28"/>
          <w:szCs w:val="28"/>
        </w:rPr>
        <w:t>Перечень законодательных актов Ярославской области, подлежащих признанию утратившими силу, приостановлению, изменению или принятию в связи с принятием законопроекта</w:t>
      </w:r>
    </w:p>
    <w:p w:rsidR="00C40C5A" w:rsidRDefault="00C40C5A" w:rsidP="00C40C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0C5A" w:rsidRDefault="00C40C5A" w:rsidP="00C40C5A">
      <w:pPr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0C5A">
        <w:rPr>
          <w:rFonts w:ascii="Times New Roman" w:eastAsia="Calibri" w:hAnsi="Times New Roman" w:cs="Times New Roman"/>
          <w:sz w:val="28"/>
          <w:szCs w:val="28"/>
        </w:rPr>
        <w:t>Принятие законопроекта потребует внесения изменений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следующие  законы Ярославской области:</w:t>
      </w:r>
    </w:p>
    <w:p w:rsidR="00C40C5A" w:rsidRDefault="00C40C5A" w:rsidP="00C40C5A">
      <w:pPr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40C5A">
        <w:rPr>
          <w:rFonts w:ascii="Times New Roman" w:eastAsia="Calibri" w:hAnsi="Times New Roman" w:cs="Times New Roman"/>
          <w:sz w:val="28"/>
          <w:szCs w:val="28"/>
        </w:rPr>
        <w:t xml:space="preserve">от 21.12.2004 № 65-з «О наименованиях, границах и статусе муниципальных образований Ярославской области», </w:t>
      </w:r>
    </w:p>
    <w:p w:rsidR="00C40C5A" w:rsidRPr="00C40C5A" w:rsidRDefault="00C40C5A" w:rsidP="00C40C5A">
      <w:pPr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40C5A">
        <w:rPr>
          <w:rFonts w:ascii="Times New Roman" w:eastAsia="Calibri" w:hAnsi="Times New Roman" w:cs="Times New Roman"/>
          <w:sz w:val="28"/>
          <w:szCs w:val="28"/>
        </w:rPr>
        <w:t>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0C5A">
        <w:rPr>
          <w:rFonts w:ascii="Times New Roman" w:eastAsia="Calibri" w:hAnsi="Times New Roman" w:cs="Times New Roman"/>
          <w:sz w:val="28"/>
          <w:szCs w:val="28"/>
        </w:rPr>
        <w:t>03.12.2007 № 105-з «Об описании границ муниципальных образований Ярославской области», от 16.10.2014 № 59-з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области», а также в ряд законов Ярославской области, осуществляющих регулирование вопросов организации местного самоуправления рассматриваемых муниципальных образований Ярославской области.</w:t>
      </w:r>
    </w:p>
    <w:p w:rsidR="00C40C5A" w:rsidRPr="00C40C5A" w:rsidRDefault="00C40C5A" w:rsidP="00C40C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C40C5A">
        <w:rPr>
          <w:rFonts w:ascii="Times New Roman" w:eastAsia="Calibri" w:hAnsi="Times New Roman" w:cs="Times New Roman"/>
          <w:sz w:val="28"/>
          <w:szCs w:val="28"/>
        </w:rPr>
        <w:t xml:space="preserve">В случае принятия законопроекта, а также проектов законов, предусматривающих аналогичные преобразования поселений, входящих в состав всех других муниципальных районов Ярославской области, путем их объединения в муниципальные образования со статусом муниципального округа, потребуется также признание утратившим силу Закона </w:t>
      </w:r>
      <w:r w:rsidRPr="00C40C5A">
        <w:rPr>
          <w:rFonts w:ascii="Times New Roman" w:eastAsia="Calibri" w:hAnsi="Times New Roman" w:cs="Times New Roman"/>
          <w:sz w:val="28"/>
          <w:szCs w:val="28"/>
        </w:rPr>
        <w:lastRenderedPageBreak/>
        <w:t>Ярославской области от 30.06.2014 № 36-з «О вопросах местного значения сельских поселений на территории Ярославской облас</w:t>
      </w:r>
      <w:r>
        <w:rPr>
          <w:rFonts w:ascii="Times New Roman" w:eastAsia="Calibri" w:hAnsi="Times New Roman" w:cs="Times New Roman"/>
          <w:sz w:val="28"/>
          <w:szCs w:val="28"/>
        </w:rPr>
        <w:t>ти».</w:t>
      </w:r>
    </w:p>
    <w:sectPr w:rsidR="00C40C5A" w:rsidRPr="00C40C5A" w:rsidSect="00F46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C5A"/>
    <w:rsid w:val="00204118"/>
    <w:rsid w:val="00A33B92"/>
    <w:rsid w:val="00C40C5A"/>
    <w:rsid w:val="00D64E09"/>
    <w:rsid w:val="00F46679"/>
    <w:rsid w:val="00FB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F194DE-20C8-4C8C-A9C5-5FE4FA089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Т.Н.</dc:creator>
  <cp:lastModifiedBy>Васильева С.Ю.</cp:lastModifiedBy>
  <cp:revision>2</cp:revision>
  <dcterms:created xsi:type="dcterms:W3CDTF">2024-08-23T08:16:00Z</dcterms:created>
  <dcterms:modified xsi:type="dcterms:W3CDTF">2024-08-23T08:16:00Z</dcterms:modified>
</cp:coreProperties>
</file>