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92" w:rsidRPr="00307AB5" w:rsidRDefault="00CA4592" w:rsidP="00CA4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AB5">
        <w:rPr>
          <w:rFonts w:ascii="Times New Roman" w:hAnsi="Times New Roman"/>
          <w:sz w:val="28"/>
          <w:szCs w:val="28"/>
        </w:rPr>
        <w:t>Пояснительная записка к проекту закона Ярославской области</w:t>
      </w:r>
    </w:p>
    <w:p w:rsidR="0028646B" w:rsidRPr="0028646B" w:rsidRDefault="0028646B" w:rsidP="002864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46B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 w:rsidR="00903E01">
        <w:rPr>
          <w:rFonts w:ascii="Times New Roman" w:hAnsi="Times New Roman"/>
          <w:bCs/>
          <w:sz w:val="28"/>
          <w:szCs w:val="28"/>
        </w:rPr>
        <w:t>статьи 6 и 6</w:t>
      </w:r>
      <w:r w:rsidR="00903E01" w:rsidRPr="00903E01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903E01">
        <w:rPr>
          <w:rFonts w:ascii="Times New Roman" w:hAnsi="Times New Roman"/>
          <w:bCs/>
          <w:sz w:val="28"/>
          <w:szCs w:val="28"/>
        </w:rPr>
        <w:t xml:space="preserve"> </w:t>
      </w:r>
      <w:r w:rsidRPr="0028646B">
        <w:rPr>
          <w:rFonts w:ascii="Times New Roman" w:hAnsi="Times New Roman"/>
          <w:bCs/>
          <w:sz w:val="28"/>
          <w:szCs w:val="28"/>
        </w:rPr>
        <w:t>Закон</w:t>
      </w:r>
      <w:r w:rsidR="00903E01">
        <w:rPr>
          <w:rFonts w:ascii="Times New Roman" w:hAnsi="Times New Roman"/>
          <w:bCs/>
          <w:sz w:val="28"/>
          <w:szCs w:val="28"/>
        </w:rPr>
        <w:t>а</w:t>
      </w:r>
      <w:r w:rsidRPr="0028646B">
        <w:rPr>
          <w:rFonts w:ascii="Times New Roman" w:hAnsi="Times New Roman"/>
          <w:bCs/>
          <w:sz w:val="28"/>
          <w:szCs w:val="28"/>
        </w:rPr>
        <w:t xml:space="preserve"> Ярославской области</w:t>
      </w:r>
    </w:p>
    <w:p w:rsidR="0028646B" w:rsidRPr="0028646B" w:rsidRDefault="0028646B" w:rsidP="002864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46B">
        <w:rPr>
          <w:rFonts w:ascii="Times New Roman" w:hAnsi="Times New Roman"/>
          <w:bCs/>
          <w:sz w:val="28"/>
          <w:szCs w:val="28"/>
        </w:rPr>
        <w:t>«О градостроительной деятельности на территории</w:t>
      </w:r>
    </w:p>
    <w:p w:rsidR="00CA4592" w:rsidRPr="009E12A3" w:rsidRDefault="0028646B" w:rsidP="00286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46B">
        <w:rPr>
          <w:rFonts w:ascii="Times New Roman" w:hAnsi="Times New Roman"/>
          <w:bCs/>
          <w:sz w:val="28"/>
          <w:szCs w:val="28"/>
        </w:rPr>
        <w:t>Ярославской области»</w:t>
      </w:r>
    </w:p>
    <w:p w:rsidR="00CA4592" w:rsidRPr="00307AB5" w:rsidRDefault="00CA4592" w:rsidP="00CA45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646B" w:rsidRDefault="00CA4592" w:rsidP="002864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 xml:space="preserve">Проект закона Ярославской </w:t>
      </w:r>
      <w:r w:rsidRPr="009E12A3">
        <w:rPr>
          <w:rFonts w:ascii="Times New Roman" w:hAnsi="Times New Roman"/>
          <w:sz w:val="28"/>
          <w:szCs w:val="28"/>
        </w:rPr>
        <w:t xml:space="preserve">области </w:t>
      </w:r>
      <w:r w:rsidR="0028646B" w:rsidRPr="0028646B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903E01">
        <w:rPr>
          <w:rFonts w:ascii="Times New Roman" w:hAnsi="Times New Roman"/>
          <w:sz w:val="28"/>
          <w:szCs w:val="28"/>
        </w:rPr>
        <w:t>статьи 6 и 6</w:t>
      </w:r>
      <w:r w:rsidR="00903E01" w:rsidRPr="00903E01">
        <w:rPr>
          <w:rFonts w:ascii="Times New Roman" w:hAnsi="Times New Roman"/>
          <w:sz w:val="28"/>
          <w:szCs w:val="28"/>
          <w:vertAlign w:val="superscript"/>
        </w:rPr>
        <w:t>1</w:t>
      </w:r>
      <w:r w:rsidR="00903E01">
        <w:rPr>
          <w:rFonts w:ascii="Times New Roman" w:hAnsi="Times New Roman"/>
          <w:sz w:val="28"/>
          <w:szCs w:val="28"/>
        </w:rPr>
        <w:t xml:space="preserve"> </w:t>
      </w:r>
      <w:r w:rsidR="0028646B" w:rsidRPr="0028646B">
        <w:rPr>
          <w:rFonts w:ascii="Times New Roman" w:hAnsi="Times New Roman"/>
          <w:sz w:val="28"/>
          <w:szCs w:val="28"/>
        </w:rPr>
        <w:t>Закон</w:t>
      </w:r>
      <w:r w:rsidR="00903E01">
        <w:rPr>
          <w:rFonts w:ascii="Times New Roman" w:hAnsi="Times New Roman"/>
          <w:sz w:val="28"/>
          <w:szCs w:val="28"/>
        </w:rPr>
        <w:t>а</w:t>
      </w:r>
      <w:r w:rsidR="0028646B" w:rsidRPr="0028646B">
        <w:rPr>
          <w:rFonts w:ascii="Times New Roman" w:hAnsi="Times New Roman"/>
          <w:sz w:val="28"/>
          <w:szCs w:val="28"/>
        </w:rPr>
        <w:t xml:space="preserve"> Ярославской области «</w:t>
      </w:r>
      <w:r w:rsidR="0028646B" w:rsidRPr="0028646B">
        <w:rPr>
          <w:rFonts w:ascii="Times New Roman" w:hAnsi="Times New Roman"/>
          <w:bCs/>
          <w:sz w:val="28"/>
          <w:szCs w:val="28"/>
        </w:rPr>
        <w:t>О градостроительной деятельности на территории</w:t>
      </w:r>
      <w:r w:rsidR="0028646B" w:rsidRPr="0028646B">
        <w:rPr>
          <w:rFonts w:ascii="Times New Roman" w:hAnsi="Times New Roman"/>
          <w:sz w:val="28"/>
          <w:szCs w:val="28"/>
        </w:rPr>
        <w:t xml:space="preserve"> </w:t>
      </w:r>
      <w:r w:rsidR="0028646B" w:rsidRPr="0028646B">
        <w:rPr>
          <w:rFonts w:ascii="Times New Roman" w:hAnsi="Times New Roman"/>
          <w:bCs/>
          <w:sz w:val="28"/>
          <w:szCs w:val="28"/>
        </w:rPr>
        <w:t>Ярославской области</w:t>
      </w:r>
      <w:r w:rsidR="0028646B" w:rsidRPr="0028646B">
        <w:rPr>
          <w:rFonts w:ascii="Times New Roman" w:hAnsi="Times New Roman"/>
          <w:sz w:val="28"/>
          <w:szCs w:val="28"/>
        </w:rPr>
        <w:t>»</w:t>
      </w:r>
      <w:r w:rsidRPr="0028646B">
        <w:rPr>
          <w:rFonts w:ascii="Times New Roman" w:hAnsi="Times New Roman"/>
          <w:sz w:val="28"/>
          <w:szCs w:val="28"/>
        </w:rPr>
        <w:t xml:space="preserve"> </w:t>
      </w:r>
      <w:r w:rsidR="00AB7755">
        <w:rPr>
          <w:rFonts w:ascii="Times New Roman" w:hAnsi="Times New Roman"/>
          <w:sz w:val="28"/>
          <w:szCs w:val="28"/>
        </w:rPr>
        <w:t>(далее – проект закона</w:t>
      </w:r>
      <w:r w:rsidRPr="00177B36">
        <w:rPr>
          <w:rFonts w:ascii="Times New Roman" w:hAnsi="Times New Roman"/>
          <w:sz w:val="28"/>
          <w:szCs w:val="28"/>
        </w:rPr>
        <w:t xml:space="preserve">) </w:t>
      </w:r>
      <w:r w:rsidR="00357DBA" w:rsidRPr="00177B36">
        <w:rPr>
          <w:rFonts w:ascii="Times New Roman" w:hAnsi="Times New Roman"/>
          <w:sz w:val="28"/>
          <w:szCs w:val="28"/>
        </w:rPr>
        <w:t>разработан</w:t>
      </w:r>
      <w:r w:rsidR="00146C7D" w:rsidRPr="00177B36">
        <w:rPr>
          <w:rFonts w:ascii="Times New Roman" w:hAnsi="Times New Roman"/>
          <w:sz w:val="28"/>
          <w:szCs w:val="28"/>
        </w:rPr>
        <w:t xml:space="preserve"> </w:t>
      </w:r>
      <w:r w:rsidR="00FF0741">
        <w:rPr>
          <w:rFonts w:ascii="Times New Roman" w:hAnsi="Times New Roman"/>
          <w:sz w:val="28"/>
          <w:szCs w:val="28"/>
        </w:rPr>
        <w:t>в соответствии с положениями Градостроительного кодекса Российской Федерации.</w:t>
      </w:r>
    </w:p>
    <w:p w:rsidR="00261D4B" w:rsidRPr="00C1569F" w:rsidRDefault="00FF0741" w:rsidP="00C15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r w:rsidRPr="00FF074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 </w:t>
      </w:r>
      <w:r w:rsidRPr="00FF0741">
        <w:rPr>
          <w:rFonts w:ascii="Times New Roman" w:hAnsi="Times New Roman"/>
          <w:sz w:val="28"/>
          <w:szCs w:val="28"/>
        </w:rPr>
        <w:t>264-ФЗ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0741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 в Градостроительный кодекс</w:t>
      </w:r>
      <w:r w:rsidRPr="00FF0741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внесены изменения, предоставляющие субъектам Российской Федерации </w:t>
      </w:r>
      <w:r w:rsidR="00BE498C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региональным законодательным актом установить особенности </w:t>
      </w:r>
      <w:r w:rsidR="00261D4B" w:rsidRPr="00261D4B">
        <w:rPr>
          <w:rFonts w:ascii="Times New Roman" w:hAnsi="Times New Roman"/>
          <w:sz w:val="28"/>
          <w:szCs w:val="28"/>
        </w:rPr>
        <w:t>содержания генеральных планов поселений, генеральных планов городских округов</w:t>
      </w:r>
      <w:r w:rsidR="00375101">
        <w:rPr>
          <w:rFonts w:ascii="Times New Roman" w:hAnsi="Times New Roman"/>
          <w:sz w:val="28"/>
          <w:szCs w:val="28"/>
        </w:rPr>
        <w:t xml:space="preserve"> </w:t>
      </w:r>
      <w:r w:rsidR="00375101">
        <w:rPr>
          <w:rFonts w:ascii="Times New Roman" w:hAnsi="Times New Roman"/>
          <w:bCs/>
          <w:sz w:val="28"/>
          <w:szCs w:val="28"/>
        </w:rPr>
        <w:t xml:space="preserve">(часть 9 статьи 23 </w:t>
      </w:r>
      <w:r w:rsidR="00261D4B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261D4B" w:rsidRPr="00261D4B">
        <w:rPr>
          <w:rFonts w:ascii="Times New Roman" w:hAnsi="Times New Roman"/>
          <w:bCs/>
          <w:sz w:val="28"/>
          <w:szCs w:val="28"/>
        </w:rPr>
        <w:t xml:space="preserve"> кодекс</w:t>
      </w:r>
      <w:r w:rsidR="00261D4B">
        <w:rPr>
          <w:rFonts w:ascii="Times New Roman" w:hAnsi="Times New Roman"/>
          <w:bCs/>
          <w:sz w:val="28"/>
          <w:szCs w:val="28"/>
        </w:rPr>
        <w:t>а</w:t>
      </w:r>
      <w:r w:rsidR="00261D4B" w:rsidRPr="00261D4B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261D4B">
        <w:rPr>
          <w:rFonts w:ascii="Times New Roman" w:hAnsi="Times New Roman"/>
          <w:bCs/>
          <w:sz w:val="28"/>
          <w:szCs w:val="28"/>
        </w:rPr>
        <w:t>).</w:t>
      </w:r>
      <w:proofErr w:type="gramEnd"/>
      <w:r w:rsidR="00C1569F">
        <w:rPr>
          <w:rFonts w:ascii="Times New Roman" w:hAnsi="Times New Roman"/>
          <w:bCs/>
          <w:sz w:val="28"/>
          <w:szCs w:val="28"/>
        </w:rPr>
        <w:t xml:space="preserve"> </w:t>
      </w:r>
      <w:r w:rsidR="00C1569F">
        <w:rPr>
          <w:rFonts w:ascii="Times New Roman" w:hAnsi="Times New Roman"/>
          <w:sz w:val="28"/>
          <w:szCs w:val="28"/>
        </w:rPr>
        <w:t xml:space="preserve">Закрепление таких </w:t>
      </w:r>
      <w:r w:rsidR="00375101">
        <w:rPr>
          <w:rFonts w:ascii="Times New Roman" w:hAnsi="Times New Roman"/>
          <w:sz w:val="28"/>
          <w:szCs w:val="28"/>
        </w:rPr>
        <w:t>особенностей</w:t>
      </w:r>
      <w:r w:rsidR="00261D4B" w:rsidRPr="00261D4B">
        <w:rPr>
          <w:rFonts w:ascii="Times New Roman" w:hAnsi="Times New Roman"/>
          <w:sz w:val="28"/>
          <w:szCs w:val="28"/>
        </w:rPr>
        <w:t xml:space="preserve"> </w:t>
      </w:r>
      <w:r w:rsidR="00BE498C">
        <w:rPr>
          <w:rFonts w:ascii="Times New Roman" w:hAnsi="Times New Roman"/>
          <w:sz w:val="28"/>
          <w:szCs w:val="28"/>
        </w:rPr>
        <w:t>в З</w:t>
      </w:r>
      <w:r w:rsidR="00261D4B" w:rsidRPr="00261D4B">
        <w:rPr>
          <w:rFonts w:ascii="Times New Roman" w:hAnsi="Times New Roman"/>
          <w:sz w:val="28"/>
          <w:szCs w:val="28"/>
        </w:rPr>
        <w:t xml:space="preserve">аконе </w:t>
      </w:r>
      <w:r w:rsidR="00BE498C">
        <w:rPr>
          <w:rFonts w:ascii="Times New Roman" w:hAnsi="Times New Roman"/>
          <w:sz w:val="28"/>
          <w:szCs w:val="28"/>
        </w:rPr>
        <w:t>Ярославской области от 11.10.2006 № 66-з «</w:t>
      </w:r>
      <w:r w:rsidR="00C1569F">
        <w:rPr>
          <w:rFonts w:ascii="Times New Roman" w:hAnsi="Times New Roman"/>
          <w:sz w:val="28"/>
          <w:szCs w:val="28"/>
        </w:rPr>
        <w:t>О </w:t>
      </w:r>
      <w:r w:rsidR="00BE498C" w:rsidRPr="00BE498C">
        <w:rPr>
          <w:rFonts w:ascii="Times New Roman" w:hAnsi="Times New Roman"/>
          <w:sz w:val="28"/>
          <w:szCs w:val="28"/>
        </w:rPr>
        <w:t>градостроительной деятельности на территории Ярославской области</w:t>
      </w:r>
      <w:r w:rsidR="00BE498C">
        <w:rPr>
          <w:rFonts w:ascii="Times New Roman" w:hAnsi="Times New Roman"/>
          <w:sz w:val="28"/>
          <w:szCs w:val="28"/>
        </w:rPr>
        <w:t xml:space="preserve">» </w:t>
      </w:r>
      <w:r w:rsidR="00375101">
        <w:rPr>
          <w:rFonts w:ascii="Times New Roman" w:hAnsi="Times New Roman"/>
          <w:sz w:val="28"/>
          <w:szCs w:val="28"/>
        </w:rPr>
        <w:t>направлено на</w:t>
      </w:r>
      <w:r w:rsidR="00261D4B" w:rsidRPr="00261D4B">
        <w:rPr>
          <w:rFonts w:ascii="Times New Roman" w:hAnsi="Times New Roman"/>
          <w:sz w:val="28"/>
          <w:szCs w:val="28"/>
        </w:rPr>
        <w:t xml:space="preserve"> </w:t>
      </w:r>
      <w:r w:rsidR="00375101">
        <w:rPr>
          <w:rFonts w:ascii="Times New Roman" w:hAnsi="Times New Roman"/>
          <w:sz w:val="28"/>
          <w:szCs w:val="28"/>
        </w:rPr>
        <w:t xml:space="preserve">устранение административных барьеров </w:t>
      </w:r>
      <w:r w:rsidR="00375101" w:rsidRPr="00261D4B">
        <w:rPr>
          <w:rFonts w:ascii="Times New Roman" w:hAnsi="Times New Roman"/>
          <w:sz w:val="28"/>
          <w:szCs w:val="28"/>
        </w:rPr>
        <w:t>в сфере строительства</w:t>
      </w:r>
      <w:r w:rsidR="00375101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261D4B" w:rsidRPr="00261D4B">
        <w:rPr>
          <w:rFonts w:ascii="Times New Roman" w:hAnsi="Times New Roman"/>
          <w:sz w:val="28"/>
          <w:szCs w:val="28"/>
        </w:rPr>
        <w:t>.</w:t>
      </w:r>
    </w:p>
    <w:p w:rsidR="00BE498C" w:rsidRPr="00BE498C" w:rsidRDefault="00BE498C" w:rsidP="00BE49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проектом закона предлагается дополнить перечень видов объектов </w:t>
      </w:r>
      <w:r w:rsidRPr="00BE498C">
        <w:rPr>
          <w:rFonts w:ascii="Times New Roman" w:hAnsi="Times New Roman"/>
          <w:sz w:val="28"/>
          <w:szCs w:val="28"/>
        </w:rPr>
        <w:t>местного значения поселения, городского округа Ярославской области, подлежащих отображению на генеральном плане поселения, генеральном плане городского округа Ярославской области</w:t>
      </w:r>
      <w:r>
        <w:rPr>
          <w:rFonts w:ascii="Times New Roman" w:hAnsi="Times New Roman"/>
          <w:sz w:val="28"/>
          <w:szCs w:val="28"/>
        </w:rPr>
        <w:t xml:space="preserve"> объектами газо</w:t>
      </w:r>
      <w:r w:rsidRPr="00BE498C">
        <w:rPr>
          <w:rFonts w:ascii="Times New Roman" w:hAnsi="Times New Roman"/>
          <w:sz w:val="28"/>
          <w:szCs w:val="28"/>
        </w:rPr>
        <w:t>снабжения населения</w:t>
      </w:r>
      <w:r>
        <w:rPr>
          <w:rFonts w:ascii="Times New Roman" w:hAnsi="Times New Roman"/>
          <w:sz w:val="28"/>
          <w:szCs w:val="28"/>
        </w:rPr>
        <w:t>, внеся соответствующ</w:t>
      </w:r>
      <w:r w:rsidR="00ED04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ED04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часть 3 </w:t>
      </w:r>
      <w:r w:rsidR="00ED04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статьи 6</w:t>
      </w:r>
      <w:r w:rsidRPr="00BE498C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8C">
        <w:rPr>
          <w:rFonts w:ascii="Times New Roman" w:hAnsi="Times New Roman"/>
          <w:sz w:val="28"/>
          <w:szCs w:val="28"/>
        </w:rPr>
        <w:t>Закон</w:t>
      </w:r>
      <w:r w:rsidR="00ED0489">
        <w:rPr>
          <w:rFonts w:ascii="Times New Roman" w:hAnsi="Times New Roman"/>
          <w:sz w:val="28"/>
          <w:szCs w:val="28"/>
        </w:rPr>
        <w:t>а</w:t>
      </w:r>
      <w:r w:rsidRPr="00BE498C">
        <w:rPr>
          <w:rFonts w:ascii="Times New Roman" w:hAnsi="Times New Roman"/>
          <w:sz w:val="28"/>
          <w:szCs w:val="28"/>
        </w:rPr>
        <w:t xml:space="preserve"> Ярославской област</w:t>
      </w:r>
      <w:bookmarkStart w:id="0" w:name="_GoBack"/>
      <w:bookmarkEnd w:id="0"/>
      <w:r w:rsidRPr="00BE498C">
        <w:rPr>
          <w:rFonts w:ascii="Times New Roman" w:hAnsi="Times New Roman"/>
          <w:sz w:val="28"/>
          <w:szCs w:val="28"/>
        </w:rPr>
        <w:t>и «О градостроительной деятельности на территории Ярославской области»</w:t>
      </w:r>
      <w:r w:rsidR="00ED0489">
        <w:rPr>
          <w:rFonts w:ascii="Times New Roman" w:hAnsi="Times New Roman"/>
          <w:sz w:val="28"/>
          <w:szCs w:val="28"/>
        </w:rPr>
        <w:t>.</w:t>
      </w:r>
    </w:p>
    <w:p w:rsidR="00545893" w:rsidRPr="008B2DBB" w:rsidRDefault="009F6C78" w:rsidP="009F6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 xml:space="preserve">Принятие </w:t>
      </w:r>
      <w:r w:rsidR="00AB7755">
        <w:rPr>
          <w:rFonts w:ascii="Times New Roman" w:hAnsi="Times New Roman"/>
          <w:sz w:val="28"/>
          <w:szCs w:val="28"/>
        </w:rPr>
        <w:t>проекта закона</w:t>
      </w:r>
      <w:r w:rsidRPr="00177B36">
        <w:rPr>
          <w:rFonts w:ascii="Times New Roman" w:hAnsi="Times New Roman"/>
          <w:sz w:val="28"/>
          <w:szCs w:val="28"/>
        </w:rPr>
        <w:t xml:space="preserve"> не повлечет за собой увеличение расходов (снижение доходов) областного бюджета и не потребует признания утратившими силу, приостановления действия, изменения или принятия иных законодательных актов Ярославской области.</w:t>
      </w:r>
    </w:p>
    <w:sectPr w:rsidR="00545893" w:rsidRPr="008B2DBB" w:rsidSect="00E21C00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B3" w:rsidRDefault="002A69B3" w:rsidP="00F44B96">
      <w:pPr>
        <w:spacing w:after="0" w:line="240" w:lineRule="auto"/>
      </w:pPr>
      <w:r>
        <w:separator/>
      </w:r>
    </w:p>
  </w:endnote>
  <w:endnote w:type="continuationSeparator" w:id="0">
    <w:p w:rsidR="002A69B3" w:rsidRDefault="002A69B3" w:rsidP="00F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B3" w:rsidRDefault="002A69B3" w:rsidP="00F44B96">
      <w:pPr>
        <w:spacing w:after="0" w:line="240" w:lineRule="auto"/>
      </w:pPr>
      <w:r>
        <w:separator/>
      </w:r>
    </w:p>
  </w:footnote>
  <w:footnote w:type="continuationSeparator" w:id="0">
    <w:p w:rsidR="002A69B3" w:rsidRDefault="002A69B3" w:rsidP="00F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3365"/>
      <w:docPartObj>
        <w:docPartGallery w:val="Page Numbers (Top of Page)"/>
        <w:docPartUnique/>
      </w:docPartObj>
    </w:sdtPr>
    <w:sdtEndPr/>
    <w:sdtContent>
      <w:p w:rsidR="0091667D" w:rsidRDefault="00CA20B6">
        <w:pPr>
          <w:pStyle w:val="a3"/>
          <w:jc w:val="center"/>
        </w:pPr>
        <w:r w:rsidRPr="00FB2F9C">
          <w:rPr>
            <w:rFonts w:ascii="Times New Roman" w:hAnsi="Times New Roman"/>
            <w:sz w:val="28"/>
            <w:szCs w:val="28"/>
          </w:rPr>
          <w:fldChar w:fldCharType="begin"/>
        </w:r>
        <w:r w:rsidR="00564708" w:rsidRPr="00FB2F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B2F9C">
          <w:rPr>
            <w:rFonts w:ascii="Times New Roman" w:hAnsi="Times New Roman"/>
            <w:sz w:val="28"/>
            <w:szCs w:val="28"/>
          </w:rPr>
          <w:fldChar w:fldCharType="separate"/>
        </w:r>
        <w:r w:rsidR="009E12A3">
          <w:rPr>
            <w:rFonts w:ascii="Times New Roman" w:hAnsi="Times New Roman"/>
            <w:noProof/>
            <w:sz w:val="28"/>
            <w:szCs w:val="28"/>
          </w:rPr>
          <w:t>2</w:t>
        </w:r>
        <w:r w:rsidRPr="00FB2F9C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C6"/>
    <w:rsid w:val="00002FD4"/>
    <w:rsid w:val="0000514D"/>
    <w:rsid w:val="000055F1"/>
    <w:rsid w:val="00021B0C"/>
    <w:rsid w:val="00032EC3"/>
    <w:rsid w:val="000553EB"/>
    <w:rsid w:val="00086A0C"/>
    <w:rsid w:val="00090E70"/>
    <w:rsid w:val="00095506"/>
    <w:rsid w:val="00096158"/>
    <w:rsid w:val="000A418E"/>
    <w:rsid w:val="000B0857"/>
    <w:rsid w:val="000B4115"/>
    <w:rsid w:val="000B6F4C"/>
    <w:rsid w:val="000C03A2"/>
    <w:rsid w:val="000D5539"/>
    <w:rsid w:val="000E4B83"/>
    <w:rsid w:val="00102317"/>
    <w:rsid w:val="00107269"/>
    <w:rsid w:val="0012009D"/>
    <w:rsid w:val="001213BE"/>
    <w:rsid w:val="00130BB9"/>
    <w:rsid w:val="00146C7D"/>
    <w:rsid w:val="001600FE"/>
    <w:rsid w:val="00165136"/>
    <w:rsid w:val="001669FC"/>
    <w:rsid w:val="00175A66"/>
    <w:rsid w:val="00177B36"/>
    <w:rsid w:val="001837E6"/>
    <w:rsid w:val="00187132"/>
    <w:rsid w:val="001A0AF2"/>
    <w:rsid w:val="001A0CD9"/>
    <w:rsid w:val="001A10E6"/>
    <w:rsid w:val="001C79B6"/>
    <w:rsid w:val="001D106A"/>
    <w:rsid w:val="001D7C52"/>
    <w:rsid w:val="001F1D4E"/>
    <w:rsid w:val="00220735"/>
    <w:rsid w:val="00226041"/>
    <w:rsid w:val="00226EA0"/>
    <w:rsid w:val="00234805"/>
    <w:rsid w:val="002518DA"/>
    <w:rsid w:val="00257D09"/>
    <w:rsid w:val="00260C6A"/>
    <w:rsid w:val="00261D4B"/>
    <w:rsid w:val="00270CAE"/>
    <w:rsid w:val="0027274A"/>
    <w:rsid w:val="00272D99"/>
    <w:rsid w:val="002753A3"/>
    <w:rsid w:val="00275CC0"/>
    <w:rsid w:val="00277930"/>
    <w:rsid w:val="0028646B"/>
    <w:rsid w:val="002910E9"/>
    <w:rsid w:val="00295A47"/>
    <w:rsid w:val="002A2D39"/>
    <w:rsid w:val="002A69B3"/>
    <w:rsid w:val="002C3406"/>
    <w:rsid w:val="002C54E2"/>
    <w:rsid w:val="002C6382"/>
    <w:rsid w:val="002C6753"/>
    <w:rsid w:val="002D1A90"/>
    <w:rsid w:val="002D6406"/>
    <w:rsid w:val="002E39F6"/>
    <w:rsid w:val="002E6764"/>
    <w:rsid w:val="00300C58"/>
    <w:rsid w:val="003074C8"/>
    <w:rsid w:val="00307AB5"/>
    <w:rsid w:val="00320A24"/>
    <w:rsid w:val="0032431E"/>
    <w:rsid w:val="00327F1B"/>
    <w:rsid w:val="003308BA"/>
    <w:rsid w:val="0033197B"/>
    <w:rsid w:val="00333AD6"/>
    <w:rsid w:val="00357DBA"/>
    <w:rsid w:val="00375101"/>
    <w:rsid w:val="00385385"/>
    <w:rsid w:val="00392976"/>
    <w:rsid w:val="003960DF"/>
    <w:rsid w:val="003A2F0D"/>
    <w:rsid w:val="003A6E9A"/>
    <w:rsid w:val="003B2C89"/>
    <w:rsid w:val="003B3E5F"/>
    <w:rsid w:val="003C4DEB"/>
    <w:rsid w:val="003D31D2"/>
    <w:rsid w:val="003E3B62"/>
    <w:rsid w:val="003F2577"/>
    <w:rsid w:val="003F278D"/>
    <w:rsid w:val="00403AC7"/>
    <w:rsid w:val="0041194F"/>
    <w:rsid w:val="00413FE6"/>
    <w:rsid w:val="004231C5"/>
    <w:rsid w:val="00426BFC"/>
    <w:rsid w:val="00441CAA"/>
    <w:rsid w:val="00462FFB"/>
    <w:rsid w:val="0046427A"/>
    <w:rsid w:val="0046574A"/>
    <w:rsid w:val="00466010"/>
    <w:rsid w:val="00472794"/>
    <w:rsid w:val="004736C7"/>
    <w:rsid w:val="00475274"/>
    <w:rsid w:val="00486249"/>
    <w:rsid w:val="004934A4"/>
    <w:rsid w:val="00496859"/>
    <w:rsid w:val="004A0707"/>
    <w:rsid w:val="004C1822"/>
    <w:rsid w:val="004C35BA"/>
    <w:rsid w:val="004E5CDF"/>
    <w:rsid w:val="00503378"/>
    <w:rsid w:val="005046E0"/>
    <w:rsid w:val="00512BDA"/>
    <w:rsid w:val="00532C16"/>
    <w:rsid w:val="00545893"/>
    <w:rsid w:val="00563E23"/>
    <w:rsid w:val="00564708"/>
    <w:rsid w:val="00565A2E"/>
    <w:rsid w:val="0056728C"/>
    <w:rsid w:val="00573799"/>
    <w:rsid w:val="005772FA"/>
    <w:rsid w:val="005834FF"/>
    <w:rsid w:val="005A532C"/>
    <w:rsid w:val="005A63B8"/>
    <w:rsid w:val="005B0454"/>
    <w:rsid w:val="005B67FF"/>
    <w:rsid w:val="005C1B4B"/>
    <w:rsid w:val="005C553D"/>
    <w:rsid w:val="005C6EB8"/>
    <w:rsid w:val="005D3170"/>
    <w:rsid w:val="0060615D"/>
    <w:rsid w:val="006227B4"/>
    <w:rsid w:val="00623836"/>
    <w:rsid w:val="00630E85"/>
    <w:rsid w:val="006510FD"/>
    <w:rsid w:val="00651CC7"/>
    <w:rsid w:val="006A01BF"/>
    <w:rsid w:val="006A093F"/>
    <w:rsid w:val="006B1508"/>
    <w:rsid w:val="006C655E"/>
    <w:rsid w:val="006D3A55"/>
    <w:rsid w:val="006F3036"/>
    <w:rsid w:val="006F5D74"/>
    <w:rsid w:val="0070413D"/>
    <w:rsid w:val="007112F4"/>
    <w:rsid w:val="00712677"/>
    <w:rsid w:val="00744665"/>
    <w:rsid w:val="00752842"/>
    <w:rsid w:val="00753307"/>
    <w:rsid w:val="0075551C"/>
    <w:rsid w:val="007840FC"/>
    <w:rsid w:val="00785928"/>
    <w:rsid w:val="007A3F0A"/>
    <w:rsid w:val="007B28BA"/>
    <w:rsid w:val="007C0245"/>
    <w:rsid w:val="007C1094"/>
    <w:rsid w:val="007C6F62"/>
    <w:rsid w:val="007F12DB"/>
    <w:rsid w:val="007F14EF"/>
    <w:rsid w:val="007F176C"/>
    <w:rsid w:val="00815315"/>
    <w:rsid w:val="00815A13"/>
    <w:rsid w:val="0082035B"/>
    <w:rsid w:val="008206FF"/>
    <w:rsid w:val="008232BF"/>
    <w:rsid w:val="0082583D"/>
    <w:rsid w:val="00827A91"/>
    <w:rsid w:val="00877DF2"/>
    <w:rsid w:val="008848F8"/>
    <w:rsid w:val="008918A6"/>
    <w:rsid w:val="008955C6"/>
    <w:rsid w:val="008959C6"/>
    <w:rsid w:val="008A01A0"/>
    <w:rsid w:val="008B2DBB"/>
    <w:rsid w:val="008B367F"/>
    <w:rsid w:val="008C6A8C"/>
    <w:rsid w:val="008D4568"/>
    <w:rsid w:val="008E54EE"/>
    <w:rsid w:val="008F39B7"/>
    <w:rsid w:val="00903E01"/>
    <w:rsid w:val="00904730"/>
    <w:rsid w:val="009069DC"/>
    <w:rsid w:val="0091667D"/>
    <w:rsid w:val="00922EB8"/>
    <w:rsid w:val="00923CB1"/>
    <w:rsid w:val="009321D5"/>
    <w:rsid w:val="009323AC"/>
    <w:rsid w:val="00953A07"/>
    <w:rsid w:val="00960902"/>
    <w:rsid w:val="00972AB6"/>
    <w:rsid w:val="009779C9"/>
    <w:rsid w:val="0098091C"/>
    <w:rsid w:val="00986C27"/>
    <w:rsid w:val="009A2C9E"/>
    <w:rsid w:val="009C36E9"/>
    <w:rsid w:val="009E12A3"/>
    <w:rsid w:val="009E485B"/>
    <w:rsid w:val="009E626F"/>
    <w:rsid w:val="009F6C78"/>
    <w:rsid w:val="00A013D0"/>
    <w:rsid w:val="00A15794"/>
    <w:rsid w:val="00A524EF"/>
    <w:rsid w:val="00A630AA"/>
    <w:rsid w:val="00A64119"/>
    <w:rsid w:val="00A73D73"/>
    <w:rsid w:val="00A77334"/>
    <w:rsid w:val="00A926C9"/>
    <w:rsid w:val="00A9624C"/>
    <w:rsid w:val="00A96D74"/>
    <w:rsid w:val="00AA3DEE"/>
    <w:rsid w:val="00AB0588"/>
    <w:rsid w:val="00AB7755"/>
    <w:rsid w:val="00AD59B9"/>
    <w:rsid w:val="00AD6E96"/>
    <w:rsid w:val="00AE63E7"/>
    <w:rsid w:val="00B01F3F"/>
    <w:rsid w:val="00B10264"/>
    <w:rsid w:val="00B176A0"/>
    <w:rsid w:val="00B32454"/>
    <w:rsid w:val="00B41C3D"/>
    <w:rsid w:val="00B439D1"/>
    <w:rsid w:val="00B4491F"/>
    <w:rsid w:val="00B95FBF"/>
    <w:rsid w:val="00BA62D6"/>
    <w:rsid w:val="00BB66D4"/>
    <w:rsid w:val="00BC1232"/>
    <w:rsid w:val="00BC522F"/>
    <w:rsid w:val="00BD7886"/>
    <w:rsid w:val="00BE498C"/>
    <w:rsid w:val="00BF0AD3"/>
    <w:rsid w:val="00BF5104"/>
    <w:rsid w:val="00C022A1"/>
    <w:rsid w:val="00C12A20"/>
    <w:rsid w:val="00C13CB2"/>
    <w:rsid w:val="00C1569F"/>
    <w:rsid w:val="00C159F6"/>
    <w:rsid w:val="00C30306"/>
    <w:rsid w:val="00C366A5"/>
    <w:rsid w:val="00C424EF"/>
    <w:rsid w:val="00C60214"/>
    <w:rsid w:val="00C735E7"/>
    <w:rsid w:val="00C7456D"/>
    <w:rsid w:val="00C8436A"/>
    <w:rsid w:val="00CA0737"/>
    <w:rsid w:val="00CA20B6"/>
    <w:rsid w:val="00CA4592"/>
    <w:rsid w:val="00CC0B2C"/>
    <w:rsid w:val="00CC3164"/>
    <w:rsid w:val="00CC3968"/>
    <w:rsid w:val="00CD1281"/>
    <w:rsid w:val="00CE4C14"/>
    <w:rsid w:val="00CF2395"/>
    <w:rsid w:val="00CF4C80"/>
    <w:rsid w:val="00CF5C29"/>
    <w:rsid w:val="00D02563"/>
    <w:rsid w:val="00D055C8"/>
    <w:rsid w:val="00D05EA1"/>
    <w:rsid w:val="00D17F0E"/>
    <w:rsid w:val="00D22DC6"/>
    <w:rsid w:val="00D25AA3"/>
    <w:rsid w:val="00D25AB6"/>
    <w:rsid w:val="00D34FEF"/>
    <w:rsid w:val="00D36E12"/>
    <w:rsid w:val="00D37D6C"/>
    <w:rsid w:val="00D441C5"/>
    <w:rsid w:val="00D53E50"/>
    <w:rsid w:val="00D55006"/>
    <w:rsid w:val="00D55825"/>
    <w:rsid w:val="00D55DA9"/>
    <w:rsid w:val="00D7261A"/>
    <w:rsid w:val="00D82A98"/>
    <w:rsid w:val="00D93308"/>
    <w:rsid w:val="00DA1728"/>
    <w:rsid w:val="00DA3F70"/>
    <w:rsid w:val="00DC7B9D"/>
    <w:rsid w:val="00DE2367"/>
    <w:rsid w:val="00DE5DEA"/>
    <w:rsid w:val="00DF64AE"/>
    <w:rsid w:val="00E0406B"/>
    <w:rsid w:val="00E05BF2"/>
    <w:rsid w:val="00E06A84"/>
    <w:rsid w:val="00E07D5E"/>
    <w:rsid w:val="00E21C00"/>
    <w:rsid w:val="00E25961"/>
    <w:rsid w:val="00E51D0B"/>
    <w:rsid w:val="00E5489F"/>
    <w:rsid w:val="00E70ABC"/>
    <w:rsid w:val="00E7444E"/>
    <w:rsid w:val="00E80A80"/>
    <w:rsid w:val="00E83E63"/>
    <w:rsid w:val="00EA47B0"/>
    <w:rsid w:val="00EB7CB3"/>
    <w:rsid w:val="00EC20B4"/>
    <w:rsid w:val="00ED0489"/>
    <w:rsid w:val="00ED2159"/>
    <w:rsid w:val="00ED7575"/>
    <w:rsid w:val="00EE25A1"/>
    <w:rsid w:val="00EF7FB6"/>
    <w:rsid w:val="00F06023"/>
    <w:rsid w:val="00F069EA"/>
    <w:rsid w:val="00F21C6F"/>
    <w:rsid w:val="00F34C18"/>
    <w:rsid w:val="00F402C2"/>
    <w:rsid w:val="00F43FD0"/>
    <w:rsid w:val="00F44402"/>
    <w:rsid w:val="00F44B96"/>
    <w:rsid w:val="00F55A3F"/>
    <w:rsid w:val="00F56B01"/>
    <w:rsid w:val="00F64337"/>
    <w:rsid w:val="00F67141"/>
    <w:rsid w:val="00F80427"/>
    <w:rsid w:val="00F80DF0"/>
    <w:rsid w:val="00F85CD8"/>
    <w:rsid w:val="00FB2F9C"/>
    <w:rsid w:val="00FB5E14"/>
    <w:rsid w:val="00FD0CF0"/>
    <w:rsid w:val="00FD767E"/>
    <w:rsid w:val="00FF0741"/>
    <w:rsid w:val="00FF12C8"/>
    <w:rsid w:val="00FF2A08"/>
    <w:rsid w:val="00FF763E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B9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13D0"/>
    <w:pPr>
      <w:ind w:left="720"/>
      <w:contextualSpacing/>
    </w:pPr>
  </w:style>
  <w:style w:type="table" w:styleId="a8">
    <w:name w:val="Table Grid"/>
    <w:basedOn w:val="a1"/>
    <w:uiPriority w:val="59"/>
    <w:rsid w:val="00D5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B2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B9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13D0"/>
    <w:pPr>
      <w:ind w:left="720"/>
      <w:contextualSpacing/>
    </w:pPr>
  </w:style>
  <w:style w:type="table" w:styleId="a8">
    <w:name w:val="Table Grid"/>
    <w:basedOn w:val="a1"/>
    <w:uiPriority w:val="59"/>
    <w:rsid w:val="00D5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B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014B-EA2F-4063-9778-38FF4287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chebotova</dc:creator>
  <cp:lastModifiedBy>Кукина Ирина Васильевна</cp:lastModifiedBy>
  <cp:revision>24</cp:revision>
  <cp:lastPrinted>2019-09-20T08:50:00Z</cp:lastPrinted>
  <dcterms:created xsi:type="dcterms:W3CDTF">2020-02-18T08:31:00Z</dcterms:created>
  <dcterms:modified xsi:type="dcterms:W3CDTF">2020-09-18T07:03:00Z</dcterms:modified>
</cp:coreProperties>
</file>