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492" w:rsidRDefault="00EF5492" w:rsidP="00EF54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13</w:t>
      </w:r>
    </w:p>
    <w:p w:rsidR="00EF5492" w:rsidRDefault="00EF5492" w:rsidP="00EF5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492" w:rsidRPr="00EF5492" w:rsidRDefault="00EF5492" w:rsidP="00EF54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492">
        <w:rPr>
          <w:rFonts w:ascii="Times New Roman" w:hAnsi="Times New Roman" w:cs="Times New Roman"/>
          <w:b/>
          <w:sz w:val="28"/>
          <w:szCs w:val="28"/>
        </w:rPr>
        <w:t xml:space="preserve">Информация о мониторинге </w:t>
      </w:r>
      <w:proofErr w:type="spellStart"/>
      <w:r w:rsidRPr="00EF5492">
        <w:rPr>
          <w:rFonts w:ascii="Times New Roman" w:hAnsi="Times New Roman" w:cs="Times New Roman"/>
          <w:b/>
          <w:sz w:val="28"/>
          <w:szCs w:val="28"/>
        </w:rPr>
        <w:t>правоприменения</w:t>
      </w:r>
      <w:proofErr w:type="spellEnd"/>
      <w:r w:rsidRPr="00EF5492">
        <w:rPr>
          <w:rFonts w:ascii="Times New Roman" w:hAnsi="Times New Roman" w:cs="Times New Roman"/>
          <w:b/>
          <w:sz w:val="28"/>
          <w:szCs w:val="28"/>
        </w:rPr>
        <w:t>, проводимом комитетами  ЯОД (включая краткую информацию о внедрении практики мониторинга и статистику</w:t>
      </w:r>
      <w:bookmarkStart w:id="0" w:name="_GoBack"/>
      <w:bookmarkEnd w:id="0"/>
      <w:r w:rsidRPr="00EF5492">
        <w:rPr>
          <w:rFonts w:ascii="Times New Roman" w:hAnsi="Times New Roman" w:cs="Times New Roman"/>
          <w:b/>
          <w:sz w:val="28"/>
          <w:szCs w:val="28"/>
        </w:rPr>
        <w:t>)</w:t>
      </w:r>
    </w:p>
    <w:p w:rsidR="00EF5492" w:rsidRDefault="00EF5492" w:rsidP="00EF5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0D6" w:rsidRDefault="007740D6" w:rsidP="007740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соответствии с Указом Президента Российской Федерации от 20.05.2011 № 657 «О мониторинге </w:t>
      </w:r>
      <w:proofErr w:type="spellStart"/>
      <w:r w:rsidRPr="00C24DE6"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в Российской Федерации», методикой осуществления мониторинга </w:t>
      </w:r>
      <w:proofErr w:type="spellStart"/>
      <w:r w:rsidRPr="00C24DE6"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в Российской Федерации, утвержденной постановлением Правительства Российской Федерации от 19.08.2011 № 694 «Об утверждении методики осуществления мониторинга </w:t>
      </w:r>
      <w:proofErr w:type="spellStart"/>
      <w:r w:rsidRPr="00C24DE6"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в Российской Федерации», постановлением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Правительства Ярославской области от 15.10.2012 № 1127-п «О мониторинге </w:t>
      </w:r>
      <w:proofErr w:type="spellStart"/>
      <w:r w:rsidRPr="00C24DE6"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в Ярославской области», Постановлением Ярославской областной Думы от 14.05.2013 № 92</w:t>
      </w:r>
      <w:proofErr w:type="gramEnd"/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Положения о правовом мониторинге в Ярославской областной Думе»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проведено мониторингов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7740D6" w:rsidRDefault="007740D6" w:rsidP="007740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405">
        <w:rPr>
          <w:rFonts w:ascii="Times New Roman" w:hAnsi="Times New Roman" w:cs="Times New Roman"/>
          <w:sz w:val="28"/>
          <w:szCs w:val="28"/>
        </w:rPr>
        <w:t>за период</w:t>
      </w:r>
      <w:r w:rsidRPr="00EF28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октября 2022 года – июнь 2023 года – не проводился;</w:t>
      </w:r>
    </w:p>
    <w:p w:rsidR="007740D6" w:rsidRDefault="007740D6" w:rsidP="007740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7 созыв всего - 3</w:t>
      </w:r>
    </w:p>
    <w:p w:rsidR="007740D6" w:rsidRDefault="007740D6" w:rsidP="007740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40D6" w:rsidRDefault="007740D6" w:rsidP="007740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648">
        <w:rPr>
          <w:rFonts w:ascii="Times New Roman" w:eastAsia="Calibri" w:hAnsi="Times New Roman" w:cs="Times New Roman"/>
          <w:b/>
          <w:sz w:val="28"/>
          <w:szCs w:val="28"/>
          <w:u w:val="single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 основании</w:t>
      </w:r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комитета Ярославской областной Думы по бюджету, финансам и налоговой политике </w:t>
      </w:r>
      <w:r w:rsidRPr="00C24DE6">
        <w:rPr>
          <w:rFonts w:ascii="Times New Roman" w:eastAsia="Calibri" w:hAnsi="Times New Roman" w:cs="Times New Roman"/>
          <w:sz w:val="28"/>
        </w:rPr>
        <w:t>от 12.12.2018</w:t>
      </w:r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№ 21 «О плане работы комитета по бюджету, финансам и налоговой политике на 2019 год»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проведен мониторинг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4DE6">
        <w:rPr>
          <w:rFonts w:ascii="Times New Roman" w:eastAsia="Calibri" w:hAnsi="Times New Roman" w:cs="Times New Roman"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Ярославской области от 07.10.2008 № 40-з</w:t>
      </w:r>
      <w:r w:rsidRPr="00C24D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24DE6">
        <w:rPr>
          <w:rFonts w:ascii="Times New Roman" w:eastAsia="Calibri" w:hAnsi="Times New Roman" w:cs="Times New Roman"/>
          <w:sz w:val="28"/>
          <w:szCs w:val="28"/>
        </w:rPr>
        <w:t>«О межбюджетных отношениях»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05377C">
        <w:rPr>
          <w:rFonts w:ascii="Times New Roman" w:eastAsia="Calibri" w:hAnsi="Times New Roman" w:cs="Times New Roman"/>
          <w:iCs/>
          <w:sz w:val="28"/>
          <w:szCs w:val="28"/>
        </w:rPr>
        <w:t>Субъект проведения мониторинга</w:t>
      </w:r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4DE6">
        <w:rPr>
          <w:rFonts w:ascii="Times New Roman" w:eastAsia="Calibri" w:hAnsi="Times New Roman" w:cs="Times New Roman"/>
          <w:i/>
          <w:iCs/>
          <w:sz w:val="28"/>
          <w:szCs w:val="28"/>
        </w:rPr>
        <w:t>–</w:t>
      </w:r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рабочая группа комитета Ярославской областной Думы по бюджету, финансам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налоговой политике;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77C">
        <w:rPr>
          <w:rFonts w:ascii="Times New Roman" w:eastAsia="Calibri" w:hAnsi="Times New Roman" w:cs="Times New Roman"/>
          <w:sz w:val="28"/>
          <w:szCs w:val="28"/>
        </w:rPr>
        <w:t xml:space="preserve">период </w:t>
      </w:r>
      <w:r w:rsidRPr="0005377C">
        <w:rPr>
          <w:rFonts w:ascii="Times New Roman" w:eastAsia="Calibri" w:hAnsi="Times New Roman" w:cs="Times New Roman"/>
          <w:iCs/>
          <w:sz w:val="28"/>
          <w:szCs w:val="28"/>
        </w:rPr>
        <w:t>проведения мониторинга</w:t>
      </w:r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4DE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– </w:t>
      </w:r>
      <w:r w:rsidRPr="00C24DE6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018 год; </w:t>
      </w:r>
      <w:r w:rsidRPr="0005377C">
        <w:rPr>
          <w:rFonts w:ascii="Times New Roman" w:eastAsia="Calibri" w:hAnsi="Times New Roman" w:cs="Times New Roman"/>
          <w:iCs/>
          <w:sz w:val="28"/>
          <w:szCs w:val="28"/>
        </w:rPr>
        <w:t>время проведения мониторинга</w:t>
      </w:r>
      <w:r w:rsidRPr="000537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77C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 первое полугодие 2019 года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C24DE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740D6" w:rsidRDefault="007740D6" w:rsidP="007740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FB5">
        <w:rPr>
          <w:rFonts w:ascii="Times New Roman" w:eastAsia="Calibri" w:hAnsi="Times New Roman" w:cs="Times New Roman"/>
          <w:sz w:val="28"/>
          <w:szCs w:val="28"/>
        </w:rPr>
        <w:t xml:space="preserve">Отчёт об итогах мониторинга </w:t>
      </w:r>
      <w:proofErr w:type="spellStart"/>
      <w:r w:rsidRPr="003F3FB5"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 w:rsidRPr="003F3FB5">
        <w:rPr>
          <w:rFonts w:ascii="Times New Roman" w:eastAsia="Calibri" w:hAnsi="Times New Roman" w:cs="Times New Roman"/>
          <w:sz w:val="28"/>
          <w:szCs w:val="28"/>
        </w:rPr>
        <w:t xml:space="preserve"> Закона Ярославской области от 07.10.2008 № 40-з «О межбюджетных отношениях» </w:t>
      </w:r>
      <w:r>
        <w:rPr>
          <w:rFonts w:ascii="Times New Roman" w:eastAsia="Calibri" w:hAnsi="Times New Roman" w:cs="Times New Roman"/>
          <w:sz w:val="28"/>
          <w:szCs w:val="28"/>
        </w:rPr>
        <w:t>принят</w:t>
      </w:r>
      <w:r w:rsidRPr="003F3FB5">
        <w:rPr>
          <w:rFonts w:ascii="Times New Roman" w:eastAsia="Calibri" w:hAnsi="Times New Roman" w:cs="Times New Roman"/>
          <w:sz w:val="28"/>
          <w:szCs w:val="28"/>
        </w:rPr>
        <w:t xml:space="preserve"> к сведению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25.06.2019 </w:t>
      </w:r>
      <w:r w:rsidRPr="00C24DE6">
        <w:rPr>
          <w:rFonts w:ascii="Times New Roman" w:eastAsia="Calibri" w:hAnsi="Times New Roman" w:cs="Times New Roman"/>
          <w:sz w:val="28"/>
          <w:szCs w:val="28"/>
        </w:rPr>
        <w:t xml:space="preserve">Ярославской областной </w:t>
      </w:r>
      <w:r>
        <w:rPr>
          <w:rFonts w:ascii="Times New Roman" w:eastAsia="Calibri" w:hAnsi="Times New Roman" w:cs="Times New Roman"/>
          <w:sz w:val="28"/>
          <w:szCs w:val="28"/>
        </w:rPr>
        <w:t>Думой.</w:t>
      </w:r>
    </w:p>
    <w:p w:rsidR="007740D6" w:rsidRPr="00A355F2" w:rsidRDefault="007740D6" w:rsidP="007740D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Мониторинг </w:t>
      </w:r>
      <w:proofErr w:type="spellStart"/>
      <w:r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7740D6" w:rsidRPr="00A355F2" w:rsidRDefault="007740D6" w:rsidP="007740D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55F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показал, что </w:t>
      </w:r>
      <w:r w:rsidRPr="00A355F2">
        <w:rPr>
          <w:rFonts w:ascii="Times New Roman" w:hAnsi="Times New Roman"/>
          <w:sz w:val="28"/>
          <w:szCs w:val="28"/>
        </w:rPr>
        <w:t>Закон Ярославской области «О межбюджетных отношениях» соответствуе</w:t>
      </w:r>
      <w:r>
        <w:rPr>
          <w:rFonts w:ascii="Times New Roman" w:hAnsi="Times New Roman"/>
          <w:sz w:val="28"/>
          <w:szCs w:val="28"/>
        </w:rPr>
        <w:t>т федеральному законодательству;</w:t>
      </w:r>
    </w:p>
    <w:p w:rsidR="007740D6" w:rsidRPr="00A355F2" w:rsidRDefault="007740D6" w:rsidP="007740D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55F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A355F2">
        <w:rPr>
          <w:rFonts w:ascii="Times New Roman" w:hAnsi="Times New Roman"/>
          <w:sz w:val="28"/>
          <w:szCs w:val="28"/>
        </w:rPr>
        <w:t>робелов, противоречий, дублирования в правовом регулировании указанных норм права и ошибок юридико-технического характера не выяв</w:t>
      </w:r>
      <w:r>
        <w:rPr>
          <w:rFonts w:ascii="Times New Roman" w:hAnsi="Times New Roman"/>
          <w:sz w:val="28"/>
          <w:szCs w:val="28"/>
        </w:rPr>
        <w:t>ил;</w:t>
      </w:r>
    </w:p>
    <w:p w:rsidR="007740D6" w:rsidRPr="00A355F2" w:rsidRDefault="007740D6" w:rsidP="007740D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55F2"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Pr="00A355F2">
        <w:rPr>
          <w:rFonts w:ascii="Times New Roman" w:hAnsi="Times New Roman"/>
          <w:sz w:val="28"/>
          <w:szCs w:val="28"/>
        </w:rPr>
        <w:t>оррупциогенных</w:t>
      </w:r>
      <w:proofErr w:type="spellEnd"/>
      <w:r w:rsidRPr="00A355F2">
        <w:rPr>
          <w:rFonts w:ascii="Times New Roman" w:hAnsi="Times New Roman"/>
          <w:sz w:val="28"/>
          <w:szCs w:val="28"/>
        </w:rPr>
        <w:t xml:space="preserve"> факторов в Законе Ярославской области «О </w:t>
      </w:r>
      <w:proofErr w:type="gramStart"/>
      <w:r w:rsidRPr="00A355F2">
        <w:rPr>
          <w:rFonts w:ascii="Times New Roman" w:hAnsi="Times New Roman"/>
          <w:sz w:val="28"/>
          <w:szCs w:val="28"/>
        </w:rPr>
        <w:t>меж-бюджетных</w:t>
      </w:r>
      <w:proofErr w:type="gramEnd"/>
      <w:r w:rsidRPr="00A355F2">
        <w:rPr>
          <w:rFonts w:ascii="Times New Roman" w:hAnsi="Times New Roman"/>
          <w:sz w:val="28"/>
          <w:szCs w:val="28"/>
        </w:rPr>
        <w:t xml:space="preserve"> отношениях»  не выяв</w:t>
      </w:r>
      <w:r>
        <w:rPr>
          <w:rFonts w:ascii="Times New Roman" w:hAnsi="Times New Roman"/>
          <w:sz w:val="28"/>
          <w:szCs w:val="28"/>
        </w:rPr>
        <w:t>и</w:t>
      </w:r>
      <w:r w:rsidRPr="00A355F2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;</w:t>
      </w:r>
    </w:p>
    <w:p w:rsidR="007740D6" w:rsidRPr="00A355F2" w:rsidRDefault="007740D6" w:rsidP="007740D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355F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A355F2">
        <w:rPr>
          <w:rFonts w:ascii="Times New Roman" w:hAnsi="Times New Roman"/>
          <w:sz w:val="28"/>
          <w:szCs w:val="28"/>
        </w:rPr>
        <w:t>ричин (факторов), препятствующих исполнению Закона Ярославской области «О межбюджетных отношениях» в полном объеме, не выяв</w:t>
      </w:r>
      <w:r>
        <w:rPr>
          <w:rFonts w:ascii="Times New Roman" w:hAnsi="Times New Roman"/>
          <w:sz w:val="28"/>
          <w:szCs w:val="28"/>
        </w:rPr>
        <w:t>ил</w:t>
      </w:r>
      <w:r w:rsidRPr="00A355F2">
        <w:rPr>
          <w:rFonts w:ascii="Times New Roman" w:hAnsi="Times New Roman"/>
          <w:sz w:val="28"/>
          <w:szCs w:val="28"/>
        </w:rPr>
        <w:t>.</w:t>
      </w:r>
    </w:p>
    <w:p w:rsidR="007740D6" w:rsidRDefault="007740D6" w:rsidP="007740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0D6" w:rsidRDefault="007740D6" w:rsidP="007740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5648">
        <w:rPr>
          <w:rFonts w:ascii="Times New Roman" w:hAnsi="Times New Roman"/>
          <w:b/>
          <w:sz w:val="28"/>
          <w:szCs w:val="28"/>
          <w:u w:val="single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</w:t>
      </w:r>
      <w:r w:rsidRPr="00C24DE6">
        <w:rPr>
          <w:rFonts w:ascii="Times New Roman" w:hAnsi="Times New Roman"/>
          <w:sz w:val="28"/>
          <w:szCs w:val="28"/>
        </w:rPr>
        <w:t xml:space="preserve"> </w:t>
      </w:r>
      <w:r w:rsidRPr="008536B1">
        <w:rPr>
          <w:rFonts w:ascii="Times New Roman" w:hAnsi="Times New Roman"/>
          <w:sz w:val="28"/>
          <w:szCs w:val="28"/>
        </w:rPr>
        <w:t>планом работы комитета Ярославской областной Думы по экономической политике, инвестициям, промышленности и предпринимательству, утвержденным решением комитета от 10.12.2018 № 17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в проведен мониторинг </w:t>
      </w:r>
      <w:proofErr w:type="spellStart"/>
      <w:r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536B1">
        <w:rPr>
          <w:rFonts w:ascii="Times New Roman" w:hAnsi="Times New Roman"/>
          <w:bCs/>
          <w:sz w:val="28"/>
          <w:szCs w:val="28"/>
        </w:rPr>
        <w:t xml:space="preserve">на территории Ярославской области Федеральных законов от 13 июля 2015 года № 224-ФЗ </w:t>
      </w:r>
      <w:r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Pr="008536B1">
        <w:rPr>
          <w:rFonts w:ascii="Times New Roman" w:hAnsi="Times New Roman"/>
          <w:bCs/>
          <w:sz w:val="28"/>
          <w:szCs w:val="28"/>
        </w:rPr>
        <w:t>«О государственно-частном партнерстве,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</w:t>
      </w:r>
      <w:r w:rsidRPr="008536B1">
        <w:rPr>
          <w:rFonts w:ascii="Times New Roman" w:hAnsi="Times New Roman"/>
          <w:bCs/>
          <w:sz w:val="28"/>
          <w:szCs w:val="28"/>
        </w:rPr>
        <w:t>униципально</w:t>
      </w:r>
      <w:proofErr w:type="spellEnd"/>
      <w:r w:rsidRPr="008536B1">
        <w:rPr>
          <w:rFonts w:ascii="Times New Roman" w:hAnsi="Times New Roman"/>
          <w:bCs/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 и от 21 июля 2005</w:t>
      </w:r>
      <w:proofErr w:type="gramEnd"/>
      <w:r w:rsidRPr="008536B1">
        <w:rPr>
          <w:rFonts w:ascii="Times New Roman" w:hAnsi="Times New Roman"/>
          <w:bCs/>
          <w:sz w:val="28"/>
          <w:szCs w:val="28"/>
        </w:rPr>
        <w:t xml:space="preserve"> года № 115-ФЗ «О концессионных соглашениях»</w:t>
      </w:r>
      <w:r>
        <w:rPr>
          <w:rFonts w:ascii="Times New Roman" w:hAnsi="Times New Roman"/>
          <w:bCs/>
          <w:sz w:val="28"/>
          <w:szCs w:val="28"/>
        </w:rPr>
        <w:t xml:space="preserve"> (далее – мониторинг).</w:t>
      </w:r>
    </w:p>
    <w:p w:rsidR="007740D6" w:rsidRDefault="007740D6" w:rsidP="007740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Мониторинг проводился 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t>рабоч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t>, созданн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комитета Ярославской област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ной Думы по экономической политике, инвестициям, промышленности и пред</w:t>
      </w:r>
      <w:r w:rsidRPr="008536B1">
        <w:rPr>
          <w:rFonts w:ascii="Times New Roman" w:eastAsia="Times New Roman" w:hAnsi="Times New Roman"/>
          <w:sz w:val="28"/>
          <w:szCs w:val="28"/>
          <w:lang w:eastAsia="ru-RU"/>
        </w:rPr>
        <w:softHyphen/>
        <w:t>принимательству от 13.09.2019 № 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период проведения мониторинга – 2015 – 2019 годы, время проведения мониторинга – 2019 – 2020 годы.</w:t>
      </w:r>
    </w:p>
    <w:p w:rsidR="007740D6" w:rsidRPr="008536B1" w:rsidRDefault="007740D6" w:rsidP="007740D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По результатам проведенного мониторинга </w:t>
      </w:r>
      <w:r>
        <w:rPr>
          <w:rFonts w:ascii="Times New Roman" w:hAnsi="Times New Roman"/>
          <w:bCs/>
          <w:sz w:val="28"/>
          <w:szCs w:val="28"/>
          <w:lang w:eastAsia="ru-RU"/>
        </w:rPr>
        <w:t>было предложено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7740D6" w:rsidRPr="008536B1" w:rsidRDefault="007740D6" w:rsidP="007740D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>1. Ярославской областной Думе совместно с Правительством Ярославской области:</w:t>
      </w:r>
    </w:p>
    <w:p w:rsidR="007740D6" w:rsidRPr="008536B1" w:rsidRDefault="007740D6" w:rsidP="007740D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>1) подготовить проект федерального закона о внесении изменений в Федеральный закон от 21 июля 2005 года № 115-ФЗ «О концессионных соглашениях» в части:</w:t>
      </w:r>
    </w:p>
    <w:p w:rsidR="007740D6" w:rsidRPr="008536B1" w:rsidRDefault="007740D6" w:rsidP="007740D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- введения понятия «платы </w:t>
      </w:r>
      <w:proofErr w:type="spell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концедента</w:t>
      </w:r>
      <w:proofErr w:type="spellEnd"/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» и порядка финансового участия </w:t>
      </w:r>
      <w:proofErr w:type="spell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концедента</w:t>
      </w:r>
      <w:proofErr w:type="spellEnd"/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 в исполнении концессионного соглашения;</w:t>
      </w:r>
    </w:p>
    <w:p w:rsidR="007740D6" w:rsidRPr="008536B1" w:rsidRDefault="007740D6" w:rsidP="007740D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- введения запрета на передачу </w:t>
      </w:r>
      <w:proofErr w:type="spell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концедентом</w:t>
      </w:r>
      <w:proofErr w:type="spellEnd"/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 в залог объекта, включенного в концессионное соглашение; </w:t>
      </w:r>
    </w:p>
    <w:p w:rsidR="007740D6" w:rsidRPr="008536B1" w:rsidRDefault="007740D6" w:rsidP="007740D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>- установления при з</w:t>
      </w:r>
      <w:r w:rsidRPr="008536B1">
        <w:rPr>
          <w:rFonts w:ascii="Times New Roman" w:hAnsi="Times New Roman"/>
          <w:bCs/>
          <w:sz w:val="28"/>
          <w:szCs w:val="28"/>
        </w:rPr>
        <w:t>аключении концессионного соглашения без проведения конкурса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 срока для установления соответствия лиц требованиям, предъявляемым законодательством к концессионеру, и размещения данной информации на официальном сайте в информационно-телекоммуникацион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softHyphen/>
        <w:t xml:space="preserve">ной сети «Интернет»; </w:t>
      </w:r>
    </w:p>
    <w:p w:rsidR="007740D6" w:rsidRPr="008536B1" w:rsidRDefault="007740D6" w:rsidP="00774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trike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i/>
          <w:sz w:val="28"/>
          <w:szCs w:val="28"/>
          <w:lang w:eastAsia="ru-RU"/>
        </w:rPr>
        <w:t xml:space="preserve">- 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установления срока рассмотрения и подписания высшим должностным лицом (руководителем высшего исполнительного органа государственной власти субъекта Российской Федерации) субъекта Российской Федерации концессионного соглашения; </w:t>
      </w:r>
    </w:p>
    <w:p w:rsidR="007740D6" w:rsidRPr="008536B1" w:rsidRDefault="007740D6" w:rsidP="00774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2) подготовить обращение в Министерство экономического развития Российской Федерации по вопросам разработки и внедрения механизмов безвозвратного субсидирования из федерального бюджета процентной ставки по кредитам, привлекаемым частными партнерами и концессионерами для реализации проектов государственно-частного, </w:t>
      </w:r>
      <w:proofErr w:type="spell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hAnsi="Times New Roman"/>
          <w:bCs/>
          <w:sz w:val="28"/>
          <w:szCs w:val="28"/>
          <w:lang w:eastAsia="ru-RU"/>
        </w:rPr>
        <w:t>-частного парт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softHyphen/>
        <w:t>нерства и концессионных соглашений, получения субъектами Российской Федерации на конкурсной основе безвозвратных субсидий на выплату капитальных грантов на финансирование части расходов в связи с проектированием, созданием</w:t>
      </w:r>
      <w:proofErr w:type="gramEnd"/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 и (или) реконструкцией объекта соглашения, а также корректировки Методики оценки эффективности проекта государственно-частного партнерства, проекта </w:t>
      </w:r>
      <w:proofErr w:type="spell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hAnsi="Times New Roman"/>
          <w:bCs/>
          <w:sz w:val="28"/>
          <w:szCs w:val="28"/>
          <w:lang w:eastAsia="ru-RU"/>
        </w:rPr>
        <w:t>-частного партнерства и определения их сравнительного преимущества, утвержденной Приказом Министерства экономического развития Российс</w:t>
      </w:r>
      <w:r>
        <w:rPr>
          <w:rFonts w:ascii="Times New Roman" w:hAnsi="Times New Roman"/>
          <w:bCs/>
          <w:sz w:val="28"/>
          <w:szCs w:val="28"/>
          <w:lang w:eastAsia="ru-RU"/>
        </w:rPr>
        <w:t>кой Федерации от 30 ноября 2015 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года № 894. </w:t>
      </w:r>
    </w:p>
    <w:p w:rsidR="007740D6" w:rsidRPr="008536B1" w:rsidRDefault="007740D6" w:rsidP="007740D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2. Рекомендовать Правительству Ярославской области рассмотреть возможность: </w:t>
      </w:r>
    </w:p>
    <w:p w:rsidR="007740D6" w:rsidRPr="008536B1" w:rsidRDefault="007740D6" w:rsidP="00774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1) установления в постановлении Правительства области № 629-п норм, регламентирующих общий срок заключения концессионного соглашения, объектом которого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 и в котором в качестве самостоятельной стороны в обязательном порядке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участвует Ярославская область, </w:t>
      </w:r>
      <w:r w:rsidRPr="008536B1">
        <w:rPr>
          <w:rFonts w:ascii="Times New Roman" w:hAnsi="Times New Roman"/>
          <w:bCs/>
          <w:sz w:val="28"/>
          <w:szCs w:val="28"/>
          <w:lang w:eastAsia="ru-RU"/>
        </w:rPr>
        <w:t>также ответственность органов исполнительной власти за нарушение указанного срока;</w:t>
      </w:r>
      <w:proofErr w:type="gramEnd"/>
    </w:p>
    <w:p w:rsidR="007740D6" w:rsidRPr="008536B1" w:rsidRDefault="007740D6" w:rsidP="00774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2) оказания органам местного самоуправления муниципальных образований Ярославской области информационно-консультативной и организационно-методической помощи в подготовке подзаконных правовых актов с целью обеспечения межведомственной координации деятельности при инициировании, отборе, подготовке, рассмотрении и реализации проектов, реализуемых на основании соглашений о </w:t>
      </w:r>
      <w:proofErr w:type="spellStart"/>
      <w:r w:rsidRPr="008536B1">
        <w:rPr>
          <w:rFonts w:ascii="Times New Roman" w:hAnsi="Times New Roman"/>
          <w:bCs/>
          <w:sz w:val="28"/>
          <w:szCs w:val="28"/>
          <w:lang w:eastAsia="ru-RU"/>
        </w:rPr>
        <w:t>муниципально</w:t>
      </w:r>
      <w:proofErr w:type="spellEnd"/>
      <w:r w:rsidRPr="008536B1">
        <w:rPr>
          <w:rFonts w:ascii="Times New Roman" w:hAnsi="Times New Roman"/>
          <w:bCs/>
          <w:sz w:val="28"/>
          <w:szCs w:val="28"/>
          <w:lang w:eastAsia="ru-RU"/>
        </w:rPr>
        <w:t xml:space="preserve">-частном партнерстве и концессионных соглашений; </w:t>
      </w:r>
    </w:p>
    <w:p w:rsidR="007740D6" w:rsidRPr="008536B1" w:rsidRDefault="007740D6" w:rsidP="00774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536B1">
        <w:rPr>
          <w:rFonts w:ascii="Times New Roman" w:hAnsi="Times New Roman"/>
          <w:bCs/>
          <w:sz w:val="28"/>
          <w:szCs w:val="28"/>
          <w:lang w:eastAsia="ru-RU"/>
        </w:rPr>
        <w:t>3) осуществления поддержки концессионеров и частных партнеров посредством предоставления региональных налоговых льгот.</w:t>
      </w:r>
    </w:p>
    <w:p w:rsidR="007740D6" w:rsidRDefault="007740D6" w:rsidP="007740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Ярославской областной Думы от 31.03.2020 № 70 отчет об итогах мониторинга был принят к ведению. </w:t>
      </w:r>
      <w:r>
        <w:rPr>
          <w:rFonts w:ascii="Times New Roman" w:hAnsi="Times New Roman"/>
          <w:sz w:val="28"/>
          <w:szCs w:val="28"/>
        </w:rPr>
        <w:t>Правительству Ярославской области рекомендовано рассмотреть предложения по результатам мониторинга.</w:t>
      </w:r>
    </w:p>
    <w:p w:rsidR="007740D6" w:rsidRPr="003A3571" w:rsidRDefault="007740D6" w:rsidP="007740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</w:p>
    <w:p w:rsidR="007740D6" w:rsidRPr="003B0CDC" w:rsidRDefault="007740D6" w:rsidP="0077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3.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A35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357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1170">
        <w:rPr>
          <w:rFonts w:ascii="Times New Roman" w:hAnsi="Times New Roman"/>
          <w:sz w:val="28"/>
          <w:szCs w:val="28"/>
        </w:rPr>
        <w:t xml:space="preserve">решением комитета Ярославской областной Думы по бюджету, финансам и налоговой политике </w:t>
      </w:r>
      <w:r w:rsidRPr="00E51286">
        <w:rPr>
          <w:rFonts w:ascii="Times New Roman" w:hAnsi="Times New Roman"/>
          <w:sz w:val="28"/>
        </w:rPr>
        <w:t>от 22.10.2019</w:t>
      </w:r>
      <w:r w:rsidRPr="00E51286">
        <w:rPr>
          <w:rFonts w:ascii="Times New Roman" w:hAnsi="Times New Roman"/>
          <w:sz w:val="28"/>
          <w:szCs w:val="28"/>
        </w:rPr>
        <w:t xml:space="preserve"> № 49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512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E51286">
        <w:rPr>
          <w:rFonts w:ascii="Times New Roman" w:hAnsi="Times New Roman"/>
          <w:sz w:val="28"/>
          <w:szCs w:val="28"/>
        </w:rPr>
        <w:t xml:space="preserve">О создании рабочей группы по проведению мониторинга </w:t>
      </w:r>
      <w:proofErr w:type="spellStart"/>
      <w:r w:rsidRPr="00E51286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E51286">
        <w:rPr>
          <w:rFonts w:ascii="Times New Roman" w:hAnsi="Times New Roman"/>
          <w:sz w:val="28"/>
          <w:szCs w:val="28"/>
        </w:rPr>
        <w:t xml:space="preserve"> Закона Ярославской области от 30.11.2005 № 69-з «О применении упрощенной системы налогообложения на территории Ярославской области»</w:t>
      </w:r>
      <w:r>
        <w:rPr>
          <w:rFonts w:ascii="Times New Roman" w:hAnsi="Times New Roman"/>
          <w:sz w:val="28"/>
          <w:szCs w:val="28"/>
        </w:rPr>
        <w:t xml:space="preserve"> был проведен </w:t>
      </w:r>
      <w:r w:rsidRPr="003B0CDC">
        <w:rPr>
          <w:rFonts w:ascii="Times New Roman" w:hAnsi="Times New Roman" w:cs="Times New Roman"/>
          <w:sz w:val="28"/>
          <w:szCs w:val="28"/>
        </w:rPr>
        <w:t xml:space="preserve">мониторинга </w:t>
      </w:r>
      <w:proofErr w:type="spellStart"/>
      <w:r w:rsidRPr="003B0CDC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3B0CDC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30.11.2005 № 69-з «О применении упрощенной системы налогообложения </w:t>
      </w:r>
      <w:proofErr w:type="gramEnd"/>
    </w:p>
    <w:p w:rsidR="007740D6" w:rsidRDefault="007740D6" w:rsidP="00774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CDC">
        <w:rPr>
          <w:rFonts w:ascii="Times New Roman" w:hAnsi="Times New Roman" w:cs="Times New Roman"/>
          <w:sz w:val="28"/>
          <w:szCs w:val="28"/>
        </w:rPr>
        <w:t>на территории Ярославской области»</w:t>
      </w:r>
      <w:proofErr w:type="gramStart"/>
      <w:r w:rsidRPr="008C2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0B2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40D6" w:rsidRDefault="007740D6" w:rsidP="00774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 xml:space="preserve">В результате мониторинга </w:t>
      </w:r>
      <w:proofErr w:type="spellStart"/>
      <w:r>
        <w:rPr>
          <w:rFonts w:ascii="Times New Roman" w:hAnsi="Times New Roman"/>
          <w:iCs/>
          <w:sz w:val="28"/>
          <w:szCs w:val="28"/>
        </w:rPr>
        <w:t>правоприменения</w:t>
      </w:r>
      <w:proofErr w:type="spellEnd"/>
      <w:r w:rsidRPr="00146EE2">
        <w:rPr>
          <w:rFonts w:ascii="Times New Roman" w:hAnsi="Times New Roman"/>
          <w:sz w:val="28"/>
          <w:szCs w:val="28"/>
        </w:rPr>
        <w:t xml:space="preserve"> </w:t>
      </w:r>
      <w:r w:rsidRPr="00A73F90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A73F90">
        <w:rPr>
          <w:rFonts w:ascii="Times New Roman" w:hAnsi="Times New Roman"/>
          <w:sz w:val="28"/>
          <w:szCs w:val="28"/>
        </w:rPr>
        <w:t xml:space="preserve"> Ярославской области «О применении упрощенной системы налогообложения на территории Ярославской области» </w:t>
      </w:r>
      <w:r>
        <w:rPr>
          <w:rFonts w:ascii="Times New Roman" w:hAnsi="Times New Roman"/>
          <w:iCs/>
          <w:sz w:val="28"/>
          <w:szCs w:val="28"/>
        </w:rPr>
        <w:t xml:space="preserve">Ярославской областной Думой была разработана законодательная инициатива по внесению изменений в федеральное законодательство </w:t>
      </w:r>
      <w:r w:rsidRPr="00AA5240">
        <w:rPr>
          <w:rFonts w:ascii="Times New Roman" w:hAnsi="Times New Roman"/>
          <w:b/>
          <w:sz w:val="24"/>
          <w:szCs w:val="24"/>
        </w:rPr>
        <w:t>«</w:t>
      </w:r>
      <w:r w:rsidRPr="000169BC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Pr="00FC54AA">
        <w:rPr>
          <w:rFonts w:ascii="Times New Roman" w:hAnsi="Times New Roman"/>
          <w:sz w:val="28"/>
          <w:szCs w:val="28"/>
        </w:rPr>
        <w:t>в главы 26</w:t>
      </w:r>
      <w:r w:rsidRPr="00FC54AA">
        <w:rPr>
          <w:rFonts w:ascii="Times New Roman" w:hAnsi="Times New Roman"/>
          <w:sz w:val="28"/>
          <w:szCs w:val="28"/>
          <w:vertAlign w:val="superscript"/>
        </w:rPr>
        <w:t>2</w:t>
      </w:r>
      <w:r w:rsidRPr="00FC54AA">
        <w:rPr>
          <w:rFonts w:ascii="Times New Roman" w:hAnsi="Times New Roman"/>
          <w:sz w:val="28"/>
          <w:szCs w:val="28"/>
        </w:rPr>
        <w:t xml:space="preserve"> и 26</w:t>
      </w:r>
      <w:r w:rsidRPr="00FC54AA">
        <w:rPr>
          <w:rFonts w:ascii="Times New Roman" w:hAnsi="Times New Roman"/>
          <w:sz w:val="28"/>
          <w:szCs w:val="28"/>
          <w:vertAlign w:val="superscript"/>
        </w:rPr>
        <w:t>5</w:t>
      </w:r>
      <w:r w:rsidRPr="00FC54AA">
        <w:rPr>
          <w:rFonts w:ascii="Times New Roman" w:hAnsi="Times New Roman"/>
          <w:sz w:val="28"/>
          <w:szCs w:val="28"/>
        </w:rPr>
        <w:t xml:space="preserve"> части второй Налогового кодекса Российской Федерации», предусматривающ</w:t>
      </w:r>
      <w:r>
        <w:rPr>
          <w:rFonts w:ascii="Times New Roman" w:hAnsi="Times New Roman"/>
          <w:sz w:val="28"/>
          <w:szCs w:val="28"/>
        </w:rPr>
        <w:t>их</w:t>
      </w:r>
      <w:r w:rsidRPr="00FC54AA">
        <w:rPr>
          <w:rFonts w:ascii="Times New Roman" w:hAnsi="Times New Roman"/>
          <w:sz w:val="28"/>
          <w:szCs w:val="28"/>
        </w:rPr>
        <w:t xml:space="preserve"> </w:t>
      </w:r>
      <w:r w:rsidRPr="000169BC">
        <w:rPr>
          <w:rFonts w:ascii="Times New Roman" w:hAnsi="Times New Roman"/>
          <w:sz w:val="28"/>
          <w:szCs w:val="28"/>
        </w:rPr>
        <w:t>повышение предельного порога дохода субъекта предпринимательской деятельности до 300 млн. рублей</w:t>
      </w:r>
      <w:r>
        <w:rPr>
          <w:rFonts w:ascii="Times New Roman" w:hAnsi="Times New Roman"/>
          <w:sz w:val="28"/>
          <w:szCs w:val="28"/>
        </w:rPr>
        <w:t xml:space="preserve"> для налогоплательщиков, </w:t>
      </w:r>
      <w:r w:rsidRPr="000169BC">
        <w:rPr>
          <w:rFonts w:ascii="Times New Roman" w:hAnsi="Times New Roman"/>
          <w:sz w:val="28"/>
          <w:szCs w:val="28"/>
        </w:rPr>
        <w:t>примен</w:t>
      </w:r>
      <w:r>
        <w:rPr>
          <w:rFonts w:ascii="Times New Roman" w:hAnsi="Times New Roman"/>
          <w:sz w:val="28"/>
          <w:szCs w:val="28"/>
        </w:rPr>
        <w:t>яющих</w:t>
      </w:r>
      <w:r w:rsidRPr="000169BC">
        <w:rPr>
          <w:rFonts w:ascii="Times New Roman" w:hAnsi="Times New Roman"/>
          <w:sz w:val="28"/>
          <w:szCs w:val="28"/>
        </w:rPr>
        <w:t xml:space="preserve"> упрощенн</w:t>
      </w:r>
      <w:r>
        <w:rPr>
          <w:rFonts w:ascii="Times New Roman" w:hAnsi="Times New Roman"/>
          <w:sz w:val="28"/>
          <w:szCs w:val="28"/>
        </w:rPr>
        <w:t>ую</w:t>
      </w:r>
      <w:r w:rsidRPr="000169BC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 w:rsidRPr="000169BC">
        <w:rPr>
          <w:rFonts w:ascii="Times New Roman" w:hAnsi="Times New Roman"/>
          <w:sz w:val="28"/>
          <w:szCs w:val="28"/>
        </w:rPr>
        <w:t xml:space="preserve"> налогообложения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 xml:space="preserve">Следует отметить, что </w:t>
      </w:r>
      <w:r w:rsidRPr="0065774B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июля </w:t>
      </w:r>
      <w:r w:rsidRPr="00B10438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>года был принят Федеральный закон</w:t>
      </w:r>
      <w:r w:rsidRPr="00D34BD0">
        <w:rPr>
          <w:rFonts w:ascii="Times New Roman" w:hAnsi="Times New Roman"/>
          <w:sz w:val="28"/>
          <w:szCs w:val="28"/>
        </w:rPr>
        <w:t xml:space="preserve"> </w:t>
      </w:r>
      <w:r w:rsidRPr="0065774B">
        <w:rPr>
          <w:rFonts w:ascii="Times New Roman" w:hAnsi="Times New Roman"/>
          <w:sz w:val="28"/>
          <w:szCs w:val="28"/>
        </w:rPr>
        <w:t>от № 266-ФЗ «О</w:t>
      </w:r>
      <w:r>
        <w:rPr>
          <w:rFonts w:ascii="Times New Roman" w:hAnsi="Times New Roman"/>
          <w:sz w:val="28"/>
          <w:szCs w:val="28"/>
        </w:rPr>
        <w:t xml:space="preserve"> внесении изменений в главу 26</w:t>
      </w:r>
      <w:r w:rsidRPr="00FC54AA">
        <w:rPr>
          <w:rFonts w:ascii="Times New Roman" w:hAnsi="Times New Roman"/>
          <w:sz w:val="28"/>
          <w:szCs w:val="28"/>
          <w:vertAlign w:val="superscript"/>
        </w:rPr>
        <w:t>2</w:t>
      </w:r>
      <w:r w:rsidRPr="00FC54A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Налогового кодекса Российской Федерации и статью 2 Федерального закона «О внесении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изменений в часть вторую Налогового кодекса Российской Федерации», который предусматривает увеличение </w:t>
      </w:r>
      <w:r w:rsidRPr="000169BC">
        <w:rPr>
          <w:rFonts w:ascii="Times New Roman" w:hAnsi="Times New Roman"/>
          <w:sz w:val="28"/>
          <w:szCs w:val="28"/>
        </w:rPr>
        <w:t xml:space="preserve">предельного </w:t>
      </w:r>
      <w:r>
        <w:rPr>
          <w:rFonts w:ascii="Times New Roman" w:hAnsi="Times New Roman"/>
          <w:sz w:val="28"/>
          <w:szCs w:val="28"/>
        </w:rPr>
        <w:t>размера</w:t>
      </w:r>
      <w:r w:rsidRPr="000169BC">
        <w:rPr>
          <w:rFonts w:ascii="Times New Roman" w:hAnsi="Times New Roman"/>
          <w:sz w:val="28"/>
          <w:szCs w:val="28"/>
        </w:rPr>
        <w:t xml:space="preserve"> доход</w:t>
      </w:r>
      <w:r>
        <w:rPr>
          <w:rFonts w:ascii="Times New Roman" w:hAnsi="Times New Roman"/>
          <w:sz w:val="28"/>
          <w:szCs w:val="28"/>
        </w:rPr>
        <w:t>ов</w:t>
      </w:r>
      <w:r w:rsidRPr="000169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налогоплательщиков, </w:t>
      </w:r>
      <w:r w:rsidRPr="000169BC">
        <w:rPr>
          <w:rFonts w:ascii="Times New Roman" w:hAnsi="Times New Roman"/>
          <w:sz w:val="28"/>
          <w:szCs w:val="28"/>
        </w:rPr>
        <w:t>примен</w:t>
      </w:r>
      <w:r>
        <w:rPr>
          <w:rFonts w:ascii="Times New Roman" w:hAnsi="Times New Roman"/>
          <w:sz w:val="28"/>
          <w:szCs w:val="28"/>
        </w:rPr>
        <w:t>яющих</w:t>
      </w:r>
      <w:r w:rsidRPr="000169BC">
        <w:rPr>
          <w:rFonts w:ascii="Times New Roman" w:hAnsi="Times New Roman"/>
          <w:sz w:val="28"/>
          <w:szCs w:val="28"/>
        </w:rPr>
        <w:t xml:space="preserve"> упрощенн</w:t>
      </w:r>
      <w:r>
        <w:rPr>
          <w:rFonts w:ascii="Times New Roman" w:hAnsi="Times New Roman"/>
          <w:sz w:val="28"/>
          <w:szCs w:val="28"/>
        </w:rPr>
        <w:t>ую</w:t>
      </w:r>
      <w:r w:rsidRPr="000169BC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у</w:t>
      </w:r>
      <w:r w:rsidRPr="000169BC">
        <w:rPr>
          <w:rFonts w:ascii="Times New Roman" w:hAnsi="Times New Roman"/>
          <w:sz w:val="28"/>
          <w:szCs w:val="28"/>
        </w:rPr>
        <w:t xml:space="preserve"> налогообложения</w:t>
      </w:r>
      <w:r>
        <w:rPr>
          <w:rFonts w:ascii="Times New Roman" w:hAnsi="Times New Roman"/>
          <w:sz w:val="28"/>
          <w:szCs w:val="28"/>
        </w:rPr>
        <w:t>, до 2</w:t>
      </w:r>
      <w:r w:rsidRPr="000169BC">
        <w:rPr>
          <w:rFonts w:ascii="Times New Roman" w:hAnsi="Times New Roman"/>
          <w:sz w:val="28"/>
          <w:szCs w:val="28"/>
        </w:rPr>
        <w:t>00 млн. рублей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Указанные изменения вступили в силу с 1 января 2021 года. </w:t>
      </w:r>
    </w:p>
    <w:p w:rsidR="007740D6" w:rsidRPr="00C07743" w:rsidRDefault="007740D6" w:rsidP="007740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743">
        <w:rPr>
          <w:rFonts w:ascii="Times New Roman" w:hAnsi="Times New Roman"/>
          <w:sz w:val="28"/>
          <w:szCs w:val="28"/>
        </w:rPr>
        <w:t xml:space="preserve">Правовой анализ состояния законодательства </w:t>
      </w:r>
      <w:r w:rsidRPr="005E3E0A">
        <w:rPr>
          <w:rFonts w:ascii="Times New Roman" w:hAnsi="Times New Roman"/>
          <w:sz w:val="28"/>
          <w:szCs w:val="28"/>
        </w:rPr>
        <w:t xml:space="preserve">в сфере применения </w:t>
      </w:r>
      <w:r>
        <w:rPr>
          <w:rFonts w:ascii="Times New Roman" w:hAnsi="Times New Roman"/>
          <w:sz w:val="28"/>
          <w:szCs w:val="28"/>
        </w:rPr>
        <w:t>УСН</w:t>
      </w:r>
      <w:r w:rsidRPr="005E3E0A">
        <w:rPr>
          <w:rFonts w:ascii="Times New Roman" w:hAnsi="Times New Roman"/>
          <w:sz w:val="28"/>
          <w:szCs w:val="28"/>
        </w:rPr>
        <w:t xml:space="preserve"> на территории Ярославской области</w:t>
      </w:r>
      <w:r w:rsidRPr="00C07743">
        <w:rPr>
          <w:rFonts w:ascii="Times New Roman" w:hAnsi="Times New Roman"/>
          <w:sz w:val="28"/>
          <w:szCs w:val="28"/>
        </w:rPr>
        <w:t xml:space="preserve"> показал следующее:</w:t>
      </w:r>
    </w:p>
    <w:p w:rsidR="007740D6" w:rsidRPr="00A73F90" w:rsidRDefault="007740D6" w:rsidP="007740D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F90">
        <w:rPr>
          <w:rFonts w:ascii="Times New Roman" w:hAnsi="Times New Roman"/>
          <w:sz w:val="28"/>
          <w:szCs w:val="28"/>
        </w:rPr>
        <w:t>- Закон Ярославской области «О применении упрощенной системы налогообложения на территории Ярославской области» соответствует федеральному законодательству.</w:t>
      </w:r>
    </w:p>
    <w:p w:rsidR="007740D6" w:rsidRPr="00A73F90" w:rsidRDefault="007740D6" w:rsidP="007740D6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3F90">
        <w:rPr>
          <w:sz w:val="28"/>
          <w:szCs w:val="28"/>
        </w:rPr>
        <w:t>- Пробелов, противоречий, дублирования в правовом регулировании указанных норм права и ошибок юридико-технического характера не выявлено.</w:t>
      </w:r>
    </w:p>
    <w:p w:rsidR="007740D6" w:rsidRPr="00A73F90" w:rsidRDefault="007740D6" w:rsidP="007740D6">
      <w:pPr>
        <w:pStyle w:val="a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73F90">
        <w:rPr>
          <w:sz w:val="28"/>
          <w:szCs w:val="28"/>
        </w:rPr>
        <w:t xml:space="preserve">- </w:t>
      </w:r>
      <w:proofErr w:type="spellStart"/>
      <w:r w:rsidRPr="00A73F90">
        <w:rPr>
          <w:sz w:val="28"/>
          <w:szCs w:val="28"/>
        </w:rPr>
        <w:t>Коррупциогенных</w:t>
      </w:r>
      <w:proofErr w:type="spellEnd"/>
      <w:r w:rsidRPr="00A73F90">
        <w:rPr>
          <w:sz w:val="28"/>
          <w:szCs w:val="28"/>
        </w:rPr>
        <w:t xml:space="preserve"> факторов в Законе Ярославской области «О применении упрощенной системы налогообложения на территории Ярославской области» не выявлено.</w:t>
      </w:r>
    </w:p>
    <w:p w:rsidR="007740D6" w:rsidRPr="00A73F90" w:rsidRDefault="007740D6" w:rsidP="007740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73F90">
        <w:rPr>
          <w:rFonts w:ascii="Times New Roman" w:hAnsi="Times New Roman"/>
          <w:sz w:val="28"/>
          <w:szCs w:val="28"/>
        </w:rPr>
        <w:t>- Причин (факторов), препятствующих исполнению Закона Ярославской области «О применении упрощенной системы налогообложения на территории Ярославской области»</w:t>
      </w:r>
      <w:r w:rsidRPr="00A73F9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73F90">
        <w:rPr>
          <w:rFonts w:ascii="Times New Roman" w:hAnsi="Times New Roman"/>
          <w:sz w:val="28"/>
          <w:szCs w:val="28"/>
        </w:rPr>
        <w:t>в полном объеме, не выявлено.</w:t>
      </w:r>
    </w:p>
    <w:p w:rsidR="007740D6" w:rsidRDefault="007740D6" w:rsidP="007740D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73F90">
        <w:rPr>
          <w:rFonts w:ascii="Times New Roman" w:hAnsi="Times New Roman"/>
          <w:sz w:val="28"/>
          <w:szCs w:val="28"/>
        </w:rPr>
        <w:t>Правовое регулирование в Ярославской области, предусмотренное Законом Ярославской области «О применении упрощенной системы налогообложения на территории Ярославской области», осуществляется в пределах полномочий области как субъекта Российской Федерации, установленных НК РФ и другими нормативными правовыми актами Российской Федерации.</w:t>
      </w:r>
      <w:r w:rsidRPr="00E51286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33254" w:rsidRDefault="00833254" w:rsidP="007740D6">
      <w:pPr>
        <w:pStyle w:val="Style2"/>
        <w:widowControl/>
        <w:tabs>
          <w:tab w:val="left" w:pos="0"/>
        </w:tabs>
        <w:ind w:firstLine="851"/>
        <w:jc w:val="both"/>
      </w:pPr>
    </w:p>
    <w:sectPr w:rsidR="00833254" w:rsidSect="005A19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390" w:rsidRDefault="00F40390" w:rsidP="00EF5492">
      <w:pPr>
        <w:spacing w:after="0" w:line="240" w:lineRule="auto"/>
      </w:pPr>
      <w:r>
        <w:separator/>
      </w:r>
    </w:p>
  </w:endnote>
  <w:endnote w:type="continuationSeparator" w:id="0">
    <w:p w:rsidR="00F40390" w:rsidRDefault="00F40390" w:rsidP="00EF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92" w:rsidRDefault="00EF549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92" w:rsidRDefault="00EF549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92" w:rsidRDefault="00EF54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390" w:rsidRDefault="00F40390" w:rsidP="00EF5492">
      <w:pPr>
        <w:spacing w:after="0" w:line="240" w:lineRule="auto"/>
      </w:pPr>
      <w:r>
        <w:separator/>
      </w:r>
    </w:p>
  </w:footnote>
  <w:footnote w:type="continuationSeparator" w:id="0">
    <w:p w:rsidR="00F40390" w:rsidRDefault="00F40390" w:rsidP="00EF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92" w:rsidRDefault="00EF549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682546"/>
      <w:docPartObj>
        <w:docPartGallery w:val="Page Numbers (Top of Page)"/>
        <w:docPartUnique/>
      </w:docPartObj>
    </w:sdtPr>
    <w:sdtEndPr/>
    <w:sdtContent>
      <w:p w:rsidR="00EF5492" w:rsidRDefault="00EF54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0D6">
          <w:rPr>
            <w:noProof/>
          </w:rPr>
          <w:t>3</w:t>
        </w:r>
        <w:r>
          <w:fldChar w:fldCharType="end"/>
        </w:r>
      </w:p>
    </w:sdtContent>
  </w:sdt>
  <w:p w:rsidR="00EF5492" w:rsidRDefault="00EF549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92" w:rsidRDefault="00EF54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92"/>
    <w:rsid w:val="002A79D2"/>
    <w:rsid w:val="003700E5"/>
    <w:rsid w:val="00546E76"/>
    <w:rsid w:val="005A192B"/>
    <w:rsid w:val="0074702A"/>
    <w:rsid w:val="007740D6"/>
    <w:rsid w:val="00801142"/>
    <w:rsid w:val="00833254"/>
    <w:rsid w:val="008A2C95"/>
    <w:rsid w:val="00A46F50"/>
    <w:rsid w:val="00AB1EA9"/>
    <w:rsid w:val="00B44AED"/>
    <w:rsid w:val="00C569A0"/>
    <w:rsid w:val="00C73FBB"/>
    <w:rsid w:val="00CE66A7"/>
    <w:rsid w:val="00E34E78"/>
    <w:rsid w:val="00EF5492"/>
    <w:rsid w:val="00F07BD6"/>
    <w:rsid w:val="00F40390"/>
    <w:rsid w:val="00F9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549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549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F54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2">
    <w:name w:val="Style2"/>
    <w:basedOn w:val="a"/>
    <w:uiPriority w:val="99"/>
    <w:rsid w:val="00EF54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F5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492"/>
  </w:style>
  <w:style w:type="paragraph" w:styleId="a7">
    <w:name w:val="footer"/>
    <w:basedOn w:val="a"/>
    <w:link w:val="a8"/>
    <w:uiPriority w:val="99"/>
    <w:unhideWhenUsed/>
    <w:rsid w:val="00EF5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5492"/>
  </w:style>
  <w:style w:type="paragraph" w:styleId="a9">
    <w:name w:val="Balloon Text"/>
    <w:basedOn w:val="a"/>
    <w:link w:val="aa"/>
    <w:uiPriority w:val="99"/>
    <w:semiHidden/>
    <w:unhideWhenUsed/>
    <w:rsid w:val="005A1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192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77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549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549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F54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2">
    <w:name w:val="Style2"/>
    <w:basedOn w:val="a"/>
    <w:uiPriority w:val="99"/>
    <w:rsid w:val="00EF54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F5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492"/>
  </w:style>
  <w:style w:type="paragraph" w:styleId="a7">
    <w:name w:val="footer"/>
    <w:basedOn w:val="a"/>
    <w:link w:val="a8"/>
    <w:uiPriority w:val="99"/>
    <w:unhideWhenUsed/>
    <w:rsid w:val="00EF5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5492"/>
  </w:style>
  <w:style w:type="paragraph" w:styleId="a9">
    <w:name w:val="Balloon Text"/>
    <w:basedOn w:val="a"/>
    <w:link w:val="aa"/>
    <w:uiPriority w:val="99"/>
    <w:semiHidden/>
    <w:unhideWhenUsed/>
    <w:rsid w:val="005A1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192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77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7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85469-5534-4E50-9BF8-DC83430F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Ушаков Максим Алексеевич</cp:lastModifiedBy>
  <cp:revision>4</cp:revision>
  <cp:lastPrinted>2018-06-09T10:11:00Z</cp:lastPrinted>
  <dcterms:created xsi:type="dcterms:W3CDTF">2018-06-07T07:04:00Z</dcterms:created>
  <dcterms:modified xsi:type="dcterms:W3CDTF">2023-06-14T09:25:00Z</dcterms:modified>
</cp:coreProperties>
</file>