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34" w:rsidRPr="0004287D" w:rsidRDefault="00135B34" w:rsidP="00135B34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0E5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F8147B">
        <w:rPr>
          <w:rFonts w:ascii="Times New Roman" w:hAnsi="Times New Roman" w:cs="Times New Roman"/>
          <w:i/>
          <w:sz w:val="28"/>
          <w:szCs w:val="28"/>
          <w:u w:val="single"/>
        </w:rPr>
        <w:t>12</w:t>
      </w:r>
    </w:p>
    <w:p w:rsidR="002960F0" w:rsidRPr="002960F0" w:rsidRDefault="002960F0" w:rsidP="0010286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i/>
          <w:iCs/>
          <w:color w:val="333333"/>
          <w:sz w:val="28"/>
          <w:szCs w:val="28"/>
        </w:rPr>
      </w:pPr>
      <w:r w:rsidRPr="002960F0">
        <w:rPr>
          <w:b/>
          <w:i/>
          <w:iCs/>
          <w:color w:val="333333"/>
          <w:sz w:val="28"/>
          <w:szCs w:val="28"/>
        </w:rPr>
        <w:t>Обращения, принятые Ярославской областной Думой 7 созыва</w:t>
      </w:r>
    </w:p>
    <w:p w:rsidR="0010286F" w:rsidRPr="002960F0" w:rsidRDefault="002960F0" w:rsidP="0010286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2960F0">
        <w:rPr>
          <w:i/>
          <w:iCs/>
          <w:color w:val="333333"/>
        </w:rPr>
        <w:t xml:space="preserve"> (сентябрь 2018-</w:t>
      </w:r>
      <w:r w:rsidR="002D72B9">
        <w:rPr>
          <w:i/>
          <w:iCs/>
          <w:color w:val="333333"/>
        </w:rPr>
        <w:t>июнь</w:t>
      </w:r>
      <w:bookmarkStart w:id="0" w:name="_GoBack"/>
      <w:bookmarkEnd w:id="0"/>
      <w:r w:rsidR="0010286F" w:rsidRPr="002960F0">
        <w:rPr>
          <w:i/>
          <w:iCs/>
          <w:color w:val="333333"/>
        </w:rPr>
        <w:t xml:space="preserve"> 20</w:t>
      </w:r>
      <w:r w:rsidRPr="002960F0">
        <w:rPr>
          <w:i/>
          <w:iCs/>
          <w:color w:val="333333"/>
        </w:rPr>
        <w:t>23</w:t>
      </w:r>
      <w:r w:rsidR="0010286F" w:rsidRPr="002960F0">
        <w:rPr>
          <w:i/>
          <w:iCs/>
          <w:color w:val="333333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4"/>
        <w:gridCol w:w="6663"/>
        <w:gridCol w:w="7087"/>
      </w:tblGrid>
      <w:tr w:rsidR="007511F0" w:rsidRPr="006A34DC" w:rsidTr="007511F0">
        <w:trPr>
          <w:trHeight w:val="849"/>
        </w:trPr>
        <w:tc>
          <w:tcPr>
            <w:tcW w:w="675" w:type="dxa"/>
          </w:tcPr>
          <w:p w:rsidR="007511F0" w:rsidRDefault="002960F0" w:rsidP="001028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п./п.</w:t>
            </w:r>
          </w:p>
        </w:tc>
        <w:tc>
          <w:tcPr>
            <w:tcW w:w="6663" w:type="dxa"/>
          </w:tcPr>
          <w:p w:rsidR="007511F0" w:rsidRPr="002960F0" w:rsidRDefault="007511F0" w:rsidP="002E1A4C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2960F0">
              <w:rPr>
                <w:rFonts w:ascii="Arial" w:hAnsi="Arial" w:cs="Arial"/>
                <w:color w:val="333333"/>
                <w:sz w:val="28"/>
                <w:szCs w:val="28"/>
              </w:rPr>
              <w:t>Наименование и содержание обращения</w:t>
            </w:r>
          </w:p>
        </w:tc>
        <w:tc>
          <w:tcPr>
            <w:tcW w:w="7087" w:type="dxa"/>
          </w:tcPr>
          <w:p w:rsidR="007511F0" w:rsidRPr="002960F0" w:rsidRDefault="007511F0" w:rsidP="002E1A4C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2960F0">
              <w:rPr>
                <w:rFonts w:ascii="Arial" w:hAnsi="Arial" w:cs="Arial"/>
                <w:color w:val="333333"/>
                <w:sz w:val="28"/>
                <w:szCs w:val="28"/>
              </w:rPr>
              <w:t>Краткое содержание ответа</w:t>
            </w:r>
          </w:p>
        </w:tc>
      </w:tr>
      <w:tr w:rsidR="007511F0" w:rsidRPr="006A34DC" w:rsidTr="007511F0">
        <w:trPr>
          <w:trHeight w:val="849"/>
        </w:trPr>
        <w:tc>
          <w:tcPr>
            <w:tcW w:w="675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511F0" w:rsidRPr="002960F0" w:rsidRDefault="007511F0" w:rsidP="002960F0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Обращение к Председателю Совета Федерации Ф</w:t>
            </w:r>
            <w:r w:rsidRPr="002960F0">
              <w:rPr>
                <w:i/>
                <w:sz w:val="28"/>
                <w:szCs w:val="28"/>
              </w:rPr>
              <w:t>е</w:t>
            </w:r>
            <w:r w:rsidRPr="002960F0">
              <w:rPr>
                <w:i/>
                <w:sz w:val="28"/>
                <w:szCs w:val="28"/>
              </w:rPr>
              <w:t>дерального Собрания Российской Федерации В.И. Матвиенко по вопросу объявления 2020 года Годом российского села</w:t>
            </w:r>
          </w:p>
          <w:p w:rsidR="007511F0" w:rsidRPr="002960F0" w:rsidRDefault="00105CC8" w:rsidP="002960F0">
            <w:pPr>
              <w:pStyle w:val="a3"/>
              <w:shd w:val="clear" w:color="auto" w:fill="FFFFFF"/>
              <w:spacing w:before="0" w:before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9" w:history="1">
              <w:r w:rsidR="007511F0" w:rsidRPr="002960F0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30.10.2018 № 277)</w:t>
              </w:r>
            </w:hyperlink>
          </w:p>
          <w:p w:rsidR="007511F0" w:rsidRDefault="007511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2960F0">
              <w:rPr>
                <w:sz w:val="28"/>
                <w:szCs w:val="28"/>
              </w:rPr>
              <w:t>Губернатор Ярославской области выступил с предложением инициировать перед Президентом Российской Федерации объявление 2020 года Годом российского села. От имени главы региона данное обращение направлено в Министерство сельского хозяйства Российской Федерации. Дума в свою оч</w:t>
            </w:r>
            <w:r w:rsidRPr="002960F0">
              <w:rPr>
                <w:sz w:val="28"/>
                <w:szCs w:val="28"/>
              </w:rPr>
              <w:t>е</w:t>
            </w:r>
            <w:r w:rsidRPr="002960F0">
              <w:rPr>
                <w:sz w:val="28"/>
                <w:szCs w:val="28"/>
              </w:rPr>
              <w:t>редь просит Матвиенко В.И. поддержать на уровне Совета Федерации Федерального Собрания Росси</w:t>
            </w:r>
            <w:r w:rsidRPr="002960F0">
              <w:rPr>
                <w:sz w:val="28"/>
                <w:szCs w:val="28"/>
              </w:rPr>
              <w:t>й</w:t>
            </w:r>
            <w:r w:rsidRPr="002960F0">
              <w:rPr>
                <w:sz w:val="28"/>
                <w:szCs w:val="28"/>
              </w:rPr>
              <w:t>ской Федерации предложение Губернатора Яросла</w:t>
            </w:r>
            <w:r w:rsidRPr="002960F0">
              <w:rPr>
                <w:sz w:val="28"/>
                <w:szCs w:val="28"/>
              </w:rPr>
              <w:t>в</w:t>
            </w:r>
            <w:r w:rsidRPr="002960F0">
              <w:rPr>
                <w:sz w:val="28"/>
                <w:szCs w:val="28"/>
              </w:rPr>
              <w:t>ской области об объявлении 2020 года Годом ро</w:t>
            </w:r>
            <w:r w:rsidRPr="002960F0">
              <w:rPr>
                <w:sz w:val="28"/>
                <w:szCs w:val="28"/>
              </w:rPr>
              <w:t>с</w:t>
            </w:r>
            <w:r w:rsidRPr="002960F0">
              <w:rPr>
                <w:sz w:val="28"/>
                <w:szCs w:val="28"/>
              </w:rPr>
              <w:t>сийского села в Российской Федерации.</w:t>
            </w:r>
          </w:p>
        </w:tc>
        <w:tc>
          <w:tcPr>
            <w:tcW w:w="7087" w:type="dxa"/>
          </w:tcPr>
          <w:p w:rsidR="007511F0" w:rsidRDefault="007511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2960F0">
              <w:rPr>
                <w:sz w:val="28"/>
                <w:szCs w:val="28"/>
              </w:rPr>
              <w:t>Рассмотрено и поддержано на заседании Совета законодателей при Федеральном Собрании Российской Федерации 13.12.2018 (стенограмма заседания).</w:t>
            </w:r>
            <w:r w:rsidR="002960F0">
              <w:rPr>
                <w:sz w:val="28"/>
                <w:szCs w:val="28"/>
              </w:rPr>
              <w:t xml:space="preserve"> </w:t>
            </w:r>
            <w:r w:rsidRPr="002960F0">
              <w:rPr>
                <w:sz w:val="28"/>
                <w:szCs w:val="28"/>
              </w:rPr>
              <w:t>Офиц</w:t>
            </w:r>
            <w:r w:rsidRPr="002960F0">
              <w:rPr>
                <w:sz w:val="28"/>
                <w:szCs w:val="28"/>
              </w:rPr>
              <w:t>и</w:t>
            </w:r>
            <w:r w:rsidRPr="002960F0">
              <w:rPr>
                <w:sz w:val="28"/>
                <w:szCs w:val="28"/>
              </w:rPr>
              <w:t>ального ответа не поступало.</w:t>
            </w:r>
          </w:p>
        </w:tc>
      </w:tr>
      <w:tr w:rsidR="007511F0" w:rsidRPr="006A34DC" w:rsidTr="007511F0">
        <w:trPr>
          <w:trHeight w:val="692"/>
        </w:trPr>
        <w:tc>
          <w:tcPr>
            <w:tcW w:w="675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511F0" w:rsidRPr="002960F0" w:rsidRDefault="007511F0" w:rsidP="002960F0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Обращение к члену Совета Федерации Федерального Собрания Российской Федерации В.А. Озерову по в</w:t>
            </w:r>
            <w:r w:rsidRPr="002960F0">
              <w:rPr>
                <w:i/>
                <w:sz w:val="28"/>
                <w:szCs w:val="28"/>
              </w:rPr>
              <w:t>о</w:t>
            </w:r>
            <w:r w:rsidRPr="002960F0">
              <w:rPr>
                <w:i/>
                <w:sz w:val="28"/>
                <w:szCs w:val="28"/>
              </w:rPr>
              <w:t>просу поддержки внесения изменений в законод</w:t>
            </w:r>
            <w:r w:rsidRPr="002960F0">
              <w:rPr>
                <w:i/>
                <w:sz w:val="28"/>
                <w:szCs w:val="28"/>
              </w:rPr>
              <w:t>а</w:t>
            </w:r>
            <w:r w:rsidRPr="002960F0">
              <w:rPr>
                <w:i/>
                <w:sz w:val="28"/>
                <w:szCs w:val="28"/>
              </w:rPr>
              <w:t>тельство о техническом регулировании транспор</w:t>
            </w:r>
            <w:r w:rsidRPr="002960F0">
              <w:rPr>
                <w:i/>
                <w:sz w:val="28"/>
                <w:szCs w:val="28"/>
              </w:rPr>
              <w:t>т</w:t>
            </w:r>
            <w:r w:rsidRPr="002960F0">
              <w:rPr>
                <w:i/>
                <w:sz w:val="28"/>
                <w:szCs w:val="28"/>
              </w:rPr>
              <w:lastRenderedPageBreak/>
              <w:t>ных средств</w:t>
            </w:r>
          </w:p>
          <w:p w:rsidR="007511F0" w:rsidRPr="002960F0" w:rsidRDefault="00105CC8" w:rsidP="002960F0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0" w:history="1">
              <w:r w:rsidR="007511F0" w:rsidRPr="002960F0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15.02.2019 № 25)</w:t>
              </w:r>
            </w:hyperlink>
          </w:p>
          <w:p w:rsidR="007511F0" w:rsidRDefault="007511F0" w:rsidP="002960F0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2960F0">
              <w:rPr>
                <w:sz w:val="28"/>
                <w:szCs w:val="28"/>
              </w:rPr>
              <w:t>Дума просит Озерова В.А. включить её в число соавторов внесённых им поправок в проект фед</w:t>
            </w:r>
            <w:r w:rsidRPr="002960F0">
              <w:rPr>
                <w:sz w:val="28"/>
                <w:szCs w:val="28"/>
              </w:rPr>
              <w:t>е</w:t>
            </w:r>
            <w:r w:rsidRPr="002960F0">
              <w:rPr>
                <w:sz w:val="28"/>
                <w:szCs w:val="28"/>
              </w:rPr>
              <w:t>рального закона № 529143-7 «О внесении изменений в Федеральный закон «О техническом осмотре транспортных средств и о внесении изменений в о</w:t>
            </w:r>
            <w:r w:rsidRPr="002960F0">
              <w:rPr>
                <w:sz w:val="28"/>
                <w:szCs w:val="28"/>
              </w:rPr>
              <w:t>т</w:t>
            </w:r>
            <w:r w:rsidRPr="002960F0">
              <w:rPr>
                <w:sz w:val="28"/>
                <w:szCs w:val="28"/>
              </w:rPr>
              <w:t>дельные законодательные акты Российской Федер</w:t>
            </w:r>
            <w:r w:rsidRPr="002960F0">
              <w:rPr>
                <w:sz w:val="28"/>
                <w:szCs w:val="28"/>
              </w:rPr>
              <w:t>а</w:t>
            </w:r>
            <w:r w:rsidRPr="002960F0">
              <w:rPr>
                <w:sz w:val="28"/>
                <w:szCs w:val="28"/>
              </w:rPr>
              <w:t>ции» и отдельные законодательные акты Российской Федерации». Поправки Озерова В.А. учитывают не нашедшие поддержки предложения Ярославской о</w:t>
            </w:r>
            <w:r w:rsidRPr="002960F0">
              <w:rPr>
                <w:sz w:val="28"/>
                <w:szCs w:val="28"/>
              </w:rPr>
              <w:t>б</w:t>
            </w:r>
            <w:r w:rsidRPr="002960F0">
              <w:rPr>
                <w:sz w:val="28"/>
                <w:szCs w:val="28"/>
              </w:rPr>
              <w:t>ластной Думы по изменению федерального закон</w:t>
            </w:r>
            <w:r w:rsidRPr="002960F0">
              <w:rPr>
                <w:sz w:val="28"/>
                <w:szCs w:val="28"/>
              </w:rPr>
              <w:t>о</w:t>
            </w:r>
            <w:r w:rsidRPr="002960F0">
              <w:rPr>
                <w:sz w:val="28"/>
                <w:szCs w:val="28"/>
              </w:rPr>
              <w:t>дательства прошлых лет.</w:t>
            </w:r>
          </w:p>
        </w:tc>
        <w:tc>
          <w:tcPr>
            <w:tcW w:w="7087" w:type="dxa"/>
          </w:tcPr>
          <w:p w:rsidR="007511F0" w:rsidRDefault="007511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2960F0">
              <w:rPr>
                <w:sz w:val="28"/>
                <w:szCs w:val="28"/>
              </w:rPr>
              <w:lastRenderedPageBreak/>
              <w:t>Ответ члена Совета Федерации В.А. Озерова от 05.03.2019 № 31-02.48/80 о согласии включить Яросла</w:t>
            </w:r>
            <w:r w:rsidRPr="002960F0">
              <w:rPr>
                <w:sz w:val="28"/>
                <w:szCs w:val="28"/>
              </w:rPr>
              <w:t>в</w:t>
            </w:r>
            <w:r w:rsidRPr="002960F0">
              <w:rPr>
                <w:sz w:val="28"/>
                <w:szCs w:val="28"/>
              </w:rPr>
              <w:t>ской областной Думы в число соавторов поправок. Письмо комитета ГДФСРФ по транспорту и строител</w:t>
            </w:r>
            <w:r w:rsidRPr="002960F0">
              <w:rPr>
                <w:sz w:val="28"/>
                <w:szCs w:val="28"/>
              </w:rPr>
              <w:t>ь</w:t>
            </w:r>
            <w:r w:rsidRPr="002960F0">
              <w:rPr>
                <w:sz w:val="28"/>
                <w:szCs w:val="28"/>
              </w:rPr>
              <w:lastRenderedPageBreak/>
              <w:t>ству от 04.04.2019 № 3.13-16/180 о включении  Яросла</w:t>
            </w:r>
            <w:r w:rsidRPr="002960F0">
              <w:rPr>
                <w:sz w:val="28"/>
                <w:szCs w:val="28"/>
              </w:rPr>
              <w:t>в</w:t>
            </w:r>
            <w:r w:rsidRPr="002960F0">
              <w:rPr>
                <w:sz w:val="28"/>
                <w:szCs w:val="28"/>
              </w:rPr>
              <w:t>ской областной Думы в число соавторов поправок. При принятии проекта федерального закона в окончательной редакции поправки были частично учтены.</w:t>
            </w:r>
          </w:p>
        </w:tc>
      </w:tr>
      <w:tr w:rsidR="007511F0" w:rsidRPr="006A34DC" w:rsidTr="007511F0">
        <w:trPr>
          <w:trHeight w:val="970"/>
        </w:trPr>
        <w:tc>
          <w:tcPr>
            <w:tcW w:w="675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511F0" w:rsidRPr="002960F0" w:rsidRDefault="007511F0" w:rsidP="002960F0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Обращение к Председателю Правительства Росси</w:t>
            </w:r>
            <w:r w:rsidRPr="002960F0">
              <w:rPr>
                <w:i/>
                <w:sz w:val="28"/>
                <w:szCs w:val="28"/>
              </w:rPr>
              <w:t>й</w:t>
            </w:r>
            <w:r w:rsidRPr="002960F0">
              <w:rPr>
                <w:i/>
                <w:sz w:val="28"/>
                <w:szCs w:val="28"/>
              </w:rPr>
              <w:t>ской Федерации Д.А. Медведеву о принятии подпр</w:t>
            </w:r>
            <w:r w:rsidRPr="002960F0">
              <w:rPr>
                <w:i/>
                <w:sz w:val="28"/>
                <w:szCs w:val="28"/>
              </w:rPr>
              <w:t>о</w:t>
            </w:r>
            <w:r w:rsidRPr="002960F0">
              <w:rPr>
                <w:i/>
                <w:sz w:val="28"/>
                <w:szCs w:val="28"/>
              </w:rPr>
              <w:t>граммы поддержки развития Центрального Нече</w:t>
            </w:r>
            <w:r w:rsidRPr="002960F0">
              <w:rPr>
                <w:i/>
                <w:sz w:val="28"/>
                <w:szCs w:val="28"/>
              </w:rPr>
              <w:t>р</w:t>
            </w:r>
            <w:r w:rsidRPr="002960F0">
              <w:rPr>
                <w:i/>
                <w:sz w:val="28"/>
                <w:szCs w:val="28"/>
              </w:rPr>
              <w:t>ноземья в рамках государственной программы ко</w:t>
            </w:r>
            <w:r w:rsidRPr="002960F0">
              <w:rPr>
                <w:i/>
                <w:sz w:val="28"/>
                <w:szCs w:val="28"/>
              </w:rPr>
              <w:t>м</w:t>
            </w:r>
            <w:r w:rsidRPr="002960F0">
              <w:rPr>
                <w:i/>
                <w:sz w:val="28"/>
                <w:szCs w:val="28"/>
              </w:rPr>
              <w:t>плексного развития сельских территорий на 2020-2025 годы</w:t>
            </w:r>
          </w:p>
          <w:p w:rsidR="007511F0" w:rsidRPr="002960F0" w:rsidRDefault="00105CC8" w:rsidP="002960F0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1" w:history="1">
              <w:r w:rsidR="007511F0" w:rsidRPr="002960F0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28.05.2019 № 144)</w:t>
              </w:r>
            </w:hyperlink>
          </w:p>
          <w:p w:rsidR="007511F0" w:rsidRDefault="007511F0" w:rsidP="002960F0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proofErr w:type="gramStart"/>
            <w:r w:rsidRPr="002960F0">
              <w:rPr>
                <w:sz w:val="28"/>
                <w:szCs w:val="28"/>
              </w:rPr>
              <w:t>Речь идёт о необходимости принятия мер д</w:t>
            </w:r>
            <w:r w:rsidRPr="002960F0">
              <w:rPr>
                <w:sz w:val="28"/>
                <w:szCs w:val="28"/>
              </w:rPr>
              <w:t>е</w:t>
            </w:r>
            <w:r w:rsidRPr="002960F0">
              <w:rPr>
                <w:sz w:val="28"/>
                <w:szCs w:val="28"/>
              </w:rPr>
              <w:t>мографического, социально-экономического, прав</w:t>
            </w:r>
            <w:r w:rsidRPr="002960F0">
              <w:rPr>
                <w:sz w:val="28"/>
                <w:szCs w:val="28"/>
              </w:rPr>
              <w:t>о</w:t>
            </w:r>
            <w:r w:rsidRPr="002960F0">
              <w:rPr>
                <w:sz w:val="28"/>
                <w:szCs w:val="28"/>
              </w:rPr>
              <w:t xml:space="preserve">вого и административно-управленческого характера, которые позволили бы создать </w:t>
            </w:r>
            <w:proofErr w:type="spellStart"/>
            <w:r w:rsidRPr="002960F0">
              <w:rPr>
                <w:sz w:val="28"/>
                <w:szCs w:val="28"/>
              </w:rPr>
              <w:t>расселенческий</w:t>
            </w:r>
            <w:proofErr w:type="spellEnd"/>
            <w:r w:rsidRPr="002960F0">
              <w:rPr>
                <w:sz w:val="28"/>
                <w:szCs w:val="28"/>
              </w:rPr>
              <w:t xml:space="preserve"> ка</w:t>
            </w:r>
            <w:r w:rsidRPr="002960F0">
              <w:rPr>
                <w:sz w:val="28"/>
                <w:szCs w:val="28"/>
              </w:rPr>
              <w:t>р</w:t>
            </w:r>
            <w:r w:rsidRPr="002960F0">
              <w:rPr>
                <w:sz w:val="28"/>
                <w:szCs w:val="28"/>
              </w:rPr>
              <w:t>кас, опережающими темпами нарастить уровень э</w:t>
            </w:r>
            <w:r w:rsidRPr="002960F0">
              <w:rPr>
                <w:sz w:val="28"/>
                <w:szCs w:val="28"/>
              </w:rPr>
              <w:t>ф</w:t>
            </w:r>
            <w:r w:rsidRPr="002960F0">
              <w:rPr>
                <w:sz w:val="28"/>
                <w:szCs w:val="28"/>
              </w:rPr>
              <w:t>фективности сельского хозяйства в регионах Це</w:t>
            </w:r>
            <w:r w:rsidRPr="002960F0">
              <w:rPr>
                <w:sz w:val="28"/>
                <w:szCs w:val="28"/>
              </w:rPr>
              <w:t>н</w:t>
            </w:r>
            <w:r w:rsidRPr="002960F0">
              <w:rPr>
                <w:sz w:val="28"/>
                <w:szCs w:val="28"/>
              </w:rPr>
              <w:t>трального Нечерноземья, создать сильную эконом</w:t>
            </w:r>
            <w:r w:rsidRPr="002960F0">
              <w:rPr>
                <w:sz w:val="28"/>
                <w:szCs w:val="28"/>
              </w:rPr>
              <w:t>и</w:t>
            </w:r>
            <w:r w:rsidRPr="002960F0">
              <w:rPr>
                <w:sz w:val="28"/>
                <w:szCs w:val="28"/>
              </w:rPr>
              <w:lastRenderedPageBreak/>
              <w:t>ческую основу российского села в зоне особого в</w:t>
            </w:r>
            <w:r w:rsidRPr="002960F0">
              <w:rPr>
                <w:sz w:val="28"/>
                <w:szCs w:val="28"/>
              </w:rPr>
              <w:t>о</w:t>
            </w:r>
            <w:r w:rsidRPr="002960F0">
              <w:rPr>
                <w:sz w:val="28"/>
                <w:szCs w:val="28"/>
              </w:rPr>
              <w:t>енно-стратегического значения, и, как следствие, з</w:t>
            </w:r>
            <w:r w:rsidRPr="002960F0">
              <w:rPr>
                <w:sz w:val="28"/>
                <w:szCs w:val="28"/>
              </w:rPr>
              <w:t>а</w:t>
            </w:r>
            <w:r w:rsidRPr="002960F0">
              <w:rPr>
                <w:sz w:val="28"/>
                <w:szCs w:val="28"/>
              </w:rPr>
              <w:t>пустить в оборот пустующие земли и поднять ур</w:t>
            </w:r>
            <w:r w:rsidRPr="002960F0">
              <w:rPr>
                <w:sz w:val="28"/>
                <w:szCs w:val="28"/>
              </w:rPr>
              <w:t>о</w:t>
            </w:r>
            <w:r w:rsidRPr="002960F0">
              <w:rPr>
                <w:sz w:val="28"/>
                <w:szCs w:val="28"/>
              </w:rPr>
              <w:t>вень и качество жизни селян в центре России.</w:t>
            </w:r>
            <w:proofErr w:type="gramEnd"/>
          </w:p>
        </w:tc>
        <w:tc>
          <w:tcPr>
            <w:tcW w:w="7087" w:type="dxa"/>
          </w:tcPr>
          <w:p w:rsidR="007511F0" w:rsidRPr="007511F0" w:rsidRDefault="007511F0" w:rsidP="007511F0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7511F0">
              <w:rPr>
                <w:sz w:val="28"/>
                <w:szCs w:val="28"/>
              </w:rPr>
              <w:lastRenderedPageBreak/>
              <w:t>Минсельхоз России не поддерживает включение в состав Госпрограммы комплексного развития сельских территорий на 2020-2025 годы подпрограммы террит</w:t>
            </w:r>
            <w:r w:rsidRPr="007511F0">
              <w:rPr>
                <w:sz w:val="28"/>
                <w:szCs w:val="28"/>
              </w:rPr>
              <w:t>о</w:t>
            </w:r>
            <w:r w:rsidRPr="007511F0">
              <w:rPr>
                <w:sz w:val="28"/>
                <w:szCs w:val="28"/>
              </w:rPr>
              <w:t>риального характера. Обращается внимание на то, что Госпрограммой развития сельского хозяйства и регул</w:t>
            </w:r>
            <w:r w:rsidRPr="007511F0">
              <w:rPr>
                <w:sz w:val="28"/>
                <w:szCs w:val="28"/>
              </w:rPr>
              <w:t>и</w:t>
            </w:r>
            <w:r w:rsidRPr="007511F0">
              <w:rPr>
                <w:sz w:val="28"/>
                <w:szCs w:val="28"/>
              </w:rPr>
              <w:t>рования рынков с/х продукции, сырья и продовольствия Нечерноземная зона определена в качестве приорите</w:t>
            </w:r>
            <w:r w:rsidRPr="007511F0">
              <w:rPr>
                <w:sz w:val="28"/>
                <w:szCs w:val="28"/>
              </w:rPr>
              <w:t>т</w:t>
            </w:r>
            <w:r w:rsidRPr="007511F0">
              <w:rPr>
                <w:sz w:val="28"/>
                <w:szCs w:val="28"/>
              </w:rPr>
              <w:t>ной территории, сформировано специальное прилож</w:t>
            </w:r>
            <w:r w:rsidRPr="007511F0">
              <w:rPr>
                <w:sz w:val="28"/>
                <w:szCs w:val="28"/>
              </w:rPr>
              <w:t>е</w:t>
            </w:r>
            <w:r w:rsidRPr="007511F0">
              <w:rPr>
                <w:sz w:val="28"/>
                <w:szCs w:val="28"/>
              </w:rPr>
              <w:t>ние, содержащее сводную информацию  по её опереж</w:t>
            </w:r>
            <w:r w:rsidRPr="007511F0">
              <w:rPr>
                <w:sz w:val="28"/>
                <w:szCs w:val="28"/>
              </w:rPr>
              <w:t>а</w:t>
            </w:r>
            <w:r w:rsidRPr="007511F0">
              <w:rPr>
                <w:sz w:val="28"/>
                <w:szCs w:val="28"/>
              </w:rPr>
              <w:t>ющему развитию в разрезе субъектов РФ.</w:t>
            </w:r>
          </w:p>
          <w:p w:rsidR="007511F0" w:rsidRPr="007511F0" w:rsidRDefault="007511F0" w:rsidP="00241FCD">
            <w:pPr>
              <w:pStyle w:val="a3"/>
              <w:spacing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7511F0">
              <w:rPr>
                <w:i/>
                <w:sz w:val="28"/>
                <w:szCs w:val="28"/>
              </w:rPr>
              <w:t>(Ответ заместителя Министра сельского хозя</w:t>
            </w:r>
            <w:r w:rsidRPr="007511F0">
              <w:rPr>
                <w:i/>
                <w:sz w:val="28"/>
                <w:szCs w:val="28"/>
              </w:rPr>
              <w:t>й</w:t>
            </w:r>
            <w:r w:rsidRPr="007511F0">
              <w:rPr>
                <w:i/>
                <w:sz w:val="28"/>
                <w:szCs w:val="28"/>
              </w:rPr>
              <w:t xml:space="preserve">ства РФ </w:t>
            </w:r>
            <w:proofErr w:type="spellStart"/>
            <w:r w:rsidRPr="007511F0">
              <w:rPr>
                <w:i/>
                <w:sz w:val="28"/>
                <w:szCs w:val="28"/>
              </w:rPr>
              <w:t>Увайдова</w:t>
            </w:r>
            <w:proofErr w:type="spellEnd"/>
            <w:r w:rsidRPr="007511F0">
              <w:rPr>
                <w:i/>
                <w:sz w:val="28"/>
                <w:szCs w:val="28"/>
              </w:rPr>
              <w:t xml:space="preserve"> М.И., </w:t>
            </w:r>
            <w:proofErr w:type="spellStart"/>
            <w:r w:rsidRPr="007511F0">
              <w:rPr>
                <w:i/>
                <w:sz w:val="28"/>
                <w:szCs w:val="28"/>
              </w:rPr>
              <w:t>вх</w:t>
            </w:r>
            <w:proofErr w:type="spellEnd"/>
            <w:r w:rsidRPr="007511F0">
              <w:rPr>
                <w:i/>
                <w:sz w:val="28"/>
                <w:szCs w:val="28"/>
              </w:rPr>
              <w:t>. № 2201 от 15.08.2019).</w:t>
            </w:r>
          </w:p>
        </w:tc>
      </w:tr>
      <w:tr w:rsidR="007511F0" w:rsidRPr="006A34DC" w:rsidTr="007511F0">
        <w:trPr>
          <w:trHeight w:val="572"/>
        </w:trPr>
        <w:tc>
          <w:tcPr>
            <w:tcW w:w="675" w:type="dxa"/>
          </w:tcPr>
          <w:p w:rsidR="007511F0" w:rsidRPr="007511F0" w:rsidRDefault="007511F0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511F0" w:rsidRPr="007511F0" w:rsidRDefault="007511F0" w:rsidP="007511F0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7511F0">
              <w:rPr>
                <w:i/>
                <w:sz w:val="28"/>
                <w:szCs w:val="28"/>
              </w:rPr>
              <w:t>Обращение к заместителю Председателя Прав</w:t>
            </w:r>
            <w:r w:rsidRPr="007511F0">
              <w:rPr>
                <w:i/>
                <w:sz w:val="28"/>
                <w:szCs w:val="28"/>
              </w:rPr>
              <w:t>и</w:t>
            </w:r>
            <w:r w:rsidRPr="007511F0">
              <w:rPr>
                <w:i/>
                <w:sz w:val="28"/>
                <w:szCs w:val="28"/>
              </w:rPr>
              <w:t xml:space="preserve">тельства Российской Федерации Голиковой Т.А. о необходимости </w:t>
            </w:r>
            <w:proofErr w:type="gramStart"/>
            <w:r w:rsidRPr="007511F0">
              <w:rPr>
                <w:i/>
                <w:sz w:val="28"/>
                <w:szCs w:val="28"/>
              </w:rPr>
              <w:t>пересмотра порядка обеспечения отдельных категорий граждан</w:t>
            </w:r>
            <w:proofErr w:type="gramEnd"/>
            <w:r w:rsidRPr="007511F0">
              <w:rPr>
                <w:i/>
                <w:sz w:val="28"/>
                <w:szCs w:val="28"/>
              </w:rPr>
              <w:t> санаторно-курортным лечением</w:t>
            </w:r>
          </w:p>
          <w:p w:rsidR="007511F0" w:rsidRPr="007511F0" w:rsidRDefault="007511F0" w:rsidP="007511F0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7511F0">
              <w:rPr>
                <w:rStyle w:val="a5"/>
                <w:color w:val="000000" w:themeColor="text1"/>
                <w:sz w:val="28"/>
                <w:szCs w:val="28"/>
              </w:rPr>
              <w:t>(</w:t>
            </w:r>
            <w:hyperlink r:id="rId12" w:history="1">
              <w:r w:rsidRPr="007511F0">
                <w:rPr>
                  <w:rStyle w:val="a5"/>
                  <w:color w:val="000000" w:themeColor="text1"/>
                  <w:sz w:val="28"/>
                  <w:szCs w:val="28"/>
                </w:rPr>
                <w:t>Постановление Думы от 25.06.2019 № 178</w:t>
              </w:r>
            </w:hyperlink>
            <w:r w:rsidRPr="007511F0"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7511F0" w:rsidRPr="007511F0" w:rsidRDefault="007511F0" w:rsidP="007511F0">
            <w:pPr>
              <w:pStyle w:val="a3"/>
              <w:ind w:firstLine="709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7511F0">
              <w:rPr>
                <w:sz w:val="28"/>
                <w:szCs w:val="28"/>
              </w:rPr>
              <w:t>В обращении говорится невозможности уд</w:t>
            </w:r>
            <w:r w:rsidRPr="007511F0">
              <w:rPr>
                <w:sz w:val="28"/>
                <w:szCs w:val="28"/>
              </w:rPr>
              <w:t>о</w:t>
            </w:r>
            <w:r w:rsidRPr="007511F0">
              <w:rPr>
                <w:sz w:val="28"/>
                <w:szCs w:val="28"/>
              </w:rPr>
              <w:t>влетворить потребность в данном виде лечения о</w:t>
            </w:r>
            <w:r w:rsidRPr="007511F0">
              <w:rPr>
                <w:sz w:val="28"/>
                <w:szCs w:val="28"/>
              </w:rPr>
              <w:t>т</w:t>
            </w:r>
            <w:r w:rsidRPr="007511F0">
              <w:rPr>
                <w:sz w:val="28"/>
                <w:szCs w:val="28"/>
              </w:rPr>
              <w:t>дельных категорий граждан в условиях действующ</w:t>
            </w:r>
            <w:r w:rsidRPr="007511F0">
              <w:rPr>
                <w:sz w:val="28"/>
                <w:szCs w:val="28"/>
              </w:rPr>
              <w:t>е</w:t>
            </w:r>
            <w:r w:rsidRPr="007511F0">
              <w:rPr>
                <w:sz w:val="28"/>
                <w:szCs w:val="28"/>
              </w:rPr>
              <w:t>го порядка. Объём бюджетных ассигнований, выд</w:t>
            </w:r>
            <w:r w:rsidRPr="007511F0">
              <w:rPr>
                <w:sz w:val="28"/>
                <w:szCs w:val="28"/>
              </w:rPr>
              <w:t>е</w:t>
            </w:r>
            <w:r w:rsidRPr="007511F0">
              <w:rPr>
                <w:sz w:val="28"/>
                <w:szCs w:val="28"/>
              </w:rPr>
              <w:t>ляемых регионам из федерального бюджета на сан</w:t>
            </w:r>
            <w:r w:rsidRPr="007511F0">
              <w:rPr>
                <w:sz w:val="28"/>
                <w:szCs w:val="28"/>
              </w:rPr>
              <w:t>а</w:t>
            </w:r>
            <w:r w:rsidRPr="007511F0">
              <w:rPr>
                <w:sz w:val="28"/>
                <w:szCs w:val="28"/>
              </w:rPr>
              <w:t>торно-курортное лечение федеральных льготников, определяется на основании утверждаемого Минтр</w:t>
            </w:r>
            <w:r w:rsidRPr="007511F0">
              <w:rPr>
                <w:sz w:val="28"/>
                <w:szCs w:val="28"/>
              </w:rPr>
              <w:t>у</w:t>
            </w:r>
            <w:r w:rsidRPr="007511F0">
              <w:rPr>
                <w:sz w:val="28"/>
                <w:szCs w:val="28"/>
              </w:rPr>
              <w:t>дом норматива финансовых затрат на одного гра</w:t>
            </w:r>
            <w:r w:rsidRPr="007511F0">
              <w:rPr>
                <w:sz w:val="28"/>
                <w:szCs w:val="28"/>
              </w:rPr>
              <w:t>ж</w:t>
            </w:r>
            <w:r w:rsidRPr="007511F0">
              <w:rPr>
                <w:sz w:val="28"/>
                <w:szCs w:val="28"/>
              </w:rPr>
              <w:t>данина, получающего данную услугу (в настоящее время он равен 133,1 руб. в мес. или 1597,2 руб. в год на 1 человека). Вместе с тем стоимость 1 дня преб</w:t>
            </w:r>
            <w:r w:rsidRPr="007511F0">
              <w:rPr>
                <w:sz w:val="28"/>
                <w:szCs w:val="28"/>
              </w:rPr>
              <w:t>ы</w:t>
            </w:r>
            <w:r w:rsidRPr="007511F0">
              <w:rPr>
                <w:sz w:val="28"/>
                <w:szCs w:val="28"/>
              </w:rPr>
              <w:t>вания в санаторно-курортных учреждениях для соо</w:t>
            </w:r>
            <w:r w:rsidRPr="007511F0">
              <w:rPr>
                <w:sz w:val="28"/>
                <w:szCs w:val="28"/>
              </w:rPr>
              <w:t>т</w:t>
            </w:r>
            <w:r w:rsidRPr="007511F0">
              <w:rPr>
                <w:sz w:val="28"/>
                <w:szCs w:val="28"/>
              </w:rPr>
              <w:t>ветствующих категорий лиц утверждена Минтрудом в размере до 1247,7 руб. Несоизмеримость норматива финансовых затрат и стоимости санаторно-курортной путёвки приводит к ежегодному сокращ</w:t>
            </w:r>
            <w:r w:rsidRPr="007511F0">
              <w:rPr>
                <w:sz w:val="28"/>
                <w:szCs w:val="28"/>
              </w:rPr>
              <w:t>е</w:t>
            </w:r>
            <w:r w:rsidRPr="007511F0">
              <w:rPr>
                <w:sz w:val="28"/>
                <w:szCs w:val="28"/>
              </w:rPr>
              <w:t>нию финансирования из федерального бюджета да</w:t>
            </w:r>
            <w:r w:rsidRPr="007511F0">
              <w:rPr>
                <w:sz w:val="28"/>
                <w:szCs w:val="28"/>
              </w:rPr>
              <w:t>н</w:t>
            </w:r>
            <w:r w:rsidRPr="007511F0">
              <w:rPr>
                <w:sz w:val="28"/>
                <w:szCs w:val="28"/>
              </w:rPr>
              <w:t>ного направления. В связи с этим предлагается пер</w:t>
            </w:r>
            <w:r w:rsidRPr="007511F0">
              <w:rPr>
                <w:sz w:val="28"/>
                <w:szCs w:val="28"/>
              </w:rPr>
              <w:t>е</w:t>
            </w:r>
            <w:r w:rsidRPr="007511F0">
              <w:rPr>
                <w:sz w:val="28"/>
                <w:szCs w:val="28"/>
              </w:rPr>
              <w:lastRenderedPageBreak/>
              <w:t>смотреть существующий порядок и учесть ряд рек</w:t>
            </w:r>
            <w:r w:rsidRPr="007511F0">
              <w:rPr>
                <w:sz w:val="28"/>
                <w:szCs w:val="28"/>
              </w:rPr>
              <w:t>о</w:t>
            </w:r>
            <w:r w:rsidRPr="007511F0">
              <w:rPr>
                <w:sz w:val="28"/>
                <w:szCs w:val="28"/>
              </w:rPr>
              <w:t>мендаций.</w:t>
            </w:r>
          </w:p>
        </w:tc>
        <w:tc>
          <w:tcPr>
            <w:tcW w:w="7087" w:type="dxa"/>
          </w:tcPr>
          <w:p w:rsidR="007511F0" w:rsidRDefault="007511F0" w:rsidP="007511F0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511F0">
              <w:rPr>
                <w:sz w:val="28"/>
                <w:szCs w:val="28"/>
              </w:rPr>
              <w:t>орядок обеспечения отдельных категорий гра</w:t>
            </w:r>
            <w:r w:rsidRPr="007511F0">
              <w:rPr>
                <w:sz w:val="28"/>
                <w:szCs w:val="28"/>
              </w:rPr>
              <w:t>ж</w:t>
            </w:r>
            <w:r w:rsidRPr="007511F0">
              <w:rPr>
                <w:sz w:val="28"/>
                <w:szCs w:val="28"/>
              </w:rPr>
              <w:t>дан санаторно-курортным лечением урегулирован де</w:t>
            </w:r>
            <w:r w:rsidRPr="007511F0">
              <w:rPr>
                <w:sz w:val="28"/>
                <w:szCs w:val="28"/>
              </w:rPr>
              <w:t>й</w:t>
            </w:r>
            <w:r w:rsidRPr="007511F0">
              <w:rPr>
                <w:sz w:val="28"/>
                <w:szCs w:val="28"/>
              </w:rPr>
              <w:t>ствующим законодательством и не требует внесения и</w:t>
            </w:r>
            <w:r w:rsidRPr="007511F0">
              <w:rPr>
                <w:sz w:val="28"/>
                <w:szCs w:val="28"/>
              </w:rPr>
              <w:t>з</w:t>
            </w:r>
            <w:r w:rsidRPr="007511F0">
              <w:rPr>
                <w:sz w:val="28"/>
                <w:szCs w:val="28"/>
              </w:rPr>
              <w:t>менений. Обосновывается, почему реализация предлаг</w:t>
            </w:r>
            <w:r w:rsidRPr="007511F0">
              <w:rPr>
                <w:sz w:val="28"/>
                <w:szCs w:val="28"/>
              </w:rPr>
              <w:t>а</w:t>
            </w:r>
            <w:r w:rsidRPr="007511F0">
              <w:rPr>
                <w:sz w:val="28"/>
                <w:szCs w:val="28"/>
              </w:rPr>
              <w:t>емых изменений приведет к дополнительным расходам федерального бюджета и возникновению социальной напряжённости.</w:t>
            </w:r>
          </w:p>
          <w:p w:rsidR="007511F0" w:rsidRPr="007511F0" w:rsidRDefault="007511F0" w:rsidP="00241FCD">
            <w:pPr>
              <w:pStyle w:val="a3"/>
              <w:spacing w:after="0" w:afterAutospacing="0"/>
              <w:ind w:firstLine="709"/>
              <w:jc w:val="both"/>
              <w:rPr>
                <w:rFonts w:ascii="Arial" w:hAnsi="Arial" w:cs="Arial"/>
                <w:i/>
                <w:color w:val="333333"/>
                <w:sz w:val="21"/>
                <w:szCs w:val="21"/>
              </w:rPr>
            </w:pPr>
            <w:proofErr w:type="gramStart"/>
            <w:r w:rsidRPr="007511F0">
              <w:rPr>
                <w:i/>
                <w:sz w:val="28"/>
                <w:szCs w:val="28"/>
              </w:rPr>
              <w:t>(Ответ заместителя Министра труда и социал</w:t>
            </w:r>
            <w:r w:rsidRPr="007511F0">
              <w:rPr>
                <w:i/>
                <w:sz w:val="28"/>
                <w:szCs w:val="28"/>
              </w:rPr>
              <w:t>ь</w:t>
            </w:r>
            <w:r w:rsidRPr="007511F0">
              <w:rPr>
                <w:i/>
                <w:sz w:val="28"/>
                <w:szCs w:val="28"/>
              </w:rPr>
              <w:t>ного развития РФ Черкасова А.А. (</w:t>
            </w:r>
            <w:proofErr w:type="spellStart"/>
            <w:r w:rsidRPr="007511F0">
              <w:rPr>
                <w:i/>
                <w:sz w:val="28"/>
                <w:szCs w:val="28"/>
              </w:rPr>
              <w:t>вх</w:t>
            </w:r>
            <w:proofErr w:type="spellEnd"/>
            <w:r w:rsidRPr="007511F0">
              <w:rPr>
                <w:i/>
                <w:sz w:val="28"/>
                <w:szCs w:val="28"/>
              </w:rPr>
              <w:t>. № 2180 от 08.08.2019)</w:t>
            </w:r>
            <w:r>
              <w:rPr>
                <w:i/>
                <w:sz w:val="28"/>
                <w:szCs w:val="28"/>
              </w:rPr>
              <w:t>.</w:t>
            </w:r>
            <w:proofErr w:type="gramEnd"/>
          </w:p>
        </w:tc>
      </w:tr>
      <w:tr w:rsidR="001965CA" w:rsidRPr="006A34DC" w:rsidTr="007511F0">
        <w:trPr>
          <w:trHeight w:val="3826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DF5CB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i/>
                <w:sz w:val="28"/>
                <w:szCs w:val="28"/>
              </w:rPr>
              <w:t>Обращение </w:t>
            </w:r>
            <w:bookmarkStart w:id="1" w:name="_Toc24722280"/>
            <w:r w:rsidRPr="00DF5CBA">
              <w:rPr>
                <w:i/>
                <w:sz w:val="28"/>
                <w:szCs w:val="28"/>
              </w:rPr>
              <w:t>в Правительство Российской Федерации о необходимости внесения изменений в Приказ М</w:t>
            </w:r>
            <w:r w:rsidRPr="00DF5CBA">
              <w:rPr>
                <w:i/>
                <w:sz w:val="28"/>
                <w:szCs w:val="28"/>
              </w:rPr>
              <w:t>и</w:t>
            </w:r>
            <w:r w:rsidRPr="00DF5CBA">
              <w:rPr>
                <w:i/>
                <w:sz w:val="28"/>
                <w:szCs w:val="28"/>
              </w:rPr>
              <w:t>нистерства здравоохранения Российской Федерации от 22.02.2019 № 85н</w:t>
            </w:r>
            <w:bookmarkEnd w:id="1"/>
          </w:p>
          <w:p w:rsidR="001965CA" w:rsidRPr="00DF5CB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3" w:history="1">
              <w:r w:rsidR="001965CA" w:rsidRPr="00DF5CBA">
                <w:rPr>
                  <w:rStyle w:val="a5"/>
                  <w:color w:val="000000" w:themeColor="text1"/>
                  <w:sz w:val="28"/>
                  <w:szCs w:val="28"/>
                </w:rPr>
                <w:t xml:space="preserve">(Постановление </w:t>
              </w:r>
              <w:r w:rsidR="001965CA">
                <w:rPr>
                  <w:rStyle w:val="a5"/>
                  <w:color w:val="000000" w:themeColor="text1"/>
                  <w:sz w:val="28"/>
                  <w:szCs w:val="28"/>
                </w:rPr>
                <w:t xml:space="preserve">Думы </w:t>
              </w:r>
              <w:r w:rsidR="001965CA" w:rsidRPr="00DF5CBA">
                <w:rPr>
                  <w:rStyle w:val="a5"/>
                  <w:color w:val="000000" w:themeColor="text1"/>
                  <w:sz w:val="28"/>
                  <w:szCs w:val="28"/>
                </w:rPr>
                <w:t>от 18.11.2019 № 293)</w:t>
              </w:r>
            </w:hyperlink>
          </w:p>
          <w:p w:rsidR="001965CA" w:rsidRPr="006A34DC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Обращение содержит предложения, напра</w:t>
            </w:r>
            <w:r w:rsidRPr="00DF5CBA">
              <w:rPr>
                <w:sz w:val="28"/>
                <w:szCs w:val="28"/>
              </w:rPr>
              <w:t>в</w:t>
            </w:r>
            <w:r w:rsidRPr="00DF5CBA">
              <w:rPr>
                <w:sz w:val="28"/>
                <w:szCs w:val="28"/>
              </w:rPr>
              <w:t xml:space="preserve">ленные на привлечение специалистов в первичное звено системы здравоохранения и увеличение доли </w:t>
            </w:r>
            <w:proofErr w:type="spellStart"/>
            <w:r w:rsidRPr="00DF5CBA">
              <w:rPr>
                <w:sz w:val="28"/>
                <w:szCs w:val="28"/>
              </w:rPr>
              <w:t>софинансирования</w:t>
            </w:r>
            <w:proofErr w:type="spellEnd"/>
            <w:r w:rsidRPr="00DF5CBA">
              <w:rPr>
                <w:sz w:val="28"/>
                <w:szCs w:val="28"/>
              </w:rPr>
              <w:t xml:space="preserve"> расходов медицинских организ</w:t>
            </w:r>
            <w:r w:rsidRPr="00DF5CBA">
              <w:rPr>
                <w:sz w:val="28"/>
                <w:szCs w:val="28"/>
              </w:rPr>
              <w:t>а</w:t>
            </w:r>
            <w:r w:rsidRPr="00DF5CBA">
              <w:rPr>
                <w:sz w:val="28"/>
                <w:szCs w:val="28"/>
              </w:rPr>
              <w:t>ций на оплату труда врачей и среднего медицинского персонала за счёт средств нормированного страхов</w:t>
            </w:r>
            <w:r w:rsidRPr="00DF5CBA">
              <w:rPr>
                <w:sz w:val="28"/>
                <w:szCs w:val="28"/>
              </w:rPr>
              <w:t>о</w:t>
            </w:r>
            <w:r w:rsidRPr="00DF5CBA">
              <w:rPr>
                <w:sz w:val="28"/>
                <w:szCs w:val="28"/>
              </w:rPr>
              <w:t>го запаса территориальных фондов ОМС субъектов Российской Федерации.</w:t>
            </w:r>
          </w:p>
        </w:tc>
        <w:tc>
          <w:tcPr>
            <w:tcW w:w="7087" w:type="dxa"/>
          </w:tcPr>
          <w:p w:rsidR="002960F0" w:rsidRDefault="002960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F5CBA">
              <w:rPr>
                <w:sz w:val="28"/>
                <w:szCs w:val="28"/>
              </w:rPr>
              <w:t xml:space="preserve">редложения не </w:t>
            </w:r>
            <w:r>
              <w:rPr>
                <w:sz w:val="28"/>
                <w:szCs w:val="28"/>
              </w:rPr>
              <w:t>поддерживаются.</w:t>
            </w:r>
          </w:p>
          <w:p w:rsidR="002960F0" w:rsidRDefault="002960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1965CA" w:rsidRPr="002960F0" w:rsidRDefault="002960F0" w:rsidP="002960F0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(</w:t>
            </w:r>
            <w:r w:rsidR="001965CA" w:rsidRPr="002960F0">
              <w:rPr>
                <w:i/>
                <w:sz w:val="28"/>
                <w:szCs w:val="28"/>
              </w:rPr>
              <w:t>Ответ заместителя Министра здравоохранения Российской Федерации Хоровой Н.А. от 14.01.2020 № 11-8/И/1-145</w:t>
            </w:r>
            <w:r>
              <w:rPr>
                <w:i/>
                <w:sz w:val="28"/>
                <w:szCs w:val="28"/>
              </w:rPr>
              <w:t>).</w:t>
            </w:r>
            <w:r w:rsidR="001965CA" w:rsidRPr="002960F0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1965CA" w:rsidRPr="006A34DC" w:rsidTr="007511F0">
        <w:trPr>
          <w:trHeight w:val="1700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rFonts w:ascii="Tahoma" w:hAnsi="Tahoma" w:cs="Tahoma"/>
                <w:color w:val="000000"/>
              </w:rPr>
            </w:pPr>
            <w:r w:rsidRPr="00DF5CBA">
              <w:rPr>
                <w:i/>
                <w:sz w:val="28"/>
                <w:szCs w:val="28"/>
              </w:rPr>
              <w:t>Обращение к Председателю Правительства Росси</w:t>
            </w:r>
            <w:r w:rsidRPr="00DF5CBA">
              <w:rPr>
                <w:i/>
                <w:sz w:val="28"/>
                <w:szCs w:val="28"/>
              </w:rPr>
              <w:t>й</w:t>
            </w:r>
            <w:r w:rsidRPr="00DF5CBA">
              <w:rPr>
                <w:i/>
                <w:sz w:val="28"/>
                <w:szCs w:val="28"/>
              </w:rPr>
              <w:t>ской Федерации Медведеву Д.А. о введении в де</w:t>
            </w:r>
            <w:r w:rsidRPr="00DF5CBA">
              <w:rPr>
                <w:i/>
                <w:sz w:val="28"/>
                <w:szCs w:val="28"/>
              </w:rPr>
              <w:t>й</w:t>
            </w:r>
            <w:r w:rsidRPr="00DF5CBA">
              <w:rPr>
                <w:i/>
                <w:sz w:val="28"/>
                <w:szCs w:val="28"/>
              </w:rPr>
              <w:t>ствие нормативов потребления коммунальной услуги по отоплению для жилых домов, не оборудованных приборами учета тепловой энергии</w:t>
            </w:r>
          </w:p>
          <w:p w:rsidR="001965CA" w:rsidRPr="00DF5CB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4" w:history="1">
              <w:r w:rsidR="001965CA" w:rsidRPr="00DF5CBA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18.11.2019 № 294)</w:t>
              </w:r>
            </w:hyperlink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DF5CBA">
              <w:rPr>
                <w:sz w:val="28"/>
                <w:szCs w:val="28"/>
              </w:rPr>
              <w:t>Предлагается рассмотреть возможность отм</w:t>
            </w:r>
            <w:r w:rsidRPr="00DF5CBA">
              <w:rPr>
                <w:sz w:val="28"/>
                <w:szCs w:val="28"/>
              </w:rPr>
              <w:t>е</w:t>
            </w:r>
            <w:r w:rsidRPr="00DF5CBA">
              <w:rPr>
                <w:sz w:val="28"/>
                <w:szCs w:val="28"/>
              </w:rPr>
              <w:t>ны дифференциации нормативов потребления ко</w:t>
            </w:r>
            <w:r w:rsidRPr="00DF5CBA">
              <w:rPr>
                <w:sz w:val="28"/>
                <w:szCs w:val="28"/>
              </w:rPr>
              <w:t>м</w:t>
            </w:r>
            <w:r w:rsidRPr="00DF5CBA">
              <w:rPr>
                <w:sz w:val="28"/>
                <w:szCs w:val="28"/>
              </w:rPr>
              <w:t>мунальной услуги по отоплению по этажности и году постройки, а также продлить срок перехода к уст</w:t>
            </w:r>
            <w:r w:rsidRPr="00DF5CBA">
              <w:rPr>
                <w:sz w:val="28"/>
                <w:szCs w:val="28"/>
              </w:rPr>
              <w:t>а</w:t>
            </w:r>
            <w:r w:rsidRPr="00DF5CBA">
              <w:rPr>
                <w:sz w:val="28"/>
                <w:szCs w:val="28"/>
              </w:rPr>
              <w:t>новлению единых на территории субъекта Росси</w:t>
            </w:r>
            <w:r w:rsidRPr="00DF5CBA">
              <w:rPr>
                <w:sz w:val="28"/>
                <w:szCs w:val="28"/>
              </w:rPr>
              <w:t>й</w:t>
            </w:r>
            <w:r w:rsidRPr="00DF5CBA">
              <w:rPr>
                <w:sz w:val="28"/>
                <w:szCs w:val="28"/>
              </w:rPr>
              <w:t>ской Федерации нормативов потребления комм</w:t>
            </w:r>
            <w:r w:rsidRPr="00DF5CBA">
              <w:rPr>
                <w:sz w:val="28"/>
                <w:szCs w:val="28"/>
              </w:rPr>
              <w:t>у</w:t>
            </w:r>
            <w:r w:rsidRPr="00DF5CBA">
              <w:rPr>
                <w:sz w:val="28"/>
                <w:szCs w:val="28"/>
              </w:rPr>
              <w:lastRenderedPageBreak/>
              <w:t>нальных услуг до 01.01.2023 года с целью недопущ</w:t>
            </w:r>
            <w:r w:rsidRPr="00DF5CBA">
              <w:rPr>
                <w:sz w:val="28"/>
                <w:szCs w:val="28"/>
              </w:rPr>
              <w:t>е</w:t>
            </w:r>
            <w:r w:rsidRPr="00DF5CBA">
              <w:rPr>
                <w:sz w:val="28"/>
                <w:szCs w:val="28"/>
              </w:rPr>
              <w:t>ния значительного роста платы за отопление (до 70 %) и превышения предельных индексов роста платы за коммунальные услуги у граждан, проживающих в одно</w:t>
            </w:r>
            <w:proofErr w:type="gramEnd"/>
            <w:r w:rsidRPr="00DF5CBA">
              <w:rPr>
                <w:sz w:val="28"/>
                <w:szCs w:val="28"/>
              </w:rPr>
              <w:t xml:space="preserve">- и двухэтажных </w:t>
            </w:r>
            <w:proofErr w:type="gramStart"/>
            <w:r w:rsidRPr="00DF5CBA">
              <w:rPr>
                <w:sz w:val="28"/>
                <w:szCs w:val="28"/>
              </w:rPr>
              <w:t>домах</w:t>
            </w:r>
            <w:proofErr w:type="gramEnd"/>
            <w:r w:rsidRPr="00DF5CBA">
              <w:rPr>
                <w:sz w:val="28"/>
                <w:szCs w:val="28"/>
              </w:rPr>
              <w:t xml:space="preserve"> до 1999 года постройки.</w:t>
            </w:r>
          </w:p>
        </w:tc>
        <w:tc>
          <w:tcPr>
            <w:tcW w:w="7087" w:type="dxa"/>
          </w:tcPr>
          <w:p w:rsidR="002960F0" w:rsidRDefault="002960F0" w:rsidP="002960F0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lastRenderedPageBreak/>
              <w:t>Минстроем России подготовлен проект постано</w:t>
            </w:r>
            <w:r w:rsidRPr="00DF5CBA">
              <w:rPr>
                <w:sz w:val="28"/>
                <w:szCs w:val="28"/>
              </w:rPr>
              <w:t>в</w:t>
            </w:r>
            <w:r w:rsidRPr="00DF5CBA">
              <w:rPr>
                <w:sz w:val="28"/>
                <w:szCs w:val="28"/>
              </w:rPr>
              <w:t>ления, согласно которому срок перехода к установлению единых нормативов потребления коммунальных услуг переносится на 01.01.2021</w:t>
            </w:r>
            <w:r>
              <w:rPr>
                <w:sz w:val="28"/>
                <w:szCs w:val="28"/>
              </w:rPr>
              <w:t>.</w:t>
            </w:r>
          </w:p>
          <w:p w:rsidR="001965CA" w:rsidRPr="002960F0" w:rsidRDefault="002960F0" w:rsidP="002960F0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(</w:t>
            </w:r>
            <w:r w:rsidR="001965CA" w:rsidRPr="002960F0">
              <w:rPr>
                <w:i/>
                <w:sz w:val="28"/>
                <w:szCs w:val="28"/>
              </w:rPr>
              <w:t>Ответ заместителя Министра строительства и жилищно-коммунального хозяйства Российской Фед</w:t>
            </w:r>
            <w:r w:rsidR="001965CA" w:rsidRPr="002960F0">
              <w:rPr>
                <w:i/>
                <w:sz w:val="28"/>
                <w:szCs w:val="28"/>
              </w:rPr>
              <w:t>е</w:t>
            </w:r>
            <w:r w:rsidR="001965CA" w:rsidRPr="002960F0">
              <w:rPr>
                <w:i/>
                <w:sz w:val="28"/>
                <w:szCs w:val="28"/>
              </w:rPr>
              <w:t>рации Егорова М.Б. от 19.12.2019 № 49505-МЕ/04</w:t>
            </w:r>
            <w:r w:rsidRPr="002960F0">
              <w:rPr>
                <w:i/>
                <w:sz w:val="28"/>
                <w:szCs w:val="28"/>
              </w:rPr>
              <w:t>).</w:t>
            </w:r>
            <w:r w:rsidR="001965CA" w:rsidRPr="002960F0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1965CA" w:rsidRPr="006A34DC" w:rsidTr="007511F0">
        <w:trPr>
          <w:trHeight w:val="99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DF5CB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i/>
                <w:sz w:val="28"/>
                <w:szCs w:val="28"/>
              </w:rPr>
              <w:t>Обращение в Государственную Думу Федерального Собрания Российской Федерации о необходимости внесения изменений в статью 19 Федерального зак</w:t>
            </w:r>
            <w:r w:rsidRPr="00DF5CBA">
              <w:rPr>
                <w:i/>
                <w:sz w:val="28"/>
                <w:szCs w:val="28"/>
              </w:rPr>
              <w:t>о</w:t>
            </w:r>
            <w:r w:rsidRPr="00DF5CBA">
              <w:rPr>
                <w:i/>
                <w:sz w:val="28"/>
                <w:szCs w:val="28"/>
              </w:rPr>
              <w:t xml:space="preserve">на от 23.02.2013 № 15-ФЗ «Об охране здоровья граждан от воздействия окружающего табачного дыма и последствий потребления табака» в части установления запрета торговли сосательными и жевательными </w:t>
            </w:r>
            <w:proofErr w:type="spellStart"/>
            <w:r w:rsidRPr="00DF5CBA">
              <w:rPr>
                <w:i/>
                <w:sz w:val="28"/>
                <w:szCs w:val="28"/>
              </w:rPr>
              <w:t>никотиносодержащими</w:t>
            </w:r>
            <w:proofErr w:type="spellEnd"/>
            <w:r w:rsidRPr="00DF5CBA">
              <w:rPr>
                <w:i/>
                <w:sz w:val="28"/>
                <w:szCs w:val="28"/>
              </w:rPr>
              <w:t xml:space="preserve"> смесями</w:t>
            </w:r>
          </w:p>
          <w:p w:rsidR="001965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hyperlink r:id="rId15" w:history="1">
              <w:r w:rsidR="001965CA" w:rsidRPr="00DF5CBA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11.12.2019 № 328)</w:t>
              </w:r>
            </w:hyperlink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В обращении идет речь об установлении по</w:t>
            </w:r>
            <w:r w:rsidRPr="00DF5CBA">
              <w:rPr>
                <w:sz w:val="28"/>
                <w:szCs w:val="28"/>
              </w:rPr>
              <w:t>л</w:t>
            </w:r>
            <w:r w:rsidRPr="00DF5CBA">
              <w:rPr>
                <w:sz w:val="28"/>
                <w:szCs w:val="28"/>
              </w:rPr>
              <w:t>ного запрета на оптовую и розничную торговлю л</w:t>
            </w:r>
            <w:r w:rsidRPr="00DF5CBA">
              <w:rPr>
                <w:sz w:val="28"/>
                <w:szCs w:val="28"/>
              </w:rPr>
              <w:t>ю</w:t>
            </w:r>
            <w:r w:rsidRPr="00DF5CBA">
              <w:rPr>
                <w:sz w:val="28"/>
                <w:szCs w:val="28"/>
              </w:rPr>
              <w:t>быми сосательными и жевательными смесями, с</w:t>
            </w:r>
            <w:r w:rsidRPr="00DF5CBA">
              <w:rPr>
                <w:sz w:val="28"/>
                <w:szCs w:val="28"/>
              </w:rPr>
              <w:t>о</w:t>
            </w:r>
            <w:r w:rsidRPr="00DF5CBA">
              <w:rPr>
                <w:sz w:val="28"/>
                <w:szCs w:val="28"/>
              </w:rPr>
              <w:t>держащими никотин и (или) его производные, всле</w:t>
            </w:r>
            <w:r w:rsidRPr="00DF5CBA">
              <w:rPr>
                <w:sz w:val="28"/>
                <w:szCs w:val="28"/>
              </w:rPr>
              <w:t>д</w:t>
            </w:r>
            <w:r w:rsidRPr="00DF5CBA">
              <w:rPr>
                <w:sz w:val="28"/>
                <w:szCs w:val="28"/>
              </w:rPr>
              <w:t>ствие сильной токсичности данной продукции для организма и широкого распространения её употре</w:t>
            </w:r>
            <w:r w:rsidRPr="00DF5CBA">
              <w:rPr>
                <w:sz w:val="28"/>
                <w:szCs w:val="28"/>
              </w:rPr>
              <w:t>б</w:t>
            </w:r>
            <w:r w:rsidRPr="00DF5CBA">
              <w:rPr>
                <w:sz w:val="28"/>
                <w:szCs w:val="28"/>
              </w:rPr>
              <w:t>ления в среде несовершеннолетних.</w:t>
            </w:r>
          </w:p>
        </w:tc>
        <w:tc>
          <w:tcPr>
            <w:tcW w:w="7087" w:type="dxa"/>
          </w:tcPr>
          <w:p w:rsidR="002960F0" w:rsidRDefault="002960F0" w:rsidP="002960F0">
            <w:pPr>
              <w:ind w:firstLine="709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</w:pP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в Государственной Думе РФ на рассмотрении находятся несколько законопроектов, предусматрива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ю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щих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, в том числе, 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установление </w:t>
            </w:r>
            <w:r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запрета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торговли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люб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ми </w:t>
            </w:r>
            <w:proofErr w:type="spellStart"/>
            <w:r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никоти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н</w:t>
            </w:r>
            <w:r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осодержащими</w:t>
            </w:r>
            <w:proofErr w:type="spellEnd"/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смесями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.</w:t>
            </w:r>
          </w:p>
          <w:p w:rsidR="002960F0" w:rsidRDefault="002960F0" w:rsidP="002960F0">
            <w:pPr>
              <w:ind w:firstLine="709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</w:pPr>
          </w:p>
          <w:p w:rsidR="001965CA" w:rsidRPr="002960F0" w:rsidRDefault="002960F0" w:rsidP="002960F0">
            <w:pPr>
              <w:ind w:firstLine="709"/>
              <w:jc w:val="both"/>
              <w:outlineLvl w:val="3"/>
              <w:rPr>
                <w:i/>
                <w:sz w:val="28"/>
                <w:szCs w:val="28"/>
              </w:rPr>
            </w:pPr>
            <w:r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(Ответ П</w:t>
            </w:r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редседател</w:t>
            </w:r>
            <w:r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я</w:t>
            </w:r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Комитета Государстве</w:t>
            </w:r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н</w:t>
            </w:r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ной Думы РФ по охране здоровья Морозов</w:t>
            </w:r>
            <w:r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а</w:t>
            </w:r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Д.А. письмо, </w:t>
            </w:r>
            <w:proofErr w:type="spellStart"/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вх</w:t>
            </w:r>
            <w:proofErr w:type="spellEnd"/>
            <w:r w:rsidR="001965CA" w:rsidRPr="002960F0">
              <w:rPr>
                <w:rFonts w:ascii="Times New Roman" w:eastAsia="Times New Roman" w:hAnsi="Times New Roman"/>
                <w:i/>
                <w:color w:val="000000"/>
                <w:sz w:val="28"/>
                <w:szCs w:val="20"/>
                <w:shd w:val="clear" w:color="auto" w:fill="FFFFFF"/>
                <w:lang w:eastAsia="ru-RU"/>
              </w:rPr>
              <w:t>. № 239 от 28.01.2020).</w:t>
            </w:r>
          </w:p>
        </w:tc>
      </w:tr>
      <w:tr w:rsidR="001965CA" w:rsidRPr="006A34DC" w:rsidTr="007511F0">
        <w:trPr>
          <w:trHeight w:val="3398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6841BB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bookmarkStart w:id="2" w:name="_Toc38533110"/>
            <w:r w:rsidRPr="006841BB">
              <w:rPr>
                <w:i/>
                <w:sz w:val="28"/>
                <w:szCs w:val="28"/>
              </w:rPr>
              <w:t>Обращение к Президенту Российской Федерации Путину В.В. с ходатайством о присвоении городу Ярославлю почетного звания Российской Федерации «Город трудовой доблести»</w:t>
            </w:r>
            <w:bookmarkEnd w:id="2"/>
          </w:p>
          <w:p w:rsidR="001965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hyperlink r:id="rId16" w:history="1">
              <w:r w:rsidR="001965CA" w:rsidRPr="006841BB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23.04.2020 № 102)</w:t>
              </w:r>
            </w:hyperlink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6841BB">
              <w:rPr>
                <w:sz w:val="28"/>
                <w:szCs w:val="28"/>
              </w:rPr>
              <w:t>Поддержав предложения органов местного с</w:t>
            </w:r>
            <w:r w:rsidRPr="006841BB">
              <w:rPr>
                <w:sz w:val="28"/>
                <w:szCs w:val="28"/>
              </w:rPr>
              <w:t>а</w:t>
            </w:r>
            <w:r w:rsidRPr="006841BB">
              <w:rPr>
                <w:sz w:val="28"/>
                <w:szCs w:val="28"/>
              </w:rPr>
              <w:t>моуправления г. Ярославля о присвоении городу Ярославлю почётного звания Российской Федерации «Город трудовой доблести», Дума обратилась к Пр</w:t>
            </w:r>
            <w:r w:rsidRPr="006841BB">
              <w:rPr>
                <w:sz w:val="28"/>
                <w:szCs w:val="28"/>
              </w:rPr>
              <w:t>е</w:t>
            </w:r>
            <w:r w:rsidRPr="006841BB">
              <w:rPr>
                <w:sz w:val="28"/>
                <w:szCs w:val="28"/>
              </w:rPr>
              <w:t>зиденту Российской Федерации с соответствующим ходатайством.</w:t>
            </w:r>
          </w:p>
        </w:tc>
        <w:tc>
          <w:tcPr>
            <w:tcW w:w="7087" w:type="dxa"/>
          </w:tcPr>
          <w:p w:rsidR="001965CA" w:rsidRDefault="001965CA" w:rsidP="0010286F">
            <w:pPr>
              <w:ind w:firstLine="709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</w:pP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2 июля 2020 года Президент Российской Федер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а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ции подписал Указ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№ 444 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о присвоении почетного зв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а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ния Российской Федерации «Город трудовой доблести» городу Ярославлю. </w:t>
            </w:r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65CA" w:rsidRPr="006A34DC" w:rsidTr="007511F0">
        <w:trPr>
          <w:trHeight w:val="99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841BB">
              <w:rPr>
                <w:i/>
                <w:sz w:val="28"/>
                <w:szCs w:val="28"/>
              </w:rPr>
              <w:t>Обращение к Председателю Правительства Росси</w:t>
            </w:r>
            <w:r w:rsidRPr="006841BB">
              <w:rPr>
                <w:i/>
                <w:sz w:val="28"/>
                <w:szCs w:val="28"/>
              </w:rPr>
              <w:t>й</w:t>
            </w:r>
            <w:r w:rsidRPr="006841BB">
              <w:rPr>
                <w:i/>
                <w:sz w:val="28"/>
                <w:szCs w:val="28"/>
              </w:rPr>
              <w:t xml:space="preserve">ской Федерации </w:t>
            </w:r>
            <w:proofErr w:type="spellStart"/>
            <w:r w:rsidRPr="006841BB">
              <w:rPr>
                <w:i/>
                <w:sz w:val="28"/>
                <w:szCs w:val="28"/>
              </w:rPr>
              <w:t>Мишустину</w:t>
            </w:r>
            <w:proofErr w:type="spellEnd"/>
            <w:r w:rsidRPr="006841BB">
              <w:rPr>
                <w:i/>
                <w:sz w:val="28"/>
                <w:szCs w:val="28"/>
              </w:rPr>
              <w:t xml:space="preserve"> М.В. по вопросу внес</w:t>
            </w:r>
            <w:r w:rsidRPr="006841BB">
              <w:rPr>
                <w:i/>
                <w:sz w:val="28"/>
                <w:szCs w:val="28"/>
              </w:rPr>
              <w:t>е</w:t>
            </w:r>
            <w:r w:rsidRPr="006841BB">
              <w:rPr>
                <w:i/>
                <w:sz w:val="28"/>
                <w:szCs w:val="28"/>
              </w:rPr>
              <w:t>ния изменений в Постановление Правительства Ро</w:t>
            </w:r>
            <w:r w:rsidRPr="006841BB">
              <w:rPr>
                <w:i/>
                <w:sz w:val="28"/>
                <w:szCs w:val="28"/>
              </w:rPr>
              <w:t>с</w:t>
            </w:r>
            <w:r w:rsidRPr="006841BB">
              <w:rPr>
                <w:i/>
                <w:sz w:val="28"/>
                <w:szCs w:val="28"/>
              </w:rPr>
              <w:t>сийской Федерации от 16.07.2009 № 584 «Об увед</w:t>
            </w:r>
            <w:r w:rsidRPr="006841BB">
              <w:rPr>
                <w:i/>
                <w:sz w:val="28"/>
                <w:szCs w:val="28"/>
              </w:rPr>
              <w:t>о</w:t>
            </w:r>
            <w:r w:rsidRPr="006841BB">
              <w:rPr>
                <w:i/>
                <w:sz w:val="28"/>
                <w:szCs w:val="28"/>
              </w:rPr>
              <w:t>мительном порядке начала осуществления отдел</w:t>
            </w:r>
            <w:r w:rsidRPr="006841BB">
              <w:rPr>
                <w:i/>
                <w:sz w:val="28"/>
                <w:szCs w:val="28"/>
              </w:rPr>
              <w:t>ь</w:t>
            </w:r>
            <w:r w:rsidRPr="006841BB">
              <w:rPr>
                <w:i/>
                <w:sz w:val="28"/>
                <w:szCs w:val="28"/>
              </w:rPr>
              <w:t>ных видов предпринимательской деятельности»</w:t>
            </w:r>
          </w:p>
          <w:p w:rsidR="001965CA" w:rsidRPr="006841BB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</w:rPr>
            </w:pPr>
            <w:r w:rsidRPr="006841BB">
              <w:rPr>
                <w:rStyle w:val="a5"/>
                <w:color w:val="000000" w:themeColor="text1"/>
                <w:sz w:val="28"/>
                <w:szCs w:val="28"/>
              </w:rPr>
              <w:t>Постановление Думы от 30.06.2020 № 164</w:t>
            </w:r>
          </w:p>
          <w:p w:rsidR="001965CA" w:rsidRPr="006841BB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6841BB">
              <w:rPr>
                <w:sz w:val="28"/>
                <w:szCs w:val="28"/>
              </w:rPr>
              <w:t>Ввиду увеличения востребованности услуг по присмотру и уходу за детьми, оказываемых частн</w:t>
            </w:r>
            <w:r w:rsidRPr="006841BB">
              <w:rPr>
                <w:sz w:val="28"/>
                <w:szCs w:val="28"/>
              </w:rPr>
              <w:t>ы</w:t>
            </w:r>
            <w:r w:rsidRPr="006841BB">
              <w:rPr>
                <w:sz w:val="28"/>
                <w:szCs w:val="28"/>
              </w:rPr>
              <w:t>ми организациями и индивидуальными предприн</w:t>
            </w:r>
            <w:r w:rsidRPr="006841BB">
              <w:rPr>
                <w:sz w:val="28"/>
                <w:szCs w:val="28"/>
              </w:rPr>
              <w:t>и</w:t>
            </w:r>
            <w:r w:rsidRPr="006841BB">
              <w:rPr>
                <w:sz w:val="28"/>
                <w:szCs w:val="28"/>
              </w:rPr>
              <w:t>мателями, отсутствием при этом необходимой зак</w:t>
            </w:r>
            <w:r w:rsidRPr="006841BB">
              <w:rPr>
                <w:sz w:val="28"/>
                <w:szCs w:val="28"/>
              </w:rPr>
              <w:t>о</w:t>
            </w:r>
            <w:r w:rsidRPr="006841BB">
              <w:rPr>
                <w:sz w:val="28"/>
                <w:szCs w:val="28"/>
              </w:rPr>
              <w:t>нодательной базы, регулирующей данную деятел</w:t>
            </w:r>
            <w:r w:rsidRPr="006841BB">
              <w:rPr>
                <w:sz w:val="28"/>
                <w:szCs w:val="28"/>
              </w:rPr>
              <w:t>ь</w:t>
            </w:r>
            <w:r w:rsidRPr="006841BB">
              <w:rPr>
                <w:sz w:val="28"/>
                <w:szCs w:val="28"/>
              </w:rPr>
              <w:t>ность, с целью минимизации рисков нарушения прав граждан на получение качественных и безопасных услуг предлагается: услуги по присмотру и уходу за детьми, оказываемые частными организациями и и</w:t>
            </w:r>
            <w:r w:rsidRPr="006841BB">
              <w:rPr>
                <w:sz w:val="28"/>
                <w:szCs w:val="28"/>
              </w:rPr>
              <w:t>н</w:t>
            </w:r>
            <w:r w:rsidRPr="006841BB">
              <w:rPr>
                <w:sz w:val="28"/>
                <w:szCs w:val="28"/>
              </w:rPr>
              <w:lastRenderedPageBreak/>
              <w:t>дивидуальными предпринимателями отнести к де</w:t>
            </w:r>
            <w:r w:rsidRPr="006841BB">
              <w:rPr>
                <w:sz w:val="28"/>
                <w:szCs w:val="28"/>
              </w:rPr>
              <w:t>я</w:t>
            </w:r>
            <w:r w:rsidRPr="006841BB">
              <w:rPr>
                <w:sz w:val="28"/>
                <w:szCs w:val="28"/>
              </w:rPr>
              <w:t>тельности, о начале осуществления которой необх</w:t>
            </w:r>
            <w:r w:rsidRPr="006841BB">
              <w:rPr>
                <w:sz w:val="28"/>
                <w:szCs w:val="28"/>
              </w:rPr>
              <w:t>о</w:t>
            </w:r>
            <w:r w:rsidRPr="006841BB">
              <w:rPr>
                <w:sz w:val="28"/>
                <w:szCs w:val="28"/>
              </w:rPr>
              <w:t>димо</w:t>
            </w:r>
            <w:proofErr w:type="gramEnd"/>
            <w:r w:rsidRPr="006841BB">
              <w:rPr>
                <w:sz w:val="28"/>
                <w:szCs w:val="28"/>
              </w:rPr>
              <w:t xml:space="preserve"> уведомлять органы государственного контроля (надзора).</w:t>
            </w:r>
          </w:p>
        </w:tc>
        <w:tc>
          <w:tcPr>
            <w:tcW w:w="7087" w:type="dxa"/>
          </w:tcPr>
          <w:p w:rsidR="002960F0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Действующим законодательством обязанность предпринимателей уведомлять о начале осуществления деятельности по присмотру и уходу за детьми уже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новлена, в </w:t>
            </w:r>
            <w:proofErr w:type="gramStart"/>
            <w:r>
              <w:rPr>
                <w:sz w:val="28"/>
                <w:szCs w:val="28"/>
              </w:rPr>
              <w:t>связи</w:t>
            </w:r>
            <w:proofErr w:type="gramEnd"/>
            <w:r>
              <w:rPr>
                <w:sz w:val="28"/>
                <w:szCs w:val="28"/>
              </w:rPr>
              <w:t xml:space="preserve"> с чем внесение предлагаемых измен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 в указанное Постановление Правительства РФ не требуется</w:t>
            </w:r>
            <w:r w:rsidR="002960F0">
              <w:rPr>
                <w:sz w:val="28"/>
                <w:szCs w:val="28"/>
              </w:rPr>
              <w:t>.</w:t>
            </w:r>
          </w:p>
          <w:p w:rsidR="001965CA" w:rsidRPr="002960F0" w:rsidRDefault="001965CA" w:rsidP="002960F0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 xml:space="preserve"> (</w:t>
            </w:r>
            <w:r w:rsidR="002960F0" w:rsidRPr="002960F0">
              <w:rPr>
                <w:i/>
                <w:sz w:val="28"/>
                <w:szCs w:val="28"/>
              </w:rPr>
              <w:t>П</w:t>
            </w:r>
            <w:r w:rsidRPr="002960F0">
              <w:rPr>
                <w:i/>
                <w:sz w:val="28"/>
                <w:szCs w:val="28"/>
              </w:rPr>
              <w:t>исьмо Директора Департамента госуда</w:t>
            </w:r>
            <w:r w:rsidRPr="002960F0">
              <w:rPr>
                <w:i/>
                <w:sz w:val="28"/>
                <w:szCs w:val="28"/>
              </w:rPr>
              <w:t>р</w:t>
            </w:r>
            <w:r w:rsidRPr="002960F0">
              <w:rPr>
                <w:i/>
                <w:sz w:val="28"/>
                <w:szCs w:val="28"/>
              </w:rPr>
              <w:t>ственной политики в сфере лицензирования, контрол</w:t>
            </w:r>
            <w:r w:rsidRPr="002960F0">
              <w:rPr>
                <w:i/>
                <w:sz w:val="28"/>
                <w:szCs w:val="28"/>
              </w:rPr>
              <w:t>ь</w:t>
            </w:r>
            <w:r w:rsidRPr="002960F0">
              <w:rPr>
                <w:i/>
                <w:sz w:val="28"/>
                <w:szCs w:val="28"/>
              </w:rPr>
              <w:t>но-надзорной деятельности, аккредитации и саморег</w:t>
            </w:r>
            <w:r w:rsidRPr="002960F0">
              <w:rPr>
                <w:i/>
                <w:sz w:val="28"/>
                <w:szCs w:val="28"/>
              </w:rPr>
              <w:t>у</w:t>
            </w:r>
            <w:r w:rsidRPr="002960F0">
              <w:rPr>
                <w:i/>
                <w:sz w:val="28"/>
                <w:szCs w:val="28"/>
              </w:rPr>
              <w:t xml:space="preserve">лирования Минэкономразвития России Вдовина А.В. от 14.09.2020, </w:t>
            </w:r>
            <w:proofErr w:type="spellStart"/>
            <w:r w:rsidRPr="002960F0">
              <w:rPr>
                <w:i/>
                <w:sz w:val="28"/>
                <w:szCs w:val="28"/>
              </w:rPr>
              <w:t>вх</w:t>
            </w:r>
            <w:proofErr w:type="spellEnd"/>
            <w:r w:rsidRPr="002960F0">
              <w:rPr>
                <w:i/>
                <w:sz w:val="28"/>
                <w:szCs w:val="28"/>
              </w:rPr>
              <w:t>. № 2104).</w:t>
            </w:r>
          </w:p>
        </w:tc>
      </w:tr>
      <w:tr w:rsidR="001965CA" w:rsidRPr="006A34DC" w:rsidTr="007511F0">
        <w:trPr>
          <w:trHeight w:val="99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A11B07">
              <w:rPr>
                <w:i/>
                <w:sz w:val="28"/>
                <w:szCs w:val="28"/>
              </w:rPr>
              <w:t>бращение в Правительство Российской Федерации и Государственную Думу Федерального Собрания Российской Федерации по вопросу включения забол</w:t>
            </w:r>
            <w:r w:rsidRPr="00A11B07">
              <w:rPr>
                <w:i/>
                <w:sz w:val="28"/>
                <w:szCs w:val="28"/>
              </w:rPr>
              <w:t>е</w:t>
            </w:r>
            <w:r w:rsidRPr="00A11B07">
              <w:rPr>
                <w:i/>
                <w:sz w:val="28"/>
                <w:szCs w:val="28"/>
              </w:rPr>
              <w:t>вания спинальная мышечная атрофия в перечень з</w:t>
            </w:r>
            <w:r w:rsidRPr="00A11B07">
              <w:rPr>
                <w:i/>
                <w:sz w:val="28"/>
                <w:szCs w:val="28"/>
              </w:rPr>
              <w:t>а</w:t>
            </w:r>
            <w:r w:rsidRPr="00A11B07">
              <w:rPr>
                <w:i/>
                <w:sz w:val="28"/>
                <w:szCs w:val="28"/>
              </w:rPr>
              <w:t>болеваний, по которым осуществляется централ</w:t>
            </w:r>
            <w:r w:rsidRPr="00A11B07">
              <w:rPr>
                <w:i/>
                <w:sz w:val="28"/>
                <w:szCs w:val="28"/>
              </w:rPr>
              <w:t>и</w:t>
            </w:r>
            <w:r w:rsidRPr="00A11B07">
              <w:rPr>
                <w:i/>
                <w:sz w:val="28"/>
                <w:szCs w:val="28"/>
              </w:rPr>
              <w:t>зованная закупка лекарственных препаратов Мин</w:t>
            </w:r>
            <w:r w:rsidRPr="00A11B07">
              <w:rPr>
                <w:i/>
                <w:sz w:val="28"/>
                <w:szCs w:val="28"/>
              </w:rPr>
              <w:t>и</w:t>
            </w:r>
            <w:r w:rsidRPr="00A11B07">
              <w:rPr>
                <w:i/>
                <w:sz w:val="28"/>
                <w:szCs w:val="28"/>
              </w:rPr>
              <w:t>стерством здравоохранения Российской Федерации</w:t>
            </w:r>
          </w:p>
          <w:p w:rsidR="001965CA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6841BB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Думы от </w:t>
            </w:r>
            <w:r w:rsidRPr="00A11B07">
              <w:rPr>
                <w:rStyle w:val="a5"/>
                <w:color w:val="000000" w:themeColor="text1"/>
                <w:sz w:val="28"/>
                <w:szCs w:val="28"/>
              </w:rPr>
              <w:t>22.09.2020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 </w:t>
            </w:r>
            <w:r w:rsidRPr="006841BB">
              <w:rPr>
                <w:rStyle w:val="a5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209</w:t>
            </w:r>
          </w:p>
          <w:p w:rsidR="001965CA" w:rsidRPr="006841BB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A11B07">
              <w:rPr>
                <w:sz w:val="28"/>
                <w:szCs w:val="28"/>
              </w:rPr>
              <w:t>В обращении речь идёт о невозможности сил</w:t>
            </w:r>
            <w:r w:rsidRPr="00A11B07">
              <w:rPr>
                <w:sz w:val="28"/>
                <w:szCs w:val="28"/>
              </w:rPr>
              <w:t>а</w:t>
            </w:r>
            <w:r w:rsidRPr="00A11B07">
              <w:rPr>
                <w:sz w:val="28"/>
                <w:szCs w:val="28"/>
              </w:rPr>
              <w:t>ми субъектов РФ финансировать крайне дорогост</w:t>
            </w:r>
            <w:r w:rsidRPr="00A11B07">
              <w:rPr>
                <w:sz w:val="28"/>
                <w:szCs w:val="28"/>
              </w:rPr>
              <w:t>о</w:t>
            </w:r>
            <w:r w:rsidRPr="00A11B07">
              <w:rPr>
                <w:sz w:val="28"/>
                <w:szCs w:val="28"/>
              </w:rPr>
              <w:t>ящее лечение детей, больных спинальной мышечной атрофией (в Ярославской области на учёте находятся 15 таких детей). Стоимость первого года лечения – 48 млн. руб., последующая терапия – 32 млн. руб., лечение пожизненное. Ввиду сложившейся ситуации предлагается: организовать обеспечение указанных больных необходимым лекарственным препаратом на федеральном уровне и за счёт средств федерал</w:t>
            </w:r>
            <w:r w:rsidRPr="00A11B07">
              <w:rPr>
                <w:sz w:val="28"/>
                <w:szCs w:val="28"/>
              </w:rPr>
              <w:t>ь</w:t>
            </w:r>
            <w:r w:rsidRPr="00A11B07">
              <w:rPr>
                <w:sz w:val="28"/>
                <w:szCs w:val="28"/>
              </w:rPr>
              <w:t>ного бюджета.</w:t>
            </w:r>
          </w:p>
        </w:tc>
        <w:tc>
          <w:tcPr>
            <w:tcW w:w="7087" w:type="dxa"/>
          </w:tcPr>
          <w:p w:rsidR="001965CA" w:rsidRPr="002E1A4C" w:rsidRDefault="002E1A4C" w:rsidP="002E1A4C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E1A4C">
              <w:rPr>
                <w:sz w:val="28"/>
                <w:szCs w:val="28"/>
              </w:rPr>
              <w:t>Подготовлен проект указа Президента Российской Федерации «О создании Фонда поддержки детей с тяж</w:t>
            </w:r>
            <w:r w:rsidRPr="002E1A4C">
              <w:rPr>
                <w:sz w:val="28"/>
                <w:szCs w:val="28"/>
              </w:rPr>
              <w:t>е</w:t>
            </w:r>
            <w:r w:rsidRPr="002E1A4C">
              <w:rPr>
                <w:sz w:val="28"/>
                <w:szCs w:val="28"/>
              </w:rPr>
              <w:t xml:space="preserve">лыми </w:t>
            </w:r>
            <w:proofErr w:type="spellStart"/>
            <w:r w:rsidRPr="002E1A4C">
              <w:rPr>
                <w:sz w:val="28"/>
                <w:szCs w:val="28"/>
              </w:rPr>
              <w:t>жизнеугрожающими</w:t>
            </w:r>
            <w:proofErr w:type="spellEnd"/>
            <w:r w:rsidRPr="002E1A4C">
              <w:rPr>
                <w:sz w:val="28"/>
                <w:szCs w:val="28"/>
              </w:rPr>
              <w:t xml:space="preserve"> и хроническими заболеван</w:t>
            </w:r>
            <w:r w:rsidRPr="002E1A4C">
              <w:rPr>
                <w:sz w:val="28"/>
                <w:szCs w:val="28"/>
              </w:rPr>
              <w:t>и</w:t>
            </w:r>
            <w:r w:rsidRPr="002E1A4C">
              <w:rPr>
                <w:sz w:val="28"/>
                <w:szCs w:val="28"/>
              </w:rPr>
              <w:t>ями, в том числе редкими (</w:t>
            </w:r>
            <w:proofErr w:type="spellStart"/>
            <w:r w:rsidRPr="002E1A4C">
              <w:rPr>
                <w:sz w:val="28"/>
                <w:szCs w:val="28"/>
              </w:rPr>
              <w:t>орфанными</w:t>
            </w:r>
            <w:proofErr w:type="spellEnd"/>
            <w:r w:rsidRPr="002E1A4C">
              <w:rPr>
                <w:sz w:val="28"/>
                <w:szCs w:val="28"/>
              </w:rPr>
              <w:t>) заболеваниями». В субъекты Российской Федерации направлен запрос в целях формирования списка лиц с диагнозом СМА для первоочередной закупки лекарственных препаратов.</w:t>
            </w:r>
          </w:p>
          <w:p w:rsidR="002E1A4C" w:rsidRDefault="002E1A4C" w:rsidP="002E1A4C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E1A4C">
              <w:rPr>
                <w:i/>
                <w:sz w:val="28"/>
                <w:szCs w:val="28"/>
              </w:rPr>
              <w:t>(Ответ Заместителя Министра здравоохранения Российской Федерации Гриднева О.В. от 26.11.2020 № 25-2/И/1-18063)</w:t>
            </w:r>
          </w:p>
          <w:p w:rsidR="002E1A4C" w:rsidRPr="00241FCD" w:rsidRDefault="002E1A4C" w:rsidP="002E1A4C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proofErr w:type="spellStart"/>
            <w:r w:rsidRPr="00241FCD">
              <w:rPr>
                <w:sz w:val="28"/>
                <w:szCs w:val="28"/>
                <w:u w:val="single"/>
              </w:rPr>
              <w:t>Справочно</w:t>
            </w:r>
            <w:proofErr w:type="spellEnd"/>
            <w:r w:rsidRPr="00241FCD">
              <w:rPr>
                <w:sz w:val="28"/>
                <w:szCs w:val="28"/>
                <w:u w:val="single"/>
              </w:rPr>
              <w:t>:</w:t>
            </w:r>
            <w:r w:rsidRPr="00241FCD">
              <w:rPr>
                <w:sz w:val="28"/>
                <w:szCs w:val="28"/>
              </w:rPr>
              <w:t xml:space="preserve"> 05.01.2021 Президентом</w:t>
            </w:r>
            <w:r w:rsidR="00241FCD" w:rsidRPr="00241FCD">
              <w:rPr>
                <w:sz w:val="28"/>
                <w:szCs w:val="28"/>
              </w:rPr>
              <w:t xml:space="preserve"> Рос</w:t>
            </w:r>
            <w:r w:rsidR="00241FCD">
              <w:rPr>
                <w:sz w:val="28"/>
                <w:szCs w:val="28"/>
              </w:rPr>
              <w:t>сийской Федерации</w:t>
            </w:r>
            <w:r w:rsidRPr="00241FCD">
              <w:rPr>
                <w:sz w:val="28"/>
                <w:szCs w:val="28"/>
              </w:rPr>
              <w:t xml:space="preserve"> подписан Указ № 16</w:t>
            </w:r>
            <w:r w:rsidRPr="00241FCD">
              <w:rPr>
                <w:sz w:val="28"/>
                <w:szCs w:val="28"/>
              </w:rPr>
              <w:br/>
              <w:t xml:space="preserve">"О создании Фонда поддержки детей с тяжелыми </w:t>
            </w:r>
            <w:proofErr w:type="spellStart"/>
            <w:r w:rsidRPr="00241FCD">
              <w:rPr>
                <w:sz w:val="28"/>
                <w:szCs w:val="28"/>
              </w:rPr>
              <w:t>жи</w:t>
            </w:r>
            <w:r w:rsidRPr="00241FCD">
              <w:rPr>
                <w:sz w:val="28"/>
                <w:szCs w:val="28"/>
              </w:rPr>
              <w:t>з</w:t>
            </w:r>
            <w:r w:rsidRPr="00241FCD">
              <w:rPr>
                <w:sz w:val="28"/>
                <w:szCs w:val="28"/>
              </w:rPr>
              <w:t>неугрожающими</w:t>
            </w:r>
            <w:proofErr w:type="spellEnd"/>
            <w:r w:rsidRPr="00241FCD">
              <w:rPr>
                <w:sz w:val="28"/>
                <w:szCs w:val="28"/>
              </w:rPr>
              <w:t xml:space="preserve"> и хроническими заболеваниями, в том числе редкими (</w:t>
            </w:r>
            <w:proofErr w:type="spellStart"/>
            <w:r w:rsidRPr="00241FCD">
              <w:rPr>
                <w:sz w:val="28"/>
                <w:szCs w:val="28"/>
              </w:rPr>
              <w:t>орфанными</w:t>
            </w:r>
            <w:proofErr w:type="spellEnd"/>
            <w:r w:rsidRPr="00241FCD">
              <w:rPr>
                <w:sz w:val="28"/>
                <w:szCs w:val="28"/>
              </w:rPr>
              <w:t>) заболеваниями, "Круг добра"</w:t>
            </w:r>
            <w:r w:rsidR="00241FCD" w:rsidRPr="00241FCD">
              <w:rPr>
                <w:sz w:val="28"/>
                <w:szCs w:val="28"/>
              </w:rPr>
              <w:t>.</w:t>
            </w:r>
          </w:p>
          <w:p w:rsidR="002E1A4C" w:rsidRDefault="002E1A4C" w:rsidP="002E1A4C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65CA" w:rsidRPr="006A34DC" w:rsidTr="007511F0">
        <w:trPr>
          <w:trHeight w:val="3826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A77EF2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color w:val="000000"/>
              </w:rPr>
            </w:pPr>
            <w:r w:rsidRPr="00E64EEE">
              <w:rPr>
                <w:i/>
                <w:sz w:val="28"/>
                <w:szCs w:val="28"/>
              </w:rPr>
              <w:t>Обращение в Правительство Российской Федерации и Государственную Думу Федерального Собрания Российской Федерации по вопросу увеличения фина</w:t>
            </w:r>
            <w:r w:rsidRPr="00E64EEE">
              <w:rPr>
                <w:i/>
                <w:sz w:val="28"/>
                <w:szCs w:val="28"/>
              </w:rPr>
              <w:t>н</w:t>
            </w:r>
            <w:r w:rsidRPr="00E64EEE">
              <w:rPr>
                <w:i/>
                <w:sz w:val="28"/>
                <w:szCs w:val="28"/>
              </w:rPr>
              <w:t>сирования мероприятия по обеспечению жильем м</w:t>
            </w:r>
            <w:r w:rsidRPr="00E64EEE">
              <w:rPr>
                <w:i/>
                <w:sz w:val="28"/>
                <w:szCs w:val="28"/>
              </w:rPr>
              <w:t>о</w:t>
            </w:r>
            <w:r w:rsidRPr="00E64EEE">
              <w:rPr>
                <w:i/>
                <w:sz w:val="28"/>
                <w:szCs w:val="28"/>
              </w:rPr>
              <w:t>лодых семей</w:t>
            </w:r>
          </w:p>
          <w:p w:rsidR="001965CA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A77EF2">
              <w:rPr>
                <w:color w:val="000000"/>
              </w:rPr>
              <w:t> </w:t>
            </w:r>
            <w:r>
              <w:rPr>
                <w:color w:val="000000"/>
              </w:rPr>
              <w:t>(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Думы 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>от 27.10.2020 № 278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E64EEE">
              <w:rPr>
                <w:sz w:val="28"/>
                <w:szCs w:val="28"/>
              </w:rPr>
              <w:t>Депутаты обращаются с просьбой: при подг</w:t>
            </w:r>
            <w:r w:rsidRPr="00E64EEE">
              <w:rPr>
                <w:sz w:val="28"/>
                <w:szCs w:val="28"/>
              </w:rPr>
              <w:t>о</w:t>
            </w:r>
            <w:r w:rsidRPr="00E64EEE">
              <w:rPr>
                <w:sz w:val="28"/>
                <w:szCs w:val="28"/>
              </w:rPr>
              <w:t>товке проекта федерального закона «О федеральном бюджете на 2021 год и на плановый период 2022 и 2023 годов» рассмотреть вопрос о внесении в него поправок в части увеличения финансирования мер</w:t>
            </w:r>
            <w:r w:rsidRPr="00E64EEE">
              <w:rPr>
                <w:sz w:val="28"/>
                <w:szCs w:val="28"/>
              </w:rPr>
              <w:t>о</w:t>
            </w:r>
            <w:r w:rsidRPr="00E64EEE">
              <w:rPr>
                <w:sz w:val="28"/>
                <w:szCs w:val="28"/>
              </w:rPr>
              <w:t>приятия по обеспечению жильем молодых семей из федерального бюджета в 2021 году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87" w:type="dxa"/>
          </w:tcPr>
          <w:p w:rsidR="002960F0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E64EEE">
              <w:rPr>
                <w:sz w:val="28"/>
                <w:szCs w:val="28"/>
              </w:rPr>
              <w:t>Минстрой России готов вернуться к рассмотрению вопроса увеличения субсидий из федерального бюджета, предоставляемых субъектам Российской Федерации на реализацию мероприятия в 2021 году в случае принятия Правительством Российской Федерации решения о в</w:t>
            </w:r>
            <w:r w:rsidRPr="00E64EEE">
              <w:rPr>
                <w:sz w:val="28"/>
                <w:szCs w:val="28"/>
              </w:rPr>
              <w:t>ы</w:t>
            </w:r>
            <w:r w:rsidRPr="00E64EEE">
              <w:rPr>
                <w:sz w:val="28"/>
                <w:szCs w:val="28"/>
              </w:rPr>
              <w:t>делении дополнительных бюджетных ассигно</w:t>
            </w:r>
            <w:r>
              <w:rPr>
                <w:sz w:val="28"/>
                <w:szCs w:val="28"/>
              </w:rPr>
              <w:t>ваний на указанные цели</w:t>
            </w:r>
            <w:r w:rsidR="002960F0">
              <w:rPr>
                <w:sz w:val="28"/>
                <w:szCs w:val="28"/>
              </w:rPr>
              <w:t>.</w:t>
            </w:r>
          </w:p>
          <w:p w:rsidR="001965CA" w:rsidRPr="002960F0" w:rsidRDefault="001965CA" w:rsidP="00B01720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960F0">
              <w:rPr>
                <w:i/>
                <w:sz w:val="28"/>
                <w:szCs w:val="28"/>
              </w:rPr>
              <w:t>(</w:t>
            </w:r>
            <w:r w:rsidR="002960F0" w:rsidRPr="002960F0">
              <w:rPr>
                <w:i/>
                <w:sz w:val="28"/>
                <w:szCs w:val="28"/>
              </w:rPr>
              <w:t>О</w:t>
            </w:r>
            <w:r w:rsidRPr="002960F0">
              <w:rPr>
                <w:i/>
                <w:sz w:val="28"/>
                <w:szCs w:val="28"/>
              </w:rPr>
              <w:t>твет директора департамента реализации и</w:t>
            </w:r>
            <w:r w:rsidRPr="002960F0">
              <w:rPr>
                <w:i/>
                <w:sz w:val="28"/>
                <w:szCs w:val="28"/>
              </w:rPr>
              <w:t>н</w:t>
            </w:r>
            <w:r w:rsidRPr="002960F0">
              <w:rPr>
                <w:i/>
                <w:sz w:val="28"/>
                <w:szCs w:val="28"/>
              </w:rPr>
              <w:t xml:space="preserve">вестиционных проектов и организации бюджетного процесса Минстроя России Баринова </w:t>
            </w:r>
            <w:r w:rsidR="002960F0" w:rsidRPr="002960F0">
              <w:rPr>
                <w:i/>
                <w:sz w:val="28"/>
                <w:szCs w:val="28"/>
              </w:rPr>
              <w:t>С.В.</w:t>
            </w:r>
            <w:r w:rsidR="00B01720">
              <w:rPr>
                <w:i/>
                <w:sz w:val="28"/>
                <w:szCs w:val="28"/>
              </w:rPr>
              <w:t xml:space="preserve"> </w:t>
            </w:r>
            <w:r w:rsidRPr="002960F0">
              <w:rPr>
                <w:i/>
                <w:sz w:val="28"/>
                <w:szCs w:val="28"/>
              </w:rPr>
              <w:t>от 20.02.2021 № 6627-СБ/05).</w:t>
            </w:r>
          </w:p>
        </w:tc>
      </w:tr>
      <w:tr w:rsidR="001965CA" w:rsidRPr="006A34DC" w:rsidTr="007511F0">
        <w:trPr>
          <w:trHeight w:val="475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3B7DBE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3B7DBE">
              <w:rPr>
                <w:i/>
                <w:sz w:val="28"/>
                <w:szCs w:val="28"/>
              </w:rPr>
              <w:t>Обращение в Государственную Думу Федерального Собрания Российской Федерации по вопросу сове</w:t>
            </w:r>
            <w:r w:rsidRPr="003B7DBE">
              <w:rPr>
                <w:i/>
                <w:sz w:val="28"/>
                <w:szCs w:val="28"/>
              </w:rPr>
              <w:t>р</w:t>
            </w:r>
            <w:r w:rsidRPr="003B7DBE">
              <w:rPr>
                <w:i/>
                <w:sz w:val="28"/>
                <w:szCs w:val="28"/>
              </w:rPr>
              <w:t>шенствования законодательства, направленного на борьбу с преступлениями против половой неприко</w:t>
            </w:r>
            <w:r w:rsidRPr="003B7DBE">
              <w:rPr>
                <w:i/>
                <w:sz w:val="28"/>
                <w:szCs w:val="28"/>
              </w:rPr>
              <w:t>с</w:t>
            </w:r>
            <w:r w:rsidRPr="003B7DBE">
              <w:rPr>
                <w:i/>
                <w:sz w:val="28"/>
                <w:szCs w:val="28"/>
              </w:rPr>
              <w:t>новенности несовершеннолетних</w:t>
            </w:r>
          </w:p>
          <w:p w:rsidR="001965CA" w:rsidRPr="003B7DBE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3B7DBE">
              <w:rPr>
                <w:rStyle w:val="a5"/>
                <w:color w:val="000000" w:themeColor="text1"/>
                <w:sz w:val="28"/>
                <w:szCs w:val="28"/>
              </w:rPr>
              <w:t>(Постановление Думы от 20.11.2020 № 300)</w:t>
            </w:r>
          </w:p>
          <w:p w:rsidR="001965CA" w:rsidRPr="006A34DC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3B7DBE">
              <w:rPr>
                <w:sz w:val="28"/>
                <w:szCs w:val="28"/>
              </w:rPr>
              <w:t>редлагается рассмотреть возможность внес</w:t>
            </w:r>
            <w:r w:rsidRPr="003B7DBE">
              <w:rPr>
                <w:sz w:val="28"/>
                <w:szCs w:val="28"/>
              </w:rPr>
              <w:t>е</w:t>
            </w:r>
            <w:r w:rsidRPr="003B7DBE">
              <w:rPr>
                <w:sz w:val="28"/>
                <w:szCs w:val="28"/>
              </w:rPr>
              <w:t>ния в Уголовный кодекс Российской Федерации и</w:t>
            </w:r>
            <w:r w:rsidRPr="003B7DBE">
              <w:rPr>
                <w:sz w:val="28"/>
                <w:szCs w:val="28"/>
              </w:rPr>
              <w:t>з</w:t>
            </w:r>
            <w:r w:rsidRPr="003B7DBE">
              <w:rPr>
                <w:sz w:val="28"/>
                <w:szCs w:val="28"/>
              </w:rPr>
              <w:t>менений, предусматривающих назначение пожи</w:t>
            </w:r>
            <w:r w:rsidRPr="003B7DBE">
              <w:rPr>
                <w:sz w:val="28"/>
                <w:szCs w:val="28"/>
              </w:rPr>
              <w:t>з</w:t>
            </w:r>
            <w:r w:rsidRPr="003B7DBE">
              <w:rPr>
                <w:sz w:val="28"/>
                <w:szCs w:val="28"/>
              </w:rPr>
              <w:t>ненного лишения свободы за преступления против половой неприкосновенности лица в возрасте до 14 лет (статьи 131, 132 Уголовного кодекса Российской Федерации), если деяние причинило тяжкий вред здоровью или иные тяжкие последствия, а также п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lastRenderedPageBreak/>
              <w:t>влекло по неосторожности смерть потерпевшего (п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терпевшей).</w:t>
            </w:r>
            <w:proofErr w:type="gramEnd"/>
          </w:p>
        </w:tc>
        <w:tc>
          <w:tcPr>
            <w:tcW w:w="7087" w:type="dxa"/>
          </w:tcPr>
          <w:p w:rsidR="00B01720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Pr="003B7DBE">
              <w:rPr>
                <w:sz w:val="28"/>
                <w:szCs w:val="28"/>
              </w:rPr>
              <w:t xml:space="preserve"> настоящее время в </w:t>
            </w:r>
            <w:r>
              <w:rPr>
                <w:sz w:val="28"/>
                <w:szCs w:val="28"/>
              </w:rPr>
              <w:t xml:space="preserve">Государственной </w:t>
            </w:r>
            <w:r w:rsidRPr="003B7DBE">
              <w:rPr>
                <w:sz w:val="28"/>
                <w:szCs w:val="28"/>
              </w:rPr>
              <w:t>Думе нах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дится на рассмотрении проект закона № 388776-7, кот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рый направлен на усиление мер борьбы с преступлени</w:t>
            </w:r>
            <w:r w:rsidRPr="003B7DBE">
              <w:rPr>
                <w:sz w:val="28"/>
                <w:szCs w:val="28"/>
              </w:rPr>
              <w:t>я</w:t>
            </w:r>
            <w:r w:rsidRPr="003B7DBE">
              <w:rPr>
                <w:sz w:val="28"/>
                <w:szCs w:val="28"/>
              </w:rPr>
              <w:t>ми против половой неприкосновенности несовершенн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летних и укрепление государственных гарантий обесп</w:t>
            </w:r>
            <w:r w:rsidRPr="003B7DBE">
              <w:rPr>
                <w:sz w:val="28"/>
                <w:szCs w:val="28"/>
              </w:rPr>
              <w:t>е</w:t>
            </w:r>
            <w:r w:rsidRPr="003B7DBE">
              <w:rPr>
                <w:sz w:val="28"/>
                <w:szCs w:val="28"/>
              </w:rPr>
              <w:t>чения безопасности детей</w:t>
            </w:r>
            <w:r w:rsidR="00B01720">
              <w:rPr>
                <w:sz w:val="28"/>
                <w:szCs w:val="28"/>
              </w:rPr>
              <w:t>.</w:t>
            </w:r>
          </w:p>
          <w:p w:rsidR="00B01720" w:rsidRDefault="00B01720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:rsidR="001965CA" w:rsidRPr="00B01720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B01720">
              <w:rPr>
                <w:i/>
                <w:sz w:val="28"/>
                <w:szCs w:val="28"/>
              </w:rPr>
              <w:t>(</w:t>
            </w:r>
            <w:r w:rsidR="00B01720" w:rsidRPr="00B01720">
              <w:rPr>
                <w:i/>
                <w:sz w:val="28"/>
                <w:szCs w:val="28"/>
              </w:rPr>
              <w:t>О</w:t>
            </w:r>
            <w:r w:rsidRPr="00B01720">
              <w:rPr>
                <w:i/>
                <w:sz w:val="28"/>
                <w:szCs w:val="28"/>
              </w:rPr>
              <w:t>твет первого заместителя председателя к</w:t>
            </w:r>
            <w:r w:rsidRPr="00B01720">
              <w:rPr>
                <w:i/>
                <w:sz w:val="28"/>
                <w:szCs w:val="28"/>
              </w:rPr>
              <w:t>о</w:t>
            </w:r>
            <w:r w:rsidRPr="00B01720">
              <w:rPr>
                <w:i/>
                <w:sz w:val="28"/>
                <w:szCs w:val="28"/>
              </w:rPr>
              <w:t>митета по безопасности и противодействию корру</w:t>
            </w:r>
            <w:r w:rsidRPr="00B01720">
              <w:rPr>
                <w:i/>
                <w:sz w:val="28"/>
                <w:szCs w:val="28"/>
              </w:rPr>
              <w:t>п</w:t>
            </w:r>
            <w:r w:rsidRPr="00B01720">
              <w:rPr>
                <w:i/>
                <w:sz w:val="28"/>
                <w:szCs w:val="28"/>
              </w:rPr>
              <w:t xml:space="preserve">ции ГДФСРФ Валеева Э.А. от 09.02.2021 № 3.15-22/232). </w:t>
            </w:r>
          </w:p>
          <w:p w:rsidR="001965CA" w:rsidRPr="00665536" w:rsidRDefault="001965CA" w:rsidP="00B01720">
            <w:pPr>
              <w:pStyle w:val="a3"/>
              <w:spacing w:before="0" w:beforeAutospacing="0"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proofErr w:type="spellStart"/>
            <w:r w:rsidRPr="00984A97">
              <w:rPr>
                <w:i/>
                <w:sz w:val="28"/>
                <w:szCs w:val="28"/>
                <w:u w:val="single"/>
              </w:rPr>
              <w:t>Справочно</w:t>
            </w:r>
            <w:proofErr w:type="spellEnd"/>
            <w:r w:rsidRPr="00984A97">
              <w:rPr>
                <w:i/>
                <w:sz w:val="28"/>
                <w:szCs w:val="28"/>
                <w:u w:val="single"/>
              </w:rPr>
              <w:t>:</w:t>
            </w:r>
            <w:r w:rsidRPr="00665536">
              <w:rPr>
                <w:i/>
                <w:sz w:val="28"/>
                <w:szCs w:val="28"/>
              </w:rPr>
              <w:t xml:space="preserve"> </w:t>
            </w:r>
            <w:r w:rsidR="00B01720">
              <w:rPr>
                <w:i/>
                <w:sz w:val="28"/>
                <w:szCs w:val="28"/>
              </w:rPr>
              <w:t>указанный законопроект принят как Федеральный закон № 38-ФЗ от 06.03.2022.</w:t>
            </w:r>
          </w:p>
        </w:tc>
      </w:tr>
      <w:tr w:rsidR="001965CA" w:rsidRPr="006A34DC" w:rsidTr="007511F0">
        <w:trPr>
          <w:trHeight w:val="148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E64EEE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E64EEE">
              <w:rPr>
                <w:i/>
                <w:sz w:val="28"/>
                <w:szCs w:val="28"/>
              </w:rPr>
              <w:t>Обращение к Президенту Российской Федерации Путину В.В. с ходатайством о присвоении городу Рыбинску почетного звания Российской Федерации «Город трудовой доблести»</w:t>
            </w:r>
          </w:p>
          <w:p w:rsidR="001965CA" w:rsidRPr="006A34DC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rStyle w:val="a5"/>
                <w:color w:val="000000" w:themeColor="text1"/>
                <w:sz w:val="28"/>
                <w:szCs w:val="28"/>
              </w:rPr>
              <w:t>(</w:t>
            </w:r>
            <w:r w:rsidRPr="00E64EEE">
              <w:rPr>
                <w:rStyle w:val="a5"/>
                <w:color w:val="000000" w:themeColor="text1"/>
                <w:sz w:val="28"/>
                <w:szCs w:val="28"/>
              </w:rPr>
              <w:t>Постановление Думы от 27.11.2020 № 311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087" w:type="dxa"/>
          </w:tcPr>
          <w:p w:rsidR="001965CA" w:rsidRPr="006A34DC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665536">
              <w:rPr>
                <w:sz w:val="28"/>
                <w:szCs w:val="28"/>
              </w:rPr>
              <w:t>Указ</w:t>
            </w:r>
            <w:r>
              <w:rPr>
                <w:sz w:val="28"/>
                <w:szCs w:val="28"/>
              </w:rPr>
              <w:t>ом</w:t>
            </w:r>
            <w:r w:rsidRPr="00665536">
              <w:rPr>
                <w:sz w:val="28"/>
                <w:szCs w:val="28"/>
              </w:rPr>
              <w:t xml:space="preserve"> Президента РФ от 20.05.2021 N 304</w:t>
            </w:r>
            <w:r>
              <w:rPr>
                <w:sz w:val="28"/>
                <w:szCs w:val="28"/>
              </w:rPr>
              <w:t xml:space="preserve"> городу Рыбинску присвоено почетное звание Российской Фед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рации "Город трудовой доблести".</w:t>
            </w:r>
          </w:p>
        </w:tc>
      </w:tr>
      <w:tr w:rsidR="001965CA" w:rsidRPr="006A34DC" w:rsidTr="007511F0">
        <w:trPr>
          <w:trHeight w:val="1983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6E094B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i/>
                <w:sz w:val="28"/>
                <w:szCs w:val="28"/>
              </w:rPr>
              <w:t>Обращение Ярославской областной Думы к Предс</w:t>
            </w:r>
            <w:r w:rsidRPr="006E094B">
              <w:rPr>
                <w:i/>
                <w:sz w:val="28"/>
                <w:szCs w:val="28"/>
              </w:rPr>
              <w:t>е</w:t>
            </w:r>
            <w:r w:rsidRPr="006E094B">
              <w:rPr>
                <w:i/>
                <w:sz w:val="28"/>
                <w:szCs w:val="28"/>
              </w:rPr>
              <w:t xml:space="preserve">дателю Правительства Российской Федерации </w:t>
            </w:r>
            <w:proofErr w:type="spellStart"/>
            <w:r w:rsidRPr="006E094B">
              <w:rPr>
                <w:i/>
                <w:sz w:val="28"/>
                <w:szCs w:val="28"/>
              </w:rPr>
              <w:t>М</w:t>
            </w:r>
            <w:r w:rsidRPr="006E094B">
              <w:rPr>
                <w:i/>
                <w:sz w:val="28"/>
                <w:szCs w:val="28"/>
              </w:rPr>
              <w:t>и</w:t>
            </w:r>
            <w:r w:rsidRPr="006E094B">
              <w:rPr>
                <w:i/>
                <w:sz w:val="28"/>
                <w:szCs w:val="28"/>
              </w:rPr>
              <w:t>шустину</w:t>
            </w:r>
            <w:proofErr w:type="spellEnd"/>
            <w:r w:rsidRPr="006E094B">
              <w:rPr>
                <w:i/>
                <w:sz w:val="28"/>
                <w:szCs w:val="28"/>
              </w:rPr>
              <w:t xml:space="preserve"> М.В. по вопросу обеспечения безопасности несовершеннолетних детей</w:t>
            </w:r>
          </w:p>
          <w:p w:rsidR="001965CA" w:rsidRPr="006E094B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>
              <w:rPr>
                <w:rStyle w:val="a5"/>
                <w:color w:val="000000" w:themeColor="text1"/>
                <w:sz w:val="28"/>
                <w:szCs w:val="28"/>
              </w:rPr>
              <w:t>(</w:t>
            </w:r>
            <w:r w:rsidRPr="006E094B">
              <w:rPr>
                <w:rStyle w:val="a5"/>
                <w:color w:val="000000" w:themeColor="text1"/>
                <w:sz w:val="28"/>
                <w:szCs w:val="28"/>
              </w:rPr>
              <w:t>Постановление от 30.03.2021 № 74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1965CA" w:rsidRPr="006841BB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6E094B">
              <w:rPr>
                <w:sz w:val="28"/>
                <w:szCs w:val="28"/>
              </w:rPr>
              <w:t>Обращение содержит следующие предлож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ния: разработать единые требования к школьной форме и школьным аксессуарам, установив их обяз</w:t>
            </w:r>
            <w:r w:rsidRPr="006E094B">
              <w:rPr>
                <w:sz w:val="28"/>
                <w:szCs w:val="28"/>
              </w:rPr>
              <w:t>а</w:t>
            </w:r>
            <w:r w:rsidRPr="006E094B">
              <w:rPr>
                <w:sz w:val="28"/>
                <w:szCs w:val="28"/>
              </w:rPr>
              <w:t xml:space="preserve">тельное оснащение </w:t>
            </w:r>
            <w:proofErr w:type="spellStart"/>
            <w:r w:rsidRPr="006E094B">
              <w:rPr>
                <w:sz w:val="28"/>
                <w:szCs w:val="28"/>
              </w:rPr>
              <w:t>световозвращающими</w:t>
            </w:r>
            <w:proofErr w:type="spellEnd"/>
            <w:r w:rsidRPr="006E094B">
              <w:rPr>
                <w:sz w:val="28"/>
                <w:szCs w:val="28"/>
              </w:rPr>
              <w:t xml:space="preserve"> элемент</w:t>
            </w:r>
            <w:r w:rsidRPr="006E094B">
              <w:rPr>
                <w:sz w:val="28"/>
                <w:szCs w:val="28"/>
              </w:rPr>
              <w:t>а</w:t>
            </w:r>
            <w:r w:rsidRPr="006E094B">
              <w:rPr>
                <w:sz w:val="28"/>
                <w:szCs w:val="28"/>
              </w:rPr>
              <w:t>ми; внести изменения в примерные основные образ</w:t>
            </w:r>
            <w:r w:rsidRPr="006E094B">
              <w:rPr>
                <w:sz w:val="28"/>
                <w:szCs w:val="28"/>
              </w:rPr>
              <w:t>о</w:t>
            </w:r>
            <w:r w:rsidRPr="006E094B">
              <w:rPr>
                <w:sz w:val="28"/>
                <w:szCs w:val="28"/>
              </w:rPr>
              <w:t>вательные программы в части увеличения времени, отводимого на изучение ПДД Российской Федерации учащимися всех возрастных категорий; определить обязательное укомплектование транспортного сре</w:t>
            </w:r>
            <w:r w:rsidRPr="006E094B">
              <w:rPr>
                <w:sz w:val="28"/>
                <w:szCs w:val="28"/>
              </w:rPr>
              <w:t>д</w:t>
            </w:r>
            <w:r w:rsidRPr="006E094B">
              <w:rPr>
                <w:sz w:val="28"/>
                <w:szCs w:val="28"/>
              </w:rPr>
              <w:t>ства, участвующего в федеральной программе «с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мейный автомобиль», детским удерживающим устройством;</w:t>
            </w:r>
            <w:proofErr w:type="gramEnd"/>
            <w:r w:rsidRPr="006E094B">
              <w:rPr>
                <w:sz w:val="28"/>
                <w:szCs w:val="28"/>
              </w:rPr>
              <w:t xml:space="preserve"> внести изменения в ГОСТ 33552-2015 «Межгосударственный стандарт. Автобусы для пер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возки детей. Технические требования и методы и</w:t>
            </w:r>
            <w:r w:rsidRPr="006E094B">
              <w:rPr>
                <w:sz w:val="28"/>
                <w:szCs w:val="28"/>
              </w:rPr>
              <w:t>с</w:t>
            </w:r>
            <w:r w:rsidRPr="006E094B">
              <w:rPr>
                <w:sz w:val="28"/>
                <w:szCs w:val="28"/>
              </w:rPr>
              <w:t>пытаний»; создать федеральную детскую телевиз</w:t>
            </w:r>
            <w:r w:rsidRPr="006E094B">
              <w:rPr>
                <w:sz w:val="28"/>
                <w:szCs w:val="28"/>
              </w:rPr>
              <w:t>и</w:t>
            </w:r>
            <w:r w:rsidRPr="006E094B">
              <w:rPr>
                <w:sz w:val="28"/>
                <w:szCs w:val="28"/>
              </w:rPr>
              <w:t>онную программу по профилактике детского доро</w:t>
            </w:r>
            <w:r w:rsidRPr="006E094B">
              <w:rPr>
                <w:sz w:val="28"/>
                <w:szCs w:val="28"/>
              </w:rPr>
              <w:t>ж</w:t>
            </w:r>
            <w:r w:rsidRPr="006E094B">
              <w:rPr>
                <w:sz w:val="28"/>
                <w:szCs w:val="28"/>
              </w:rPr>
              <w:lastRenderedPageBreak/>
              <w:t>но-транспортного травматизма с возможностью включения региональной информации при трансл</w:t>
            </w:r>
            <w:r w:rsidRPr="006E094B">
              <w:rPr>
                <w:sz w:val="28"/>
                <w:szCs w:val="28"/>
              </w:rPr>
              <w:t>я</w:t>
            </w:r>
            <w:r w:rsidRPr="006E094B">
              <w:rPr>
                <w:sz w:val="28"/>
                <w:szCs w:val="28"/>
              </w:rPr>
              <w:t>ции в конкретном регионе; рассмотреть возможность внедрения на федеральном уровне социально знач</w:t>
            </w:r>
            <w:r w:rsidRPr="006E094B">
              <w:rPr>
                <w:sz w:val="28"/>
                <w:szCs w:val="28"/>
              </w:rPr>
              <w:t>и</w:t>
            </w:r>
            <w:r w:rsidRPr="006E094B">
              <w:rPr>
                <w:sz w:val="28"/>
                <w:szCs w:val="28"/>
              </w:rPr>
              <w:t>мого мобильного приложения для обеспечения бе</w:t>
            </w:r>
            <w:r w:rsidRPr="006E094B">
              <w:rPr>
                <w:sz w:val="28"/>
                <w:szCs w:val="28"/>
              </w:rPr>
              <w:t>з</w:t>
            </w:r>
            <w:r w:rsidRPr="006E094B">
              <w:rPr>
                <w:sz w:val="28"/>
                <w:szCs w:val="28"/>
              </w:rPr>
              <w:t>опасности детей.</w:t>
            </w:r>
          </w:p>
        </w:tc>
        <w:tc>
          <w:tcPr>
            <w:tcW w:w="7087" w:type="dxa"/>
          </w:tcPr>
          <w:p w:rsidR="00B01720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Реализация предлагаемых в обращении мер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ществляется в рамках действующего нормативного пр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вового регулирования. Отдельные предложения не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держиваются</w:t>
            </w:r>
            <w:r w:rsidR="00B01720">
              <w:rPr>
                <w:sz w:val="28"/>
                <w:szCs w:val="28"/>
              </w:rPr>
              <w:t>.</w:t>
            </w:r>
          </w:p>
          <w:p w:rsidR="001965CA" w:rsidRPr="00B01720" w:rsidRDefault="001965CA" w:rsidP="00B01720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B01720">
              <w:rPr>
                <w:i/>
                <w:sz w:val="28"/>
                <w:szCs w:val="28"/>
              </w:rPr>
              <w:t xml:space="preserve"> (</w:t>
            </w:r>
            <w:r w:rsidR="00B01720" w:rsidRPr="00B01720">
              <w:rPr>
                <w:i/>
                <w:sz w:val="28"/>
                <w:szCs w:val="28"/>
              </w:rPr>
              <w:t>О</w:t>
            </w:r>
            <w:r w:rsidRPr="00B01720">
              <w:rPr>
                <w:i/>
                <w:sz w:val="28"/>
                <w:szCs w:val="28"/>
              </w:rPr>
              <w:t>твет Заместителя Министра просвещения РФ Корнеева А.А., исх. от 14.05.2021 № АК-342/07).</w:t>
            </w:r>
          </w:p>
        </w:tc>
      </w:tr>
      <w:tr w:rsidR="001965CA" w:rsidRPr="006A34DC" w:rsidTr="007511F0">
        <w:trPr>
          <w:trHeight w:val="380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3B7DBE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3B7DBE">
              <w:rPr>
                <w:i/>
                <w:sz w:val="28"/>
                <w:szCs w:val="28"/>
              </w:rPr>
              <w:t xml:space="preserve">Обращение к Министру строительства и жилищно-коммунального хозяйства Российской Федерации </w:t>
            </w:r>
            <w:proofErr w:type="spellStart"/>
            <w:r w:rsidRPr="003B7DBE">
              <w:rPr>
                <w:i/>
                <w:sz w:val="28"/>
                <w:szCs w:val="28"/>
              </w:rPr>
              <w:t>Файзуллину</w:t>
            </w:r>
            <w:proofErr w:type="spellEnd"/>
            <w:r w:rsidRPr="003B7DBE">
              <w:rPr>
                <w:i/>
                <w:sz w:val="28"/>
                <w:szCs w:val="28"/>
              </w:rPr>
              <w:t xml:space="preserve"> И.Э. по вопросу изменения порядка ра</w:t>
            </w:r>
            <w:r w:rsidRPr="003B7DBE">
              <w:rPr>
                <w:i/>
                <w:sz w:val="28"/>
                <w:szCs w:val="28"/>
              </w:rPr>
              <w:t>с</w:t>
            </w:r>
            <w:r w:rsidRPr="003B7DBE">
              <w:rPr>
                <w:i/>
                <w:sz w:val="28"/>
                <w:szCs w:val="28"/>
              </w:rPr>
              <w:t>чета платы за услугу по обращению с твердыми коммунальными отходами</w:t>
            </w:r>
          </w:p>
          <w:p w:rsidR="001965CA" w:rsidRPr="003B7DBE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3B7DBE">
              <w:rPr>
                <w:rStyle w:val="a5"/>
                <w:color w:val="000000" w:themeColor="text1"/>
                <w:sz w:val="28"/>
                <w:szCs w:val="28"/>
              </w:rPr>
              <w:t>(Постановление Думы от 29.06.2021 № 237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)</w:t>
            </w:r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3B7DBE">
              <w:rPr>
                <w:sz w:val="28"/>
                <w:szCs w:val="28"/>
              </w:rPr>
              <w:t>В целях исключения начисления гражданам нескольких платежей за оказание услуги по обращ</w:t>
            </w:r>
            <w:r w:rsidRPr="003B7DBE">
              <w:rPr>
                <w:sz w:val="28"/>
                <w:szCs w:val="28"/>
              </w:rPr>
              <w:t>е</w:t>
            </w:r>
            <w:r w:rsidRPr="003B7DBE">
              <w:rPr>
                <w:sz w:val="28"/>
                <w:szCs w:val="28"/>
              </w:rPr>
              <w:t>нию с ТКО Ярославская областная Дума просит ра</w:t>
            </w:r>
            <w:r w:rsidRPr="003B7DBE">
              <w:rPr>
                <w:sz w:val="28"/>
                <w:szCs w:val="28"/>
              </w:rPr>
              <w:t>с</w:t>
            </w:r>
            <w:r w:rsidRPr="003B7DBE">
              <w:rPr>
                <w:sz w:val="28"/>
                <w:szCs w:val="28"/>
              </w:rPr>
              <w:t>смотреть возможность дополнения раздела VIII Пр</w:t>
            </w:r>
            <w:r w:rsidRPr="003B7DBE">
              <w:rPr>
                <w:sz w:val="28"/>
                <w:szCs w:val="28"/>
              </w:rPr>
              <w:t>а</w:t>
            </w:r>
            <w:r w:rsidRPr="003B7DBE">
              <w:rPr>
                <w:sz w:val="28"/>
                <w:szCs w:val="28"/>
              </w:rPr>
              <w:t>вил пунктом, определяющим порядок перерасчета платы за услугу по обращению с ТКО собственникам помещений в многоквартирных и индивидуальных жилых домах, не использующих их для постоянного проживания, при условии минимального порога п</w:t>
            </w:r>
            <w:r w:rsidRPr="003B7DBE">
              <w:rPr>
                <w:sz w:val="28"/>
                <w:szCs w:val="28"/>
              </w:rPr>
              <w:t>о</w:t>
            </w:r>
            <w:r w:rsidRPr="003B7DBE">
              <w:rPr>
                <w:sz w:val="28"/>
                <w:szCs w:val="28"/>
              </w:rPr>
              <w:t>требления (30 киловатт – для электричества, 0,5 к</w:t>
            </w:r>
            <w:r w:rsidRPr="003B7DBE">
              <w:rPr>
                <w:sz w:val="28"/>
                <w:szCs w:val="28"/>
              </w:rPr>
              <w:t>у</w:t>
            </w:r>
            <w:r w:rsidRPr="003B7DBE">
              <w:rPr>
                <w:sz w:val="28"/>
                <w:szCs w:val="28"/>
              </w:rPr>
              <w:t>бических</w:t>
            </w:r>
            <w:proofErr w:type="gramEnd"/>
            <w:r w:rsidRPr="003B7DBE">
              <w:rPr>
                <w:sz w:val="28"/>
                <w:szCs w:val="28"/>
              </w:rPr>
              <w:t xml:space="preserve"> метров – для водоснабжения) других ко</w:t>
            </w:r>
            <w:r w:rsidRPr="003B7DBE">
              <w:rPr>
                <w:sz w:val="28"/>
                <w:szCs w:val="28"/>
              </w:rPr>
              <w:t>м</w:t>
            </w:r>
            <w:r w:rsidRPr="003B7DBE">
              <w:rPr>
                <w:sz w:val="28"/>
                <w:szCs w:val="28"/>
              </w:rPr>
              <w:t>мунальных услуг, подтвержденного показаниями ИПУ.</w:t>
            </w:r>
          </w:p>
        </w:tc>
        <w:tc>
          <w:tcPr>
            <w:tcW w:w="7087" w:type="dxa"/>
          </w:tcPr>
          <w:p w:rsidR="00FC3B76" w:rsidRPr="00FC3B76" w:rsidRDefault="00FC3B76" w:rsidP="00FC3B76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FC3B76">
              <w:rPr>
                <w:sz w:val="28"/>
                <w:szCs w:val="28"/>
              </w:rPr>
              <w:t>Изменениями, внесёнными в Правила предоста</w:t>
            </w:r>
            <w:r w:rsidRPr="00FC3B76">
              <w:rPr>
                <w:sz w:val="28"/>
                <w:szCs w:val="28"/>
              </w:rPr>
              <w:t>в</w:t>
            </w:r>
            <w:r w:rsidRPr="00FC3B76">
              <w:rPr>
                <w:sz w:val="28"/>
                <w:szCs w:val="28"/>
              </w:rPr>
              <w:t>ления коммунальных услуг собственникам и пользов</w:t>
            </w:r>
            <w:r w:rsidRPr="00FC3B76">
              <w:rPr>
                <w:sz w:val="28"/>
                <w:szCs w:val="28"/>
              </w:rPr>
              <w:t>а</w:t>
            </w:r>
            <w:r w:rsidRPr="00FC3B76">
              <w:rPr>
                <w:sz w:val="28"/>
                <w:szCs w:val="28"/>
              </w:rPr>
              <w:t>телям помещений в многоквартирных домах и жилых домов, с 1 марта 2023 года предусматривается возмо</w:t>
            </w:r>
            <w:r w:rsidRPr="00FC3B76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ность</w:t>
            </w:r>
            <w:r w:rsidRPr="00FC3B76">
              <w:rPr>
                <w:sz w:val="28"/>
                <w:szCs w:val="28"/>
              </w:rPr>
              <w:t xml:space="preserve"> перерасчет</w:t>
            </w:r>
            <w:r>
              <w:rPr>
                <w:sz w:val="28"/>
                <w:szCs w:val="28"/>
              </w:rPr>
              <w:t>а</w:t>
            </w:r>
            <w:r w:rsidRPr="00FC3B76">
              <w:rPr>
                <w:sz w:val="28"/>
                <w:szCs w:val="28"/>
              </w:rPr>
              <w:t xml:space="preserve"> платы за вывоз мусора при временном отсутствии жильцов.</w:t>
            </w:r>
          </w:p>
          <w:p w:rsidR="001965CA" w:rsidRPr="00DF5CBA" w:rsidRDefault="001965CA" w:rsidP="00FC3B76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65CA" w:rsidRPr="006A34DC" w:rsidTr="007511F0">
        <w:trPr>
          <w:trHeight w:val="3801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984A97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i/>
                <w:sz w:val="28"/>
                <w:szCs w:val="28"/>
              </w:rPr>
              <w:t xml:space="preserve">Обращение в Государственную Думу Федерального Собрания Российской Федерации и Правительство Российской Федерации о повышении ежемесячной выплаты лицам, осуществляющим уход за </w:t>
            </w:r>
            <w:bookmarkStart w:id="3" w:name="_Hlk63524743"/>
            <w:r w:rsidRPr="006E094B">
              <w:rPr>
                <w:i/>
                <w:sz w:val="28"/>
                <w:szCs w:val="28"/>
              </w:rPr>
              <w:t>детьми-инвалидами, инвалидами с детства I группы и инв</w:t>
            </w:r>
            <w:r w:rsidRPr="006E094B">
              <w:rPr>
                <w:i/>
                <w:sz w:val="28"/>
                <w:szCs w:val="28"/>
              </w:rPr>
              <w:t>а</w:t>
            </w:r>
            <w:r w:rsidRPr="006E094B">
              <w:rPr>
                <w:i/>
                <w:sz w:val="28"/>
                <w:szCs w:val="28"/>
              </w:rPr>
              <w:t xml:space="preserve">лидами I </w:t>
            </w:r>
            <w:r w:rsidRPr="00984A97">
              <w:rPr>
                <w:i/>
                <w:sz w:val="28"/>
                <w:szCs w:val="28"/>
              </w:rPr>
              <w:t>группы</w:t>
            </w:r>
            <w:bookmarkEnd w:id="3"/>
            <w:r w:rsidRPr="00984A97">
              <w:rPr>
                <w:i/>
                <w:sz w:val="28"/>
                <w:szCs w:val="28"/>
              </w:rPr>
              <w:t xml:space="preserve"> </w:t>
            </w:r>
          </w:p>
          <w:p w:rsidR="001965CA" w:rsidRPr="006E094B" w:rsidRDefault="001965CA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984A97">
              <w:rPr>
                <w:rStyle w:val="a5"/>
                <w:color w:val="000000" w:themeColor="text1"/>
                <w:sz w:val="28"/>
                <w:szCs w:val="28"/>
              </w:rPr>
              <w:t>Постановление Думы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 </w:t>
            </w:r>
            <w:r w:rsidRPr="006E094B">
              <w:rPr>
                <w:rStyle w:val="a5"/>
                <w:color w:val="000000" w:themeColor="text1"/>
                <w:sz w:val="28"/>
                <w:szCs w:val="28"/>
              </w:rPr>
              <w:t>от 29.06.2021 № 205</w:t>
            </w:r>
          </w:p>
          <w:p w:rsidR="001965CA" w:rsidRPr="003B7DBE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sz w:val="28"/>
                <w:szCs w:val="28"/>
              </w:rPr>
              <w:t>Депутаты рассмотреть вопрос о повышении размера и ежегодной индексации за счет средств ф</w:t>
            </w:r>
            <w:r w:rsidRPr="006E094B">
              <w:rPr>
                <w:sz w:val="28"/>
                <w:szCs w:val="28"/>
              </w:rPr>
              <w:t>е</w:t>
            </w:r>
            <w:r w:rsidRPr="006E094B">
              <w:rPr>
                <w:sz w:val="28"/>
                <w:szCs w:val="28"/>
              </w:rPr>
              <w:t>дерального бюджета ежемесячной выплаты лицам, осуществляющим уход за ребенком-инвалидом, и</w:t>
            </w:r>
            <w:r w:rsidRPr="006E094B">
              <w:rPr>
                <w:sz w:val="28"/>
                <w:szCs w:val="28"/>
              </w:rPr>
              <w:t>н</w:t>
            </w:r>
            <w:r w:rsidRPr="006E094B">
              <w:rPr>
                <w:sz w:val="28"/>
                <w:szCs w:val="28"/>
              </w:rPr>
              <w:t>валидом с детства I группы, инвалидом I группы.</w:t>
            </w:r>
          </w:p>
        </w:tc>
        <w:tc>
          <w:tcPr>
            <w:tcW w:w="7087" w:type="dxa"/>
          </w:tcPr>
          <w:p w:rsidR="001965CA" w:rsidRPr="00DF5CBA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Официального ответа не поступало.</w:t>
            </w:r>
          </w:p>
        </w:tc>
      </w:tr>
      <w:tr w:rsidR="001965CA" w:rsidRPr="006A34DC" w:rsidTr="007511F0">
        <w:trPr>
          <w:trHeight w:val="1558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504D3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504D3A">
              <w:rPr>
                <w:i/>
                <w:sz w:val="28"/>
                <w:szCs w:val="28"/>
              </w:rPr>
              <w:t>Обращение Ярославской областной Думы к Предс</w:t>
            </w:r>
            <w:r w:rsidRPr="00504D3A">
              <w:rPr>
                <w:i/>
                <w:sz w:val="28"/>
                <w:szCs w:val="28"/>
              </w:rPr>
              <w:t>е</w:t>
            </w:r>
            <w:r w:rsidRPr="00504D3A">
              <w:rPr>
                <w:i/>
                <w:sz w:val="28"/>
                <w:szCs w:val="28"/>
              </w:rPr>
              <w:t xml:space="preserve">дателю Правительства Российской Федерации </w:t>
            </w:r>
            <w:proofErr w:type="spellStart"/>
            <w:r w:rsidRPr="00504D3A">
              <w:rPr>
                <w:i/>
                <w:sz w:val="28"/>
                <w:szCs w:val="28"/>
              </w:rPr>
              <w:t>М</w:t>
            </w:r>
            <w:r w:rsidRPr="00504D3A">
              <w:rPr>
                <w:i/>
                <w:sz w:val="28"/>
                <w:szCs w:val="28"/>
              </w:rPr>
              <w:t>и</w:t>
            </w:r>
            <w:r w:rsidRPr="00504D3A">
              <w:rPr>
                <w:i/>
                <w:sz w:val="28"/>
                <w:szCs w:val="28"/>
              </w:rPr>
              <w:t>шустину</w:t>
            </w:r>
            <w:proofErr w:type="spellEnd"/>
            <w:r w:rsidRPr="00504D3A">
              <w:rPr>
                <w:i/>
                <w:sz w:val="28"/>
                <w:szCs w:val="28"/>
              </w:rPr>
              <w:t xml:space="preserve"> М.В. по вопросу необходимости поддержки отрасли льноводства</w:t>
            </w:r>
          </w:p>
          <w:p w:rsidR="001965CA" w:rsidRPr="006E094B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E094B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Думы </w:t>
            </w:r>
            <w:r w:rsidRPr="006E094B">
              <w:rPr>
                <w:rStyle w:val="a5"/>
                <w:color w:val="000000" w:themeColor="text1"/>
                <w:sz w:val="28"/>
                <w:szCs w:val="28"/>
              </w:rPr>
              <w:t>от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 xml:space="preserve"> 28.09.2021 № 255</w:t>
            </w:r>
          </w:p>
        </w:tc>
        <w:tc>
          <w:tcPr>
            <w:tcW w:w="7087" w:type="dxa"/>
          </w:tcPr>
          <w:p w:rsidR="001965CA" w:rsidRPr="002E1A4C" w:rsidRDefault="002E1A4C" w:rsidP="002E1A4C">
            <w:pPr>
              <w:pStyle w:val="a3"/>
              <w:spacing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E1A4C">
              <w:rPr>
                <w:sz w:val="28"/>
                <w:szCs w:val="28"/>
              </w:rPr>
              <w:t>Разработка новой федеральной программы пре</w:t>
            </w:r>
            <w:r w:rsidRPr="002E1A4C">
              <w:rPr>
                <w:sz w:val="28"/>
                <w:szCs w:val="28"/>
              </w:rPr>
              <w:t>ж</w:t>
            </w:r>
            <w:r w:rsidRPr="002E1A4C">
              <w:rPr>
                <w:sz w:val="28"/>
                <w:szCs w:val="28"/>
              </w:rPr>
              <w:t>девременна. Существующих мер поддержки достаточно для дальнейшего обеспечения развития отрасли.</w:t>
            </w:r>
          </w:p>
          <w:p w:rsidR="002E1A4C" w:rsidRPr="00DF5CBA" w:rsidRDefault="002E1A4C" w:rsidP="002E1A4C">
            <w:pPr>
              <w:pStyle w:val="a3"/>
              <w:spacing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2E1A4C">
              <w:rPr>
                <w:bCs/>
                <w:i/>
                <w:sz w:val="28"/>
                <w:szCs w:val="28"/>
              </w:rPr>
              <w:t xml:space="preserve">(Ответ зам. Министра сельского хозяйства </w:t>
            </w:r>
            <w:proofErr w:type="spellStart"/>
            <w:r w:rsidRPr="002E1A4C">
              <w:rPr>
                <w:bCs/>
                <w:i/>
                <w:sz w:val="28"/>
                <w:szCs w:val="28"/>
              </w:rPr>
              <w:t>Х</w:t>
            </w:r>
            <w:r w:rsidRPr="002E1A4C">
              <w:rPr>
                <w:bCs/>
                <w:i/>
                <w:sz w:val="28"/>
                <w:szCs w:val="28"/>
              </w:rPr>
              <w:t>а</w:t>
            </w:r>
            <w:r w:rsidRPr="002E1A4C">
              <w:rPr>
                <w:bCs/>
                <w:i/>
                <w:sz w:val="28"/>
                <w:szCs w:val="28"/>
              </w:rPr>
              <w:t>туова</w:t>
            </w:r>
            <w:proofErr w:type="spellEnd"/>
            <w:r w:rsidRPr="002E1A4C">
              <w:rPr>
                <w:bCs/>
                <w:i/>
                <w:sz w:val="28"/>
                <w:szCs w:val="28"/>
              </w:rPr>
              <w:t xml:space="preserve"> Д.И. от 26.11.2021 № ДХ-19-24/21853).</w:t>
            </w:r>
          </w:p>
        </w:tc>
      </w:tr>
      <w:tr w:rsidR="001965CA" w:rsidRPr="006A34DC" w:rsidTr="007511F0">
        <w:trPr>
          <w:trHeight w:val="2877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99058F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99058F">
              <w:rPr>
                <w:i/>
                <w:sz w:val="28"/>
                <w:szCs w:val="28"/>
              </w:rPr>
              <w:t>Обращение к Председателю Правительства Росси</w:t>
            </w:r>
            <w:r w:rsidRPr="0099058F">
              <w:rPr>
                <w:i/>
                <w:sz w:val="28"/>
                <w:szCs w:val="28"/>
              </w:rPr>
              <w:t>й</w:t>
            </w:r>
            <w:r w:rsidRPr="0099058F">
              <w:rPr>
                <w:i/>
                <w:sz w:val="28"/>
                <w:szCs w:val="28"/>
              </w:rPr>
              <w:t xml:space="preserve">ской Федерации </w:t>
            </w:r>
            <w:proofErr w:type="spellStart"/>
            <w:r w:rsidRPr="0099058F">
              <w:rPr>
                <w:i/>
                <w:sz w:val="28"/>
                <w:szCs w:val="28"/>
              </w:rPr>
              <w:t>Мишустину</w:t>
            </w:r>
            <w:proofErr w:type="spellEnd"/>
            <w:r w:rsidRPr="0099058F">
              <w:rPr>
                <w:i/>
                <w:sz w:val="28"/>
                <w:szCs w:val="28"/>
              </w:rPr>
              <w:t xml:space="preserve"> М.В. по вопросу обесп</w:t>
            </w:r>
            <w:r w:rsidRPr="0099058F">
              <w:rPr>
                <w:i/>
                <w:sz w:val="28"/>
                <w:szCs w:val="28"/>
              </w:rPr>
              <w:t>е</w:t>
            </w:r>
            <w:r w:rsidRPr="0099058F">
              <w:rPr>
                <w:i/>
                <w:sz w:val="28"/>
                <w:szCs w:val="28"/>
              </w:rPr>
              <w:t xml:space="preserve">чения безопасности несовершеннолетних детей </w:t>
            </w:r>
          </w:p>
          <w:p w:rsidR="001965CA" w:rsidRPr="0099058F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17" w:history="1">
              <w:r w:rsidR="001965CA" w:rsidRPr="0099058F">
                <w:rPr>
                  <w:color w:val="000000"/>
                  <w:sz w:val="28"/>
                  <w:szCs w:val="28"/>
                  <w:u w:val="single"/>
                </w:rPr>
                <w:t>(Постановление Думы от 26.10.2021 № 281)</w:t>
              </w:r>
            </w:hyperlink>
          </w:p>
          <w:p w:rsidR="001965CA" w:rsidRPr="00E64EEE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8856F5">
              <w:rPr>
                <w:sz w:val="28"/>
                <w:szCs w:val="28"/>
              </w:rPr>
              <w:t>Предлагается проработать вопрос об определ</w:t>
            </w:r>
            <w:r w:rsidRPr="008856F5">
              <w:rPr>
                <w:sz w:val="28"/>
                <w:szCs w:val="28"/>
              </w:rPr>
              <w:t>е</w:t>
            </w:r>
            <w:r w:rsidRPr="008856F5">
              <w:rPr>
                <w:sz w:val="28"/>
                <w:szCs w:val="28"/>
              </w:rPr>
              <w:t>нии перечня потенциально опасных бытовых товаров и установлении ограничений и запретов на их пр</w:t>
            </w:r>
            <w:r w:rsidRPr="008856F5">
              <w:rPr>
                <w:sz w:val="28"/>
                <w:szCs w:val="28"/>
              </w:rPr>
              <w:t>о</w:t>
            </w:r>
            <w:r w:rsidRPr="008856F5">
              <w:rPr>
                <w:sz w:val="28"/>
                <w:szCs w:val="28"/>
              </w:rPr>
              <w:t>дажу несовершеннолетним.</w:t>
            </w:r>
          </w:p>
        </w:tc>
        <w:tc>
          <w:tcPr>
            <w:tcW w:w="7087" w:type="dxa"/>
          </w:tcPr>
          <w:p w:rsidR="001965CA" w:rsidRPr="00C74C0D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Предложение о законодательном закреплении </w:t>
            </w:r>
            <w:r w:rsidRPr="00C74C0D">
              <w:rPr>
                <w:bCs/>
                <w:sz w:val="28"/>
                <w:szCs w:val="28"/>
              </w:rPr>
              <w:t xml:space="preserve">мер, направленных на блокировку опасного интернет-контента, пропагандирующего </w:t>
            </w:r>
            <w:proofErr w:type="spellStart"/>
            <w:r w:rsidRPr="00C74C0D">
              <w:rPr>
                <w:bCs/>
                <w:sz w:val="28"/>
                <w:szCs w:val="28"/>
              </w:rPr>
              <w:t>сниффинг</w:t>
            </w:r>
            <w:proofErr w:type="spellEnd"/>
            <w:r w:rsidRPr="00C74C0D">
              <w:rPr>
                <w:bCs/>
                <w:sz w:val="28"/>
                <w:szCs w:val="28"/>
              </w:rPr>
              <w:t>, на огранич</w:t>
            </w:r>
            <w:r w:rsidRPr="00C74C0D">
              <w:rPr>
                <w:bCs/>
                <w:sz w:val="28"/>
                <w:szCs w:val="28"/>
              </w:rPr>
              <w:t>е</w:t>
            </w:r>
            <w:r w:rsidRPr="00C74C0D">
              <w:rPr>
                <w:bCs/>
                <w:sz w:val="28"/>
                <w:szCs w:val="28"/>
              </w:rPr>
              <w:t xml:space="preserve">ние доступности для детей газа бутана в </w:t>
            </w:r>
            <w:proofErr w:type="spellStart"/>
            <w:r w:rsidRPr="00C74C0D">
              <w:rPr>
                <w:bCs/>
                <w:sz w:val="28"/>
                <w:szCs w:val="28"/>
              </w:rPr>
              <w:t>мелкорасфас</w:t>
            </w:r>
            <w:r w:rsidRPr="00C74C0D">
              <w:rPr>
                <w:bCs/>
                <w:sz w:val="28"/>
                <w:szCs w:val="28"/>
              </w:rPr>
              <w:t>о</w:t>
            </w:r>
            <w:r w:rsidRPr="00C74C0D">
              <w:rPr>
                <w:bCs/>
                <w:sz w:val="28"/>
                <w:szCs w:val="28"/>
              </w:rPr>
              <w:t>ванных</w:t>
            </w:r>
            <w:proofErr w:type="spellEnd"/>
            <w:r w:rsidRPr="00C74C0D">
              <w:rPr>
                <w:bCs/>
                <w:sz w:val="28"/>
                <w:szCs w:val="28"/>
              </w:rPr>
              <w:t xml:space="preserve"> упаковках</w:t>
            </w:r>
            <w:r>
              <w:rPr>
                <w:bCs/>
                <w:sz w:val="28"/>
                <w:szCs w:val="28"/>
              </w:rPr>
              <w:t xml:space="preserve">, поддерживается. Вместе с тем, </w:t>
            </w:r>
            <w:r w:rsidRPr="00C74C0D">
              <w:rPr>
                <w:bCs/>
                <w:sz w:val="28"/>
                <w:szCs w:val="28"/>
              </w:rPr>
              <w:t>пре</w:t>
            </w:r>
            <w:r w:rsidRPr="00C74C0D">
              <w:rPr>
                <w:bCs/>
                <w:sz w:val="28"/>
                <w:szCs w:val="28"/>
              </w:rPr>
              <w:t>д</w:t>
            </w:r>
            <w:r w:rsidRPr="00C74C0D">
              <w:rPr>
                <w:bCs/>
                <w:sz w:val="28"/>
                <w:szCs w:val="28"/>
              </w:rPr>
              <w:t>ложенные инициативы требуют дополнительной прор</w:t>
            </w:r>
            <w:r w:rsidRPr="00C74C0D">
              <w:rPr>
                <w:bCs/>
                <w:sz w:val="28"/>
                <w:szCs w:val="28"/>
              </w:rPr>
              <w:t>а</w:t>
            </w:r>
            <w:r w:rsidRPr="00C74C0D">
              <w:rPr>
                <w:bCs/>
                <w:sz w:val="28"/>
                <w:szCs w:val="28"/>
              </w:rPr>
              <w:t xml:space="preserve">ботки. </w:t>
            </w:r>
          </w:p>
          <w:p w:rsidR="001965CA" w:rsidRPr="00E25195" w:rsidRDefault="001965CA" w:rsidP="00B01720">
            <w:pPr>
              <w:pStyle w:val="a3"/>
              <w:spacing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E25195">
              <w:rPr>
                <w:bCs/>
                <w:i/>
                <w:sz w:val="28"/>
                <w:szCs w:val="28"/>
              </w:rPr>
              <w:t xml:space="preserve">(Ответ заместителя руководителя </w:t>
            </w:r>
            <w:proofErr w:type="spellStart"/>
            <w:r w:rsidRPr="00E25195">
              <w:rPr>
                <w:bCs/>
                <w:i/>
                <w:sz w:val="28"/>
                <w:szCs w:val="28"/>
              </w:rPr>
              <w:t>Роспотребн</w:t>
            </w:r>
            <w:r w:rsidRPr="00E25195">
              <w:rPr>
                <w:bCs/>
                <w:i/>
                <w:sz w:val="28"/>
                <w:szCs w:val="28"/>
              </w:rPr>
              <w:t>а</w:t>
            </w:r>
            <w:r w:rsidRPr="00E25195">
              <w:rPr>
                <w:bCs/>
                <w:i/>
                <w:sz w:val="28"/>
                <w:szCs w:val="28"/>
              </w:rPr>
              <w:t>дзора</w:t>
            </w:r>
            <w:proofErr w:type="spellEnd"/>
            <w:r w:rsidRPr="00E25195">
              <w:rPr>
                <w:bCs/>
                <w:i/>
                <w:sz w:val="28"/>
                <w:szCs w:val="28"/>
              </w:rPr>
              <w:t xml:space="preserve"> Брагиной И.В. от 03.12.2021).</w:t>
            </w:r>
            <w:r w:rsidRPr="00E25195">
              <w:rPr>
                <w:bCs/>
                <w:i/>
              </w:rPr>
              <w:t xml:space="preserve"> </w:t>
            </w:r>
          </w:p>
        </w:tc>
      </w:tr>
      <w:tr w:rsidR="001965CA" w:rsidRPr="006A34DC" w:rsidTr="007511F0">
        <w:trPr>
          <w:trHeight w:val="617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97789E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97789E">
              <w:rPr>
                <w:i/>
                <w:sz w:val="28"/>
                <w:szCs w:val="28"/>
              </w:rPr>
              <w:t>Обращение в АО «Почта России» о содействии в р</w:t>
            </w:r>
            <w:r w:rsidRPr="0097789E">
              <w:rPr>
                <w:i/>
                <w:sz w:val="28"/>
                <w:szCs w:val="28"/>
              </w:rPr>
              <w:t>е</w:t>
            </w:r>
            <w:r w:rsidRPr="0097789E">
              <w:rPr>
                <w:i/>
                <w:sz w:val="28"/>
                <w:szCs w:val="28"/>
              </w:rPr>
              <w:t>ализации государственной программы «Комплексное развитие сельских территорий в Ярославской обл</w:t>
            </w:r>
            <w:r w:rsidRPr="0097789E">
              <w:rPr>
                <w:i/>
                <w:sz w:val="28"/>
                <w:szCs w:val="28"/>
              </w:rPr>
              <w:t>а</w:t>
            </w:r>
            <w:r w:rsidRPr="0097789E">
              <w:rPr>
                <w:i/>
                <w:sz w:val="28"/>
                <w:szCs w:val="28"/>
              </w:rPr>
              <w:t>сти» на 2020-2025 годы в части модернизации и приведения в нормативное состояние отделений почтовой связи АО «Почта России», расположенных в сельской местности</w:t>
            </w:r>
          </w:p>
          <w:p w:rsidR="001965CA" w:rsidRPr="0099058F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  <w:hyperlink r:id="rId18" w:history="1">
              <w:r w:rsidR="001965CA" w:rsidRPr="0097789E">
                <w:rPr>
                  <w:color w:val="000000"/>
                  <w:sz w:val="28"/>
                  <w:szCs w:val="28"/>
                  <w:u w:val="single"/>
                </w:rPr>
                <w:t>(Постановление Думы от  26.10.2021 № 299)</w:t>
              </w:r>
            </w:hyperlink>
          </w:p>
        </w:tc>
        <w:tc>
          <w:tcPr>
            <w:tcW w:w="7087" w:type="dxa"/>
          </w:tcPr>
          <w:p w:rsidR="001965CA" w:rsidRDefault="001965CA" w:rsidP="0010286F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настоящее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время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АО «Почта России» </w:t>
            </w:r>
            <w:r w:rsidRPr="009F3CB7">
              <w:rPr>
                <w:rFonts w:hint="eastAsia"/>
                <w:bCs/>
                <w:sz w:val="28"/>
                <w:szCs w:val="28"/>
              </w:rPr>
              <w:t>подгото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rFonts w:hint="eastAsia"/>
                <w:bCs/>
                <w:sz w:val="28"/>
                <w:szCs w:val="28"/>
              </w:rPr>
              <w:t>лена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программа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ремонтов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сельских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ОПС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на</w:t>
            </w:r>
            <w:r w:rsidRPr="009F3CB7">
              <w:rPr>
                <w:bCs/>
                <w:sz w:val="28"/>
                <w:szCs w:val="28"/>
              </w:rPr>
              <w:t xml:space="preserve"> 2022 </w:t>
            </w:r>
            <w:r w:rsidRPr="009F3CB7">
              <w:rPr>
                <w:rFonts w:hint="eastAsia"/>
                <w:bCs/>
                <w:sz w:val="28"/>
                <w:szCs w:val="28"/>
              </w:rPr>
              <w:t>год</w:t>
            </w:r>
            <w:r w:rsidRPr="009F3CB7">
              <w:rPr>
                <w:bCs/>
                <w:sz w:val="28"/>
                <w:szCs w:val="28"/>
              </w:rPr>
              <w:t xml:space="preserve">, </w:t>
            </w:r>
            <w:r w:rsidRPr="009F3CB7">
              <w:rPr>
                <w:rFonts w:hint="eastAsia"/>
                <w:bCs/>
                <w:sz w:val="28"/>
                <w:szCs w:val="28"/>
              </w:rPr>
              <w:t>финансирование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которой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предполагается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за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счет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средств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резервного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фонда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Правительства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РФ</w:t>
            </w:r>
            <w:r w:rsidRPr="009F3CB7">
              <w:rPr>
                <w:bCs/>
                <w:sz w:val="28"/>
                <w:szCs w:val="28"/>
              </w:rPr>
              <w:t xml:space="preserve">. 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случае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выдел</w:t>
            </w:r>
            <w:r w:rsidRPr="009F3CB7">
              <w:rPr>
                <w:rFonts w:hint="eastAsia"/>
                <w:bCs/>
                <w:sz w:val="28"/>
                <w:szCs w:val="28"/>
              </w:rPr>
              <w:t>е</w:t>
            </w:r>
            <w:r w:rsidRPr="009F3CB7">
              <w:rPr>
                <w:rFonts w:hint="eastAsia"/>
                <w:bCs/>
                <w:sz w:val="28"/>
                <w:szCs w:val="28"/>
              </w:rPr>
              <w:t>ния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бюджетных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ассигнований</w:t>
            </w:r>
            <w:r w:rsidRPr="009F3CB7">
              <w:rPr>
                <w:bCs/>
                <w:sz w:val="28"/>
                <w:szCs w:val="28"/>
              </w:rPr>
              <w:t xml:space="preserve">, 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рамках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реализации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да</w:t>
            </w:r>
            <w:r w:rsidRPr="009F3CB7">
              <w:rPr>
                <w:rFonts w:hint="eastAsia"/>
                <w:bCs/>
                <w:sz w:val="28"/>
                <w:szCs w:val="28"/>
              </w:rPr>
              <w:t>н</w:t>
            </w:r>
            <w:r w:rsidRPr="009F3CB7">
              <w:rPr>
                <w:rFonts w:hint="eastAsia"/>
                <w:bCs/>
                <w:sz w:val="28"/>
                <w:szCs w:val="28"/>
              </w:rPr>
              <w:t>ной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программы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bCs/>
                <w:sz w:val="28"/>
                <w:szCs w:val="28"/>
              </w:rPr>
              <w:t xml:space="preserve"> 2022 </w:t>
            </w:r>
            <w:r w:rsidRPr="009F3CB7">
              <w:rPr>
                <w:rFonts w:hint="eastAsia"/>
                <w:bCs/>
                <w:sz w:val="28"/>
                <w:szCs w:val="28"/>
              </w:rPr>
              <w:t>году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планируется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модернизация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и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приведение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нормативное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состояние</w:t>
            </w:r>
            <w:r w:rsidRPr="009F3CB7">
              <w:rPr>
                <w:bCs/>
                <w:sz w:val="28"/>
                <w:szCs w:val="28"/>
              </w:rPr>
              <w:t xml:space="preserve"> 6 </w:t>
            </w:r>
            <w:r w:rsidRPr="009F3CB7">
              <w:rPr>
                <w:rFonts w:hint="eastAsia"/>
                <w:bCs/>
                <w:sz w:val="28"/>
                <w:szCs w:val="28"/>
              </w:rPr>
              <w:t>сельских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ОПС</w:t>
            </w:r>
            <w:r w:rsidRPr="009F3CB7">
              <w:rPr>
                <w:bCs/>
                <w:sz w:val="28"/>
                <w:szCs w:val="28"/>
              </w:rPr>
              <w:t xml:space="preserve">, </w:t>
            </w:r>
            <w:r w:rsidRPr="009F3CB7">
              <w:rPr>
                <w:rFonts w:hint="eastAsia"/>
                <w:bCs/>
                <w:sz w:val="28"/>
                <w:szCs w:val="28"/>
              </w:rPr>
              <w:t>находящихся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в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Ярославской</w:t>
            </w:r>
            <w:r w:rsidRPr="009F3CB7">
              <w:rPr>
                <w:bCs/>
                <w:sz w:val="28"/>
                <w:szCs w:val="28"/>
              </w:rPr>
              <w:t xml:space="preserve"> </w:t>
            </w:r>
            <w:r w:rsidRPr="009F3CB7">
              <w:rPr>
                <w:rFonts w:hint="eastAsia"/>
                <w:bCs/>
                <w:sz w:val="28"/>
                <w:szCs w:val="28"/>
              </w:rPr>
              <w:t>области</w:t>
            </w:r>
            <w:r>
              <w:rPr>
                <w:bCs/>
                <w:sz w:val="28"/>
                <w:szCs w:val="28"/>
              </w:rPr>
              <w:t xml:space="preserve">. </w:t>
            </w:r>
            <w:r w:rsidRPr="009C25AB">
              <w:rPr>
                <w:rFonts w:hint="eastAsia"/>
                <w:bCs/>
                <w:sz w:val="28"/>
                <w:szCs w:val="28"/>
              </w:rPr>
              <w:t>При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дальнейшей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реализации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программы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в</w:t>
            </w:r>
            <w:r w:rsidRPr="009C25AB">
              <w:rPr>
                <w:bCs/>
                <w:sz w:val="28"/>
                <w:szCs w:val="28"/>
              </w:rPr>
              <w:t xml:space="preserve"> 2023-2025 </w:t>
            </w:r>
            <w:r w:rsidRPr="009C25AB">
              <w:rPr>
                <w:rFonts w:hint="eastAsia"/>
                <w:bCs/>
                <w:sz w:val="28"/>
                <w:szCs w:val="28"/>
              </w:rPr>
              <w:t>гг</w:t>
            </w:r>
            <w:r w:rsidRPr="009C25AB">
              <w:rPr>
                <w:bCs/>
                <w:sz w:val="28"/>
                <w:szCs w:val="28"/>
              </w:rPr>
              <w:t xml:space="preserve">. </w:t>
            </w:r>
            <w:r w:rsidRPr="009C25AB">
              <w:rPr>
                <w:rFonts w:hint="eastAsia"/>
                <w:bCs/>
                <w:sz w:val="28"/>
                <w:szCs w:val="28"/>
              </w:rPr>
              <w:t>Общество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план</w:t>
            </w:r>
            <w:r w:rsidRPr="009C25AB">
              <w:rPr>
                <w:rFonts w:hint="eastAsia"/>
                <w:bCs/>
                <w:sz w:val="28"/>
                <w:szCs w:val="28"/>
              </w:rPr>
              <w:t>и</w:t>
            </w:r>
            <w:r w:rsidRPr="009C25AB">
              <w:rPr>
                <w:rFonts w:hint="eastAsia"/>
                <w:bCs/>
                <w:sz w:val="28"/>
                <w:szCs w:val="28"/>
              </w:rPr>
              <w:t>рует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включение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данную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программу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и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других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сельских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ОПС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в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Ярославской</w:t>
            </w:r>
            <w:r w:rsidRPr="009C25AB">
              <w:rPr>
                <w:bCs/>
                <w:sz w:val="28"/>
                <w:szCs w:val="28"/>
              </w:rPr>
              <w:t xml:space="preserve"> </w:t>
            </w:r>
            <w:r w:rsidRPr="009C25AB">
              <w:rPr>
                <w:rFonts w:hint="eastAsia"/>
                <w:bCs/>
                <w:sz w:val="28"/>
                <w:szCs w:val="28"/>
              </w:rPr>
              <w:t>области</w:t>
            </w:r>
            <w:r w:rsidRPr="009C25AB">
              <w:rPr>
                <w:bCs/>
                <w:sz w:val="28"/>
                <w:szCs w:val="28"/>
              </w:rPr>
              <w:t>.</w:t>
            </w:r>
          </w:p>
          <w:p w:rsidR="001965CA" w:rsidRPr="009C25AB" w:rsidRDefault="001965CA" w:rsidP="0010286F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D94548">
              <w:rPr>
                <w:i/>
                <w:sz w:val="28"/>
                <w:szCs w:val="28"/>
              </w:rPr>
              <w:t>Ответ Генерального директора АО «Почта Ро</w:t>
            </w:r>
            <w:r w:rsidRPr="00D94548">
              <w:rPr>
                <w:i/>
                <w:sz w:val="28"/>
                <w:szCs w:val="28"/>
              </w:rPr>
              <w:t>с</w:t>
            </w:r>
            <w:r w:rsidRPr="00D94548">
              <w:rPr>
                <w:i/>
                <w:sz w:val="28"/>
                <w:szCs w:val="28"/>
              </w:rPr>
              <w:t>сии» Акимова М.А. от 13.12.2021)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1965CA" w:rsidRPr="006A34DC" w:rsidTr="00BA2646">
        <w:trPr>
          <w:trHeight w:val="1274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97789E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97789E">
              <w:rPr>
                <w:i/>
                <w:sz w:val="28"/>
                <w:szCs w:val="28"/>
              </w:rPr>
              <w:t xml:space="preserve">Обращение к </w:t>
            </w:r>
            <w:r w:rsidR="0004287D">
              <w:rPr>
                <w:i/>
                <w:sz w:val="28"/>
                <w:szCs w:val="28"/>
              </w:rPr>
              <w:t>П</w:t>
            </w:r>
            <w:r w:rsidRPr="0097789E">
              <w:rPr>
                <w:i/>
                <w:sz w:val="28"/>
                <w:szCs w:val="28"/>
              </w:rPr>
              <w:t>редседателю Государственной Думы Федерального Собрания Российской Федерации В</w:t>
            </w:r>
            <w:r w:rsidRPr="0097789E">
              <w:rPr>
                <w:i/>
                <w:sz w:val="28"/>
                <w:szCs w:val="28"/>
              </w:rPr>
              <w:t>о</w:t>
            </w:r>
            <w:r w:rsidRPr="0097789E">
              <w:rPr>
                <w:i/>
                <w:sz w:val="28"/>
                <w:szCs w:val="28"/>
              </w:rPr>
              <w:t>лодину В.В. по вопросу увеличения финансирования мероприятия по обеспечению жильём молодых семей</w:t>
            </w:r>
          </w:p>
          <w:p w:rsidR="001965CA" w:rsidRPr="0097789E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19" w:history="1">
              <w:r w:rsidR="001965CA" w:rsidRPr="0097789E">
                <w:rPr>
                  <w:color w:val="000000"/>
                  <w:sz w:val="28"/>
                  <w:szCs w:val="28"/>
                  <w:u w:val="single"/>
                </w:rPr>
                <w:t>(Постановление Думы от 19.11.2021 № 321)</w:t>
              </w:r>
            </w:hyperlink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97789E">
              <w:rPr>
                <w:sz w:val="28"/>
                <w:szCs w:val="28"/>
              </w:rPr>
              <w:t>Обращение инициировано в связи с сокращ</w:t>
            </w:r>
            <w:r w:rsidRPr="0097789E">
              <w:rPr>
                <w:sz w:val="28"/>
                <w:szCs w:val="28"/>
              </w:rPr>
              <w:t>е</w:t>
            </w:r>
            <w:r w:rsidRPr="0097789E">
              <w:rPr>
                <w:sz w:val="28"/>
                <w:szCs w:val="28"/>
              </w:rPr>
              <w:t>нием на протяжении 2-х последних лет объёмов ф</w:t>
            </w:r>
            <w:r w:rsidRPr="0097789E">
              <w:rPr>
                <w:sz w:val="28"/>
                <w:szCs w:val="28"/>
              </w:rPr>
              <w:t>и</w:t>
            </w:r>
            <w:r w:rsidRPr="0097789E">
              <w:rPr>
                <w:sz w:val="28"/>
                <w:szCs w:val="28"/>
              </w:rPr>
              <w:t>нансирования мероприятия по обеспечению жильём молодых семей из федерального бюджета. В резул</w:t>
            </w:r>
            <w:r w:rsidRPr="0097789E">
              <w:rPr>
                <w:sz w:val="28"/>
                <w:szCs w:val="28"/>
              </w:rPr>
              <w:t>ь</w:t>
            </w:r>
            <w:r w:rsidRPr="0097789E">
              <w:rPr>
                <w:sz w:val="28"/>
                <w:szCs w:val="28"/>
              </w:rPr>
              <w:t xml:space="preserve">тате </w:t>
            </w:r>
            <w:r>
              <w:rPr>
                <w:sz w:val="28"/>
                <w:szCs w:val="28"/>
              </w:rPr>
              <w:t xml:space="preserve">этого </w:t>
            </w:r>
            <w:r w:rsidRPr="0097789E">
              <w:rPr>
                <w:sz w:val="28"/>
                <w:szCs w:val="28"/>
              </w:rPr>
              <w:t xml:space="preserve">в 2021 году количество молодых семей, получивших выплаты на улучшение жилищных условий, уменьшилось по сравнению с предыдущим годом в 2 раза. В обращении предлагается внести в проект закона о федеральном бюджете на 2022 год и </w:t>
            </w:r>
            <w:r w:rsidRPr="0097789E">
              <w:rPr>
                <w:sz w:val="28"/>
                <w:szCs w:val="28"/>
              </w:rPr>
              <w:lastRenderedPageBreak/>
              <w:t>на плановый период двух последующих лет попра</w:t>
            </w:r>
            <w:r w:rsidRPr="0097789E">
              <w:rPr>
                <w:sz w:val="28"/>
                <w:szCs w:val="28"/>
              </w:rPr>
              <w:t>в</w:t>
            </w:r>
            <w:r w:rsidRPr="0097789E">
              <w:rPr>
                <w:sz w:val="28"/>
                <w:szCs w:val="28"/>
              </w:rPr>
              <w:t>ки, предусматривающие увеличение финансирования мероприятия по обеспечению жильём молодых с</w:t>
            </w:r>
            <w:r w:rsidRPr="0097789E">
              <w:rPr>
                <w:sz w:val="28"/>
                <w:szCs w:val="28"/>
              </w:rPr>
              <w:t>е</w:t>
            </w:r>
            <w:r w:rsidRPr="0097789E">
              <w:rPr>
                <w:sz w:val="28"/>
                <w:szCs w:val="28"/>
              </w:rPr>
              <w:t>мей в 2022 году.</w:t>
            </w:r>
          </w:p>
        </w:tc>
        <w:tc>
          <w:tcPr>
            <w:tcW w:w="7087" w:type="dxa"/>
          </w:tcPr>
          <w:p w:rsidR="001965CA" w:rsidRPr="00115F88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115F88">
              <w:rPr>
                <w:sz w:val="28"/>
                <w:szCs w:val="28"/>
              </w:rPr>
              <w:lastRenderedPageBreak/>
              <w:t xml:space="preserve">Распределение средств федерального бюджета 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гионам </w:t>
            </w:r>
            <w:r w:rsidRPr="00115F88">
              <w:rPr>
                <w:sz w:val="28"/>
                <w:szCs w:val="28"/>
              </w:rPr>
              <w:t>осуществляется в соответствии с Правилами на основании отбора заявок, поступивших от субъектов Российской Федерации в Минстрой России. Основным параметром является информация о количестве молодых семей – участников мероприятия.</w:t>
            </w:r>
          </w:p>
          <w:p w:rsidR="001965CA" w:rsidRPr="00115F88" w:rsidRDefault="001965CA" w:rsidP="00BA2646">
            <w:pPr>
              <w:pStyle w:val="a3"/>
              <w:spacing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115F88">
              <w:rPr>
                <w:i/>
                <w:sz w:val="28"/>
                <w:szCs w:val="28"/>
              </w:rPr>
              <w:t>(Ответ председателя комитета Государстве</w:t>
            </w:r>
            <w:r w:rsidRPr="00115F88">
              <w:rPr>
                <w:i/>
                <w:sz w:val="28"/>
                <w:szCs w:val="28"/>
              </w:rPr>
              <w:t>н</w:t>
            </w:r>
            <w:r w:rsidRPr="00115F88">
              <w:rPr>
                <w:i/>
                <w:sz w:val="28"/>
                <w:szCs w:val="28"/>
              </w:rPr>
              <w:t>ной Думы по бюджету и налогам от 24.12.2021)</w:t>
            </w:r>
          </w:p>
        </w:tc>
      </w:tr>
      <w:tr w:rsidR="001965CA" w:rsidRPr="006A34DC" w:rsidTr="007511F0">
        <w:trPr>
          <w:trHeight w:val="3826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4730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i/>
                <w:sz w:val="28"/>
                <w:szCs w:val="28"/>
              </w:rPr>
              <w:t>Обращение в Государственную Думу Федерального Собрания Российской Федерации по вопросу сове</w:t>
            </w:r>
            <w:r w:rsidRPr="004730CA">
              <w:rPr>
                <w:i/>
                <w:sz w:val="28"/>
                <w:szCs w:val="28"/>
              </w:rPr>
              <w:t>р</w:t>
            </w:r>
            <w:r w:rsidRPr="004730CA">
              <w:rPr>
                <w:i/>
                <w:sz w:val="28"/>
                <w:szCs w:val="28"/>
              </w:rPr>
              <w:t>шенствования законодательства, регулирующего отношения в области защиты прав потребителей</w:t>
            </w:r>
          </w:p>
          <w:p w:rsidR="001965CA" w:rsidRPr="004730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20" w:history="1"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(Постановление Думы от 29.03.2022 №</w:t>
              </w:r>
              <w:r w:rsidR="001965CA">
                <w:rPr>
                  <w:color w:val="000000"/>
                  <w:sz w:val="28"/>
                  <w:szCs w:val="28"/>
                  <w:u w:val="single"/>
                </w:rPr>
                <w:t xml:space="preserve"> </w:t>
              </w:r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34)</w:t>
              </w:r>
            </w:hyperlink>
          </w:p>
          <w:p w:rsidR="001965CA" w:rsidRPr="0097789E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Обращение содержит просьбу - </w:t>
            </w:r>
            <w:r w:rsidRPr="004730CA">
              <w:rPr>
                <w:sz w:val="28"/>
                <w:szCs w:val="28"/>
              </w:rPr>
              <w:t>рассмотреть вопрос дополнения законодательства о защите прав потребителей нормами, устанавливающими обяза</w:t>
            </w:r>
            <w:r w:rsidRPr="004730CA">
              <w:rPr>
                <w:sz w:val="28"/>
                <w:szCs w:val="28"/>
              </w:rPr>
              <w:t>н</w:t>
            </w:r>
            <w:r w:rsidRPr="004730CA">
              <w:rPr>
                <w:sz w:val="28"/>
                <w:szCs w:val="28"/>
              </w:rPr>
              <w:t>ность изготовителя (исполнителя, продавца) по предоставлению потребителю достоверной инфо</w:t>
            </w:r>
            <w:r w:rsidRPr="004730CA">
              <w:rPr>
                <w:sz w:val="28"/>
                <w:szCs w:val="28"/>
              </w:rPr>
              <w:t>р</w:t>
            </w:r>
            <w:r w:rsidRPr="004730CA">
              <w:rPr>
                <w:sz w:val="28"/>
                <w:szCs w:val="28"/>
              </w:rPr>
              <w:t>мации о цене за единицу товара и за единицу изм</w:t>
            </w:r>
            <w:r w:rsidRPr="004730CA">
              <w:rPr>
                <w:sz w:val="28"/>
                <w:szCs w:val="28"/>
              </w:rPr>
              <w:t>е</w:t>
            </w:r>
            <w:r w:rsidRPr="004730CA">
              <w:rPr>
                <w:sz w:val="28"/>
                <w:szCs w:val="28"/>
              </w:rPr>
              <w:t>рения товара.</w:t>
            </w:r>
          </w:p>
        </w:tc>
        <w:tc>
          <w:tcPr>
            <w:tcW w:w="7087" w:type="dxa"/>
          </w:tcPr>
          <w:p w:rsidR="001965CA" w:rsidRDefault="001965CA" w:rsidP="0010286F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5414D5">
              <w:rPr>
                <w:sz w:val="28"/>
                <w:szCs w:val="28"/>
              </w:rPr>
              <w:t>Внесение предлагаемых изменений в федеральное законодательство нецелесообразн</w:t>
            </w:r>
            <w:r>
              <w:rPr>
                <w:sz w:val="28"/>
                <w:szCs w:val="28"/>
              </w:rPr>
              <w:t>о</w:t>
            </w:r>
            <w:r w:rsidRPr="005414D5">
              <w:rPr>
                <w:sz w:val="28"/>
                <w:szCs w:val="28"/>
              </w:rPr>
              <w:t xml:space="preserve">. </w:t>
            </w:r>
          </w:p>
          <w:p w:rsidR="001965CA" w:rsidRPr="005414D5" w:rsidRDefault="001965CA" w:rsidP="00BA2646">
            <w:pPr>
              <w:pStyle w:val="a3"/>
              <w:spacing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5414D5">
              <w:rPr>
                <w:i/>
                <w:sz w:val="28"/>
                <w:szCs w:val="28"/>
              </w:rPr>
              <w:t xml:space="preserve">(Ответ Председателя Комитета </w:t>
            </w:r>
            <w:r>
              <w:rPr>
                <w:i/>
                <w:sz w:val="28"/>
                <w:szCs w:val="28"/>
              </w:rPr>
              <w:t>Государстве</w:t>
            </w:r>
            <w:r>
              <w:rPr>
                <w:i/>
                <w:sz w:val="28"/>
                <w:szCs w:val="28"/>
              </w:rPr>
              <w:t>н</w:t>
            </w:r>
            <w:r>
              <w:rPr>
                <w:i/>
                <w:sz w:val="28"/>
                <w:szCs w:val="28"/>
              </w:rPr>
              <w:t xml:space="preserve">ной Думы </w:t>
            </w:r>
            <w:r w:rsidRPr="005414D5">
              <w:rPr>
                <w:i/>
                <w:sz w:val="28"/>
                <w:szCs w:val="28"/>
              </w:rPr>
              <w:t xml:space="preserve">по промышленности и торговле </w:t>
            </w:r>
            <w:proofErr w:type="spellStart"/>
            <w:r w:rsidRPr="005414D5">
              <w:rPr>
                <w:i/>
                <w:sz w:val="28"/>
                <w:szCs w:val="28"/>
              </w:rPr>
              <w:t>Гутенева</w:t>
            </w:r>
            <w:proofErr w:type="spellEnd"/>
            <w:r w:rsidRPr="005414D5">
              <w:rPr>
                <w:i/>
                <w:sz w:val="28"/>
                <w:szCs w:val="28"/>
              </w:rPr>
              <w:t xml:space="preserve"> В.В. от 22.04.2022). </w:t>
            </w:r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65CA" w:rsidRPr="006A34DC" w:rsidTr="00C1118D">
        <w:trPr>
          <w:trHeight w:val="424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4730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i/>
                <w:sz w:val="28"/>
                <w:szCs w:val="28"/>
              </w:rPr>
              <w:t>Обращение к Председателю Правительства Росси</w:t>
            </w:r>
            <w:r w:rsidRPr="004730CA">
              <w:rPr>
                <w:i/>
                <w:sz w:val="28"/>
                <w:szCs w:val="28"/>
              </w:rPr>
              <w:t>й</w:t>
            </w:r>
            <w:r w:rsidRPr="004730CA">
              <w:rPr>
                <w:i/>
                <w:sz w:val="28"/>
                <w:szCs w:val="28"/>
              </w:rPr>
              <w:t xml:space="preserve">ской Федерации </w:t>
            </w:r>
            <w:proofErr w:type="spellStart"/>
            <w:r w:rsidRPr="004730CA">
              <w:rPr>
                <w:i/>
                <w:sz w:val="28"/>
                <w:szCs w:val="28"/>
              </w:rPr>
              <w:t>Мишустину</w:t>
            </w:r>
            <w:proofErr w:type="spellEnd"/>
            <w:r w:rsidRPr="004730CA">
              <w:rPr>
                <w:i/>
                <w:sz w:val="28"/>
                <w:szCs w:val="28"/>
              </w:rPr>
              <w:t xml:space="preserve"> М.В. о разработке гос</w:t>
            </w:r>
            <w:r w:rsidRPr="004730CA">
              <w:rPr>
                <w:i/>
                <w:sz w:val="28"/>
                <w:szCs w:val="28"/>
              </w:rPr>
              <w:t>у</w:t>
            </w:r>
            <w:r w:rsidRPr="004730CA">
              <w:rPr>
                <w:i/>
                <w:sz w:val="28"/>
                <w:szCs w:val="28"/>
              </w:rPr>
              <w:t>дарственной программы Российской Федерации «Молодежь России»</w:t>
            </w:r>
          </w:p>
          <w:p w:rsidR="001965CA" w:rsidRPr="004730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21" w:history="1"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(Постановление Думы от 31.05.2022 № 107)</w:t>
              </w:r>
            </w:hyperlink>
          </w:p>
          <w:p w:rsidR="001965CA" w:rsidRPr="004730C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sz w:val="28"/>
                <w:szCs w:val="28"/>
              </w:rPr>
              <w:t>Программа необходима для реализации Фед</w:t>
            </w:r>
            <w:r w:rsidRPr="004730CA">
              <w:rPr>
                <w:sz w:val="28"/>
                <w:szCs w:val="28"/>
              </w:rPr>
              <w:t>е</w:t>
            </w:r>
            <w:r w:rsidRPr="004730CA">
              <w:rPr>
                <w:sz w:val="28"/>
                <w:szCs w:val="28"/>
              </w:rPr>
              <w:t>рального закона от 30.12.2020 № 489-ФЗ «О мол</w:t>
            </w:r>
            <w:r w:rsidRPr="004730CA">
              <w:rPr>
                <w:sz w:val="28"/>
                <w:szCs w:val="28"/>
              </w:rPr>
              <w:t>о</w:t>
            </w:r>
            <w:r w:rsidRPr="004730CA">
              <w:rPr>
                <w:sz w:val="28"/>
                <w:szCs w:val="28"/>
              </w:rPr>
              <w:t>дёжной политике в Российской Федерации», а также актуализации иных стратегических документов, направленных на достижение целей и задач госуда</w:t>
            </w:r>
            <w:r w:rsidRPr="004730CA">
              <w:rPr>
                <w:sz w:val="28"/>
                <w:szCs w:val="28"/>
              </w:rPr>
              <w:t>р</w:t>
            </w:r>
            <w:r w:rsidRPr="004730CA">
              <w:rPr>
                <w:sz w:val="28"/>
                <w:szCs w:val="28"/>
              </w:rPr>
              <w:t>ственной молодёжной политики.</w:t>
            </w:r>
          </w:p>
        </w:tc>
        <w:tc>
          <w:tcPr>
            <w:tcW w:w="7087" w:type="dxa"/>
          </w:tcPr>
          <w:p w:rsidR="001965CA" w:rsidRDefault="00DE3306" w:rsidP="00C1118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настоящее время необходимость разработки ГП «Молодёжь России» отсутствует. Мероприятия в сфере молодежной политики реализуются в рамках действу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государственных программ. В частности ГП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образования» включает</w:t>
            </w:r>
            <w:r w:rsidR="00C111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федеральный проект «Ра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витие системы поддержки молодёжи («Молодёжь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сии»)</w:t>
            </w:r>
            <w:r w:rsidR="00C1118D">
              <w:rPr>
                <w:sz w:val="28"/>
                <w:szCs w:val="28"/>
              </w:rPr>
              <w:t>, направленный на создание условий для эффе</w:t>
            </w:r>
            <w:r w:rsidR="00C1118D">
              <w:rPr>
                <w:sz w:val="28"/>
                <w:szCs w:val="28"/>
              </w:rPr>
              <w:t>к</w:t>
            </w:r>
            <w:r w:rsidR="00C1118D">
              <w:rPr>
                <w:sz w:val="28"/>
                <w:szCs w:val="28"/>
              </w:rPr>
              <w:t>тивной самореализации молодёжи. Мероприятия в сфере молодёжной политики реализуются также и в других государственных программах («Научно-техническое развитие РФ», «Развитие культуры»).</w:t>
            </w:r>
          </w:p>
          <w:p w:rsidR="00C1118D" w:rsidRPr="00C1118D" w:rsidRDefault="00C1118D" w:rsidP="00C1118D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C1118D">
              <w:rPr>
                <w:i/>
                <w:sz w:val="28"/>
                <w:szCs w:val="28"/>
              </w:rPr>
              <w:lastRenderedPageBreak/>
              <w:t xml:space="preserve">(Ответ Заместителя Министра экономического развития РФ </w:t>
            </w:r>
            <w:proofErr w:type="spellStart"/>
            <w:r w:rsidRPr="00C1118D">
              <w:rPr>
                <w:i/>
                <w:sz w:val="28"/>
                <w:szCs w:val="28"/>
              </w:rPr>
              <w:t>Илюшниковой</w:t>
            </w:r>
            <w:proofErr w:type="spellEnd"/>
            <w:r w:rsidRPr="00C1118D">
              <w:rPr>
                <w:i/>
                <w:sz w:val="28"/>
                <w:szCs w:val="28"/>
              </w:rPr>
              <w:t xml:space="preserve"> Т.А., от 18.10.2022, </w:t>
            </w:r>
            <w:proofErr w:type="spellStart"/>
            <w:r w:rsidRPr="00C1118D">
              <w:rPr>
                <w:i/>
                <w:sz w:val="28"/>
                <w:szCs w:val="28"/>
              </w:rPr>
              <w:t>вх</w:t>
            </w:r>
            <w:proofErr w:type="spellEnd"/>
            <w:r w:rsidRPr="00C1118D">
              <w:rPr>
                <w:i/>
                <w:sz w:val="28"/>
                <w:szCs w:val="28"/>
              </w:rPr>
              <w:t>. № 148дел.).</w:t>
            </w:r>
          </w:p>
        </w:tc>
      </w:tr>
      <w:tr w:rsidR="001965CA" w:rsidRPr="006A34DC" w:rsidTr="007511F0">
        <w:trPr>
          <w:trHeight w:val="1274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4730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i/>
                <w:sz w:val="28"/>
                <w:szCs w:val="28"/>
              </w:rPr>
              <w:t>Обращение к Министру культуры Российской Фед</w:t>
            </w:r>
            <w:r w:rsidRPr="004730CA">
              <w:rPr>
                <w:i/>
                <w:sz w:val="28"/>
                <w:szCs w:val="28"/>
              </w:rPr>
              <w:t>е</w:t>
            </w:r>
            <w:r w:rsidRPr="004730CA">
              <w:rPr>
                <w:i/>
                <w:sz w:val="28"/>
                <w:szCs w:val="28"/>
              </w:rPr>
              <w:t xml:space="preserve">рации Любимовой О.Б. по вопросу </w:t>
            </w:r>
            <w:proofErr w:type="spellStart"/>
            <w:r w:rsidRPr="004730CA">
              <w:rPr>
                <w:i/>
                <w:sz w:val="28"/>
                <w:szCs w:val="28"/>
              </w:rPr>
              <w:t>софинансирования</w:t>
            </w:r>
            <w:proofErr w:type="spellEnd"/>
            <w:r w:rsidRPr="004730CA">
              <w:rPr>
                <w:i/>
                <w:sz w:val="28"/>
                <w:szCs w:val="28"/>
              </w:rPr>
              <w:t xml:space="preserve"> из средств федерального бюджета мероприятий по строительству, реконструкции, реставрации и к</w:t>
            </w:r>
            <w:r w:rsidRPr="004730CA">
              <w:rPr>
                <w:i/>
                <w:sz w:val="28"/>
                <w:szCs w:val="28"/>
              </w:rPr>
              <w:t>а</w:t>
            </w:r>
            <w:r w:rsidRPr="004730CA">
              <w:rPr>
                <w:i/>
                <w:sz w:val="28"/>
                <w:szCs w:val="28"/>
              </w:rPr>
              <w:t>питальному ремонту профессиональных образов</w:t>
            </w:r>
            <w:r w:rsidRPr="004730CA">
              <w:rPr>
                <w:i/>
                <w:sz w:val="28"/>
                <w:szCs w:val="28"/>
              </w:rPr>
              <w:t>а</w:t>
            </w:r>
            <w:r w:rsidRPr="004730CA">
              <w:rPr>
                <w:i/>
                <w:sz w:val="28"/>
                <w:szCs w:val="28"/>
              </w:rPr>
              <w:t>тельных организаций, находящихся в ведении орг</w:t>
            </w:r>
            <w:r w:rsidRPr="004730CA">
              <w:rPr>
                <w:i/>
                <w:sz w:val="28"/>
                <w:szCs w:val="28"/>
              </w:rPr>
              <w:t>а</w:t>
            </w:r>
            <w:r w:rsidRPr="004730CA">
              <w:rPr>
                <w:i/>
                <w:sz w:val="28"/>
                <w:szCs w:val="28"/>
              </w:rPr>
              <w:t>нов государственной власти субъектов Российской Федерации в сфере культуры</w:t>
            </w:r>
          </w:p>
          <w:p w:rsidR="001965CA" w:rsidRPr="004730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22" w:history="1"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(Постановление Думы от 27.09.2022 №</w:t>
              </w:r>
              <w:r w:rsidR="001965CA">
                <w:rPr>
                  <w:color w:val="000000"/>
                  <w:sz w:val="28"/>
                  <w:szCs w:val="28"/>
                  <w:u w:val="single"/>
                </w:rPr>
                <w:t xml:space="preserve"> </w:t>
              </w:r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189)</w:t>
              </w:r>
            </w:hyperlink>
          </w:p>
          <w:p w:rsidR="001965CA" w:rsidRPr="004730C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sz w:val="28"/>
                <w:szCs w:val="28"/>
              </w:rPr>
              <w:t>С учётом острой необходимости реконстру</w:t>
            </w:r>
            <w:r w:rsidRPr="004730CA">
              <w:rPr>
                <w:sz w:val="28"/>
                <w:szCs w:val="28"/>
              </w:rPr>
              <w:t>к</w:t>
            </w:r>
            <w:r w:rsidRPr="004730CA">
              <w:rPr>
                <w:sz w:val="28"/>
                <w:szCs w:val="28"/>
              </w:rPr>
              <w:t>ции, реставрации, капитального ремонта, а также строительства новых зданий государственных пр</w:t>
            </w:r>
            <w:r w:rsidRPr="004730CA">
              <w:rPr>
                <w:sz w:val="28"/>
                <w:szCs w:val="28"/>
              </w:rPr>
              <w:t>о</w:t>
            </w:r>
            <w:r w:rsidRPr="004730CA">
              <w:rPr>
                <w:sz w:val="28"/>
                <w:szCs w:val="28"/>
              </w:rPr>
              <w:t xml:space="preserve">фессиональных образовательных организаций сферы культуры, находящихся в ведении органов власти субъектов РФ, в обращении содержится просьба – рассмотреть возможность </w:t>
            </w:r>
            <w:proofErr w:type="spellStart"/>
            <w:r w:rsidRPr="004730CA">
              <w:rPr>
                <w:sz w:val="28"/>
                <w:szCs w:val="28"/>
              </w:rPr>
              <w:t>софинансирования</w:t>
            </w:r>
            <w:proofErr w:type="spellEnd"/>
            <w:r w:rsidRPr="004730CA">
              <w:rPr>
                <w:sz w:val="28"/>
                <w:szCs w:val="28"/>
              </w:rPr>
              <w:t xml:space="preserve"> соо</w:t>
            </w:r>
            <w:r w:rsidRPr="004730CA">
              <w:rPr>
                <w:sz w:val="28"/>
                <w:szCs w:val="28"/>
              </w:rPr>
              <w:t>т</w:t>
            </w:r>
            <w:r w:rsidRPr="004730CA">
              <w:rPr>
                <w:sz w:val="28"/>
                <w:szCs w:val="28"/>
              </w:rPr>
              <w:t>ветствующих мероприятий из федерального бюджета путём их включения в государственные программы Российской Федерации: «Развитие культуры» или «Развитие образования».</w:t>
            </w:r>
          </w:p>
        </w:tc>
        <w:tc>
          <w:tcPr>
            <w:tcW w:w="7087" w:type="dxa"/>
          </w:tcPr>
          <w:p w:rsidR="00241FCD" w:rsidRPr="00241FCD" w:rsidRDefault="00241FCD" w:rsidP="00241FC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41FCD">
              <w:rPr>
                <w:sz w:val="28"/>
                <w:szCs w:val="28"/>
              </w:rPr>
              <w:t>Министерство культуры готово рассмотреть во</w:t>
            </w:r>
            <w:r w:rsidRPr="00241FCD">
              <w:rPr>
                <w:sz w:val="28"/>
                <w:szCs w:val="28"/>
              </w:rPr>
              <w:t>з</w:t>
            </w:r>
            <w:r w:rsidRPr="00241FCD">
              <w:rPr>
                <w:sz w:val="28"/>
                <w:szCs w:val="28"/>
              </w:rPr>
              <w:t>можность финансирования ремонтно-реставрационных работ в основном здании Ярославского художественного училища в случае выделения дополнительного финанс</w:t>
            </w:r>
            <w:r w:rsidRPr="00241FCD">
              <w:rPr>
                <w:sz w:val="28"/>
                <w:szCs w:val="28"/>
              </w:rPr>
              <w:t>и</w:t>
            </w:r>
            <w:r w:rsidRPr="00241FCD">
              <w:rPr>
                <w:sz w:val="28"/>
                <w:szCs w:val="28"/>
              </w:rPr>
              <w:t>рования на мероприятие «Реновация региональных и муниципальных учреждений отрасли культура» и направления Правительством Ярославской области зая</w:t>
            </w:r>
            <w:r w:rsidRPr="00241FCD">
              <w:rPr>
                <w:sz w:val="28"/>
                <w:szCs w:val="28"/>
              </w:rPr>
              <w:t>в</w:t>
            </w:r>
            <w:r w:rsidRPr="00241FCD">
              <w:rPr>
                <w:sz w:val="28"/>
                <w:szCs w:val="28"/>
              </w:rPr>
              <w:t>ки.</w:t>
            </w:r>
          </w:p>
          <w:p w:rsidR="00241FCD" w:rsidRPr="00241FCD" w:rsidRDefault="00241FCD" w:rsidP="00241FCD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41FCD">
              <w:rPr>
                <w:i/>
                <w:sz w:val="28"/>
                <w:szCs w:val="28"/>
              </w:rPr>
              <w:t>(Ответ Заместителя Министра культуры Преп</w:t>
            </w:r>
            <w:r w:rsidRPr="00241FCD">
              <w:rPr>
                <w:i/>
                <w:sz w:val="28"/>
                <w:szCs w:val="28"/>
              </w:rPr>
              <w:t>о</w:t>
            </w:r>
            <w:r w:rsidRPr="00241FCD">
              <w:rPr>
                <w:i/>
                <w:sz w:val="28"/>
                <w:szCs w:val="28"/>
              </w:rPr>
              <w:t xml:space="preserve">добной Н.А. от 11.11.2022 № </w:t>
            </w:r>
            <w:hyperlink r:id="rId23" w:history="1">
              <w:r w:rsidRPr="00241FCD">
                <w:rPr>
                  <w:i/>
                  <w:sz w:val="28"/>
                  <w:szCs w:val="28"/>
                </w:rPr>
                <w:t>16925-01.1-64@-НП</w:t>
              </w:r>
            </w:hyperlink>
            <w:r w:rsidRPr="00241FCD">
              <w:rPr>
                <w:i/>
                <w:sz w:val="28"/>
                <w:szCs w:val="28"/>
              </w:rPr>
              <w:t>).</w:t>
            </w:r>
          </w:p>
          <w:p w:rsidR="001965CA" w:rsidRPr="006E3F3C" w:rsidRDefault="001965CA" w:rsidP="00241FC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965CA" w:rsidRPr="006A34DC" w:rsidTr="007511F0">
        <w:trPr>
          <w:trHeight w:val="1610"/>
        </w:trPr>
        <w:tc>
          <w:tcPr>
            <w:tcW w:w="675" w:type="dxa"/>
          </w:tcPr>
          <w:p w:rsidR="001965CA" w:rsidRPr="007511F0" w:rsidRDefault="001965CA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965CA" w:rsidRPr="004730CA" w:rsidRDefault="001965CA" w:rsidP="0010286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4730CA">
              <w:rPr>
                <w:i/>
                <w:sz w:val="28"/>
                <w:szCs w:val="28"/>
              </w:rPr>
              <w:t>Обращение к Министру культуры Российской Фед</w:t>
            </w:r>
            <w:r w:rsidRPr="004730CA">
              <w:rPr>
                <w:i/>
                <w:sz w:val="28"/>
                <w:szCs w:val="28"/>
              </w:rPr>
              <w:t>е</w:t>
            </w:r>
            <w:r w:rsidRPr="004730CA">
              <w:rPr>
                <w:i/>
                <w:sz w:val="28"/>
                <w:szCs w:val="28"/>
              </w:rPr>
              <w:t>рации Любимовой О.Б. по вопросу внесения измен</w:t>
            </w:r>
            <w:r w:rsidRPr="004730CA">
              <w:rPr>
                <w:i/>
                <w:sz w:val="28"/>
                <w:szCs w:val="28"/>
              </w:rPr>
              <w:t>е</w:t>
            </w:r>
            <w:r w:rsidRPr="004730CA">
              <w:rPr>
                <w:i/>
                <w:sz w:val="28"/>
                <w:szCs w:val="28"/>
              </w:rPr>
              <w:t>ния в правила предоставления и распределения су</w:t>
            </w:r>
            <w:r w:rsidRPr="004730CA">
              <w:rPr>
                <w:i/>
                <w:sz w:val="28"/>
                <w:szCs w:val="28"/>
              </w:rPr>
              <w:t>б</w:t>
            </w:r>
            <w:r w:rsidRPr="004730CA">
              <w:rPr>
                <w:i/>
                <w:sz w:val="28"/>
                <w:szCs w:val="28"/>
              </w:rPr>
              <w:t>сидий из федерального бюджета бюджетам суб</w:t>
            </w:r>
            <w:r w:rsidRPr="004730CA">
              <w:rPr>
                <w:i/>
                <w:sz w:val="28"/>
                <w:szCs w:val="28"/>
              </w:rPr>
              <w:t>ъ</w:t>
            </w:r>
            <w:r w:rsidRPr="004730CA">
              <w:rPr>
                <w:i/>
                <w:sz w:val="28"/>
                <w:szCs w:val="28"/>
              </w:rPr>
              <w:t xml:space="preserve">ектов Российской Федерации на развитие сети </w:t>
            </w:r>
            <w:r w:rsidRPr="004730CA">
              <w:rPr>
                <w:i/>
                <w:sz w:val="28"/>
                <w:szCs w:val="28"/>
              </w:rPr>
              <w:lastRenderedPageBreak/>
              <w:t>учреждений культурно-досугового типа</w:t>
            </w:r>
          </w:p>
          <w:p w:rsidR="001965CA" w:rsidRPr="004730CA" w:rsidRDefault="00105CC8" w:rsidP="0010286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hyperlink r:id="rId24" w:history="1">
              <w:r w:rsidR="001965CA" w:rsidRPr="004730CA">
                <w:rPr>
                  <w:color w:val="000000"/>
                  <w:sz w:val="28"/>
                  <w:szCs w:val="28"/>
                  <w:u w:val="single"/>
                </w:rPr>
                <w:t>(Постановление Думы от 27.09.2022 № 190)</w:t>
              </w:r>
            </w:hyperlink>
          </w:p>
          <w:p w:rsidR="001965CA" w:rsidRPr="004730CA" w:rsidRDefault="001965CA" w:rsidP="0010286F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4730CA">
              <w:rPr>
                <w:sz w:val="28"/>
                <w:szCs w:val="28"/>
              </w:rPr>
              <w:t>Предлагается исключить из Правил предоста</w:t>
            </w:r>
            <w:r w:rsidRPr="004730CA">
              <w:rPr>
                <w:sz w:val="28"/>
                <w:szCs w:val="28"/>
              </w:rPr>
              <w:t>в</w:t>
            </w:r>
            <w:r w:rsidRPr="004730CA">
              <w:rPr>
                <w:sz w:val="28"/>
                <w:szCs w:val="28"/>
              </w:rPr>
              <w:t>ления и распределения субсидий из федерального бюджета бюджетам субъектов Российской Федер</w:t>
            </w:r>
            <w:r w:rsidRPr="004730CA">
              <w:rPr>
                <w:sz w:val="28"/>
                <w:szCs w:val="28"/>
              </w:rPr>
              <w:t>а</w:t>
            </w:r>
            <w:r w:rsidRPr="004730CA">
              <w:rPr>
                <w:sz w:val="28"/>
                <w:szCs w:val="28"/>
              </w:rPr>
              <w:t xml:space="preserve">ции на развитие сети учреждений культурно-досугового типа (Приложение к ГП РФ «Развитие культуры») пункт 4, согласно которому субсидии не предоставляются на </w:t>
            </w:r>
            <w:proofErr w:type="spellStart"/>
            <w:r w:rsidRPr="004730CA">
              <w:rPr>
                <w:sz w:val="28"/>
                <w:szCs w:val="28"/>
              </w:rPr>
              <w:t>софинансирование</w:t>
            </w:r>
            <w:proofErr w:type="spellEnd"/>
            <w:r w:rsidRPr="004730CA">
              <w:rPr>
                <w:sz w:val="28"/>
                <w:szCs w:val="28"/>
              </w:rPr>
              <w:t xml:space="preserve"> расходных обязательств регионов по корректировке ПСД в ч</w:t>
            </w:r>
            <w:r w:rsidRPr="004730CA">
              <w:rPr>
                <w:sz w:val="28"/>
                <w:szCs w:val="28"/>
              </w:rPr>
              <w:t>а</w:t>
            </w:r>
            <w:r w:rsidRPr="004730CA">
              <w:rPr>
                <w:sz w:val="28"/>
                <w:szCs w:val="28"/>
              </w:rPr>
              <w:t>сти привязки проектов к местности, благоустройства территории, прилегающей к объекту капитального строительства, подключению к инженерным сетям, по</w:t>
            </w:r>
            <w:proofErr w:type="gramEnd"/>
            <w:r w:rsidRPr="004730CA">
              <w:rPr>
                <w:sz w:val="28"/>
                <w:szCs w:val="28"/>
              </w:rPr>
              <w:t xml:space="preserve"> закупке и установке оборудования, мебели, ко</w:t>
            </w:r>
            <w:r w:rsidRPr="004730CA">
              <w:rPr>
                <w:sz w:val="28"/>
                <w:szCs w:val="28"/>
              </w:rPr>
              <w:t>м</w:t>
            </w:r>
            <w:r w:rsidRPr="004730CA">
              <w:rPr>
                <w:sz w:val="28"/>
                <w:szCs w:val="28"/>
              </w:rPr>
              <w:t>пьютерной и оргтехники.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4730CA">
              <w:rPr>
                <w:sz w:val="28"/>
                <w:szCs w:val="28"/>
              </w:rPr>
              <w:t>Действие этой нормы при выполнении мероприятий по созданию центров культурного развития и строительству учреждений культурно-досугового типа в сельской местности привело к значительному увеличению нагрузки на бюджет Ярославской области (</w:t>
            </w:r>
            <w:proofErr w:type="spellStart"/>
            <w:r w:rsidRPr="004730CA">
              <w:rPr>
                <w:sz w:val="28"/>
                <w:szCs w:val="28"/>
              </w:rPr>
              <w:t>софинансирование</w:t>
            </w:r>
            <w:proofErr w:type="spellEnd"/>
            <w:r w:rsidRPr="004730CA">
              <w:rPr>
                <w:sz w:val="28"/>
                <w:szCs w:val="28"/>
              </w:rPr>
              <w:t xml:space="preserve"> из областного бюджета составило 50%), в то время как согласно распоряжению Правительства РФ от 27.08.2021 № 2364-р предельный уровень </w:t>
            </w:r>
            <w:proofErr w:type="spellStart"/>
            <w:r w:rsidRPr="004730CA">
              <w:rPr>
                <w:sz w:val="28"/>
                <w:szCs w:val="28"/>
              </w:rPr>
              <w:t>софина</w:t>
            </w:r>
            <w:r w:rsidRPr="004730CA">
              <w:rPr>
                <w:sz w:val="28"/>
                <w:szCs w:val="28"/>
              </w:rPr>
              <w:t>н</w:t>
            </w:r>
            <w:r w:rsidRPr="004730CA">
              <w:rPr>
                <w:sz w:val="28"/>
                <w:szCs w:val="28"/>
              </w:rPr>
              <w:t>сирования</w:t>
            </w:r>
            <w:proofErr w:type="spellEnd"/>
            <w:r w:rsidRPr="004730CA">
              <w:rPr>
                <w:sz w:val="28"/>
                <w:szCs w:val="28"/>
              </w:rPr>
              <w:t xml:space="preserve"> из федерального бюджета расходного об</w:t>
            </w:r>
            <w:r w:rsidRPr="004730CA">
              <w:rPr>
                <w:sz w:val="28"/>
                <w:szCs w:val="28"/>
              </w:rPr>
              <w:t>я</w:t>
            </w:r>
            <w:r w:rsidRPr="004730CA">
              <w:rPr>
                <w:sz w:val="28"/>
                <w:szCs w:val="28"/>
              </w:rPr>
              <w:t>зательства Ярославской области на 2022 год и на</w:t>
            </w:r>
            <w:proofErr w:type="gramEnd"/>
            <w:r w:rsidRPr="004730CA">
              <w:rPr>
                <w:sz w:val="28"/>
                <w:szCs w:val="28"/>
              </w:rPr>
              <w:t xml:space="preserve"> плановый период 2023 и 2024 годов установлен в размере 73%.</w:t>
            </w:r>
          </w:p>
        </w:tc>
        <w:tc>
          <w:tcPr>
            <w:tcW w:w="7087" w:type="dxa"/>
          </w:tcPr>
          <w:p w:rsidR="00241FCD" w:rsidRPr="00241FCD" w:rsidRDefault="00241FCD" w:rsidP="00241FCD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241FCD">
              <w:rPr>
                <w:sz w:val="28"/>
                <w:szCs w:val="28"/>
              </w:rPr>
              <w:lastRenderedPageBreak/>
              <w:t>Создание условий для организации досуга и обе</w:t>
            </w:r>
            <w:r w:rsidRPr="00241FCD">
              <w:rPr>
                <w:sz w:val="28"/>
                <w:szCs w:val="28"/>
              </w:rPr>
              <w:t>с</w:t>
            </w:r>
            <w:r w:rsidRPr="00241FCD">
              <w:rPr>
                <w:sz w:val="28"/>
                <w:szCs w:val="28"/>
              </w:rPr>
              <w:t>печения жителей сельского поселения услугами орган</w:t>
            </w:r>
            <w:r w:rsidRPr="00241FCD">
              <w:rPr>
                <w:sz w:val="28"/>
                <w:szCs w:val="28"/>
              </w:rPr>
              <w:t>и</w:t>
            </w:r>
            <w:r w:rsidRPr="00241FCD">
              <w:rPr>
                <w:sz w:val="28"/>
                <w:szCs w:val="28"/>
              </w:rPr>
              <w:t>заций культуры относятся к полномочиям органов мес</w:t>
            </w:r>
            <w:r w:rsidRPr="00241FCD">
              <w:rPr>
                <w:sz w:val="28"/>
                <w:szCs w:val="28"/>
              </w:rPr>
              <w:t>т</w:t>
            </w:r>
            <w:r w:rsidRPr="00241FCD">
              <w:rPr>
                <w:sz w:val="28"/>
                <w:szCs w:val="28"/>
              </w:rPr>
              <w:t>ного самоуправления в области культуры. Строител</w:t>
            </w:r>
            <w:r w:rsidRPr="00241FCD">
              <w:rPr>
                <w:sz w:val="28"/>
                <w:szCs w:val="28"/>
              </w:rPr>
              <w:t>ь</w:t>
            </w:r>
            <w:r w:rsidRPr="00241FCD">
              <w:rPr>
                <w:sz w:val="28"/>
                <w:szCs w:val="28"/>
              </w:rPr>
              <w:t xml:space="preserve">ство и реконструкция учреждений </w:t>
            </w:r>
            <w:proofErr w:type="gramStart"/>
            <w:r w:rsidRPr="00241FCD">
              <w:rPr>
                <w:sz w:val="28"/>
                <w:szCs w:val="28"/>
              </w:rPr>
              <w:t>культуры</w:t>
            </w:r>
            <w:proofErr w:type="gramEnd"/>
            <w:r w:rsidRPr="00241FCD">
              <w:rPr>
                <w:sz w:val="28"/>
                <w:szCs w:val="28"/>
              </w:rPr>
              <w:t xml:space="preserve"> как в сел</w:t>
            </w:r>
            <w:r w:rsidRPr="00241FCD">
              <w:rPr>
                <w:sz w:val="28"/>
                <w:szCs w:val="28"/>
              </w:rPr>
              <w:t>ь</w:t>
            </w:r>
            <w:r w:rsidRPr="00241FCD">
              <w:rPr>
                <w:sz w:val="28"/>
                <w:szCs w:val="28"/>
              </w:rPr>
              <w:lastRenderedPageBreak/>
              <w:t>ских, так и в городских поселениях вне зависимости от численности населения возможно в рамках формиров</w:t>
            </w:r>
            <w:r w:rsidRPr="00241FCD">
              <w:rPr>
                <w:sz w:val="28"/>
                <w:szCs w:val="28"/>
              </w:rPr>
              <w:t>а</w:t>
            </w:r>
            <w:r w:rsidRPr="00241FCD">
              <w:rPr>
                <w:sz w:val="28"/>
                <w:szCs w:val="28"/>
              </w:rPr>
              <w:t>ния федеральной адресной инвестиционной программы, а также в рамках мероприятия по реновации регионал</w:t>
            </w:r>
            <w:r w:rsidRPr="00241FCD">
              <w:rPr>
                <w:sz w:val="28"/>
                <w:szCs w:val="28"/>
              </w:rPr>
              <w:t>ь</w:t>
            </w:r>
            <w:r w:rsidRPr="00241FCD">
              <w:rPr>
                <w:sz w:val="28"/>
                <w:szCs w:val="28"/>
              </w:rPr>
              <w:t xml:space="preserve">ных и муниципальных учреждений отрасли. </w:t>
            </w:r>
          </w:p>
          <w:p w:rsidR="00241FCD" w:rsidRPr="00241FCD" w:rsidRDefault="00241FCD" w:rsidP="00241FCD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241FCD">
              <w:rPr>
                <w:i/>
                <w:sz w:val="28"/>
                <w:szCs w:val="28"/>
              </w:rPr>
              <w:t xml:space="preserve">Ответ от 15.11.2022 № </w:t>
            </w:r>
            <w:hyperlink r:id="rId25" w:history="1">
              <w:r w:rsidRPr="00241FCD">
                <w:rPr>
                  <w:i/>
                  <w:sz w:val="28"/>
                  <w:szCs w:val="28"/>
                </w:rPr>
                <w:t>17128-01.1-64@-</w:t>
              </w:r>
            </w:hyperlink>
            <w:proofErr w:type="gramStart"/>
            <w:r w:rsidRPr="00241FCD">
              <w:rPr>
                <w:i/>
                <w:sz w:val="28"/>
                <w:szCs w:val="28"/>
              </w:rPr>
              <w:t>ВО</w:t>
            </w:r>
            <w:proofErr w:type="gramEnd"/>
            <w:r>
              <w:rPr>
                <w:i/>
                <w:sz w:val="28"/>
                <w:szCs w:val="28"/>
              </w:rPr>
              <w:t>).</w:t>
            </w:r>
          </w:p>
          <w:p w:rsidR="00241FCD" w:rsidRDefault="00241FCD" w:rsidP="00241FC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965CA" w:rsidRPr="00DF5CBA" w:rsidRDefault="001965CA" w:rsidP="0010286F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102CB6" w:rsidRPr="006A34DC" w:rsidTr="007511F0">
        <w:trPr>
          <w:trHeight w:val="1610"/>
        </w:trPr>
        <w:tc>
          <w:tcPr>
            <w:tcW w:w="675" w:type="dxa"/>
          </w:tcPr>
          <w:p w:rsidR="00102CB6" w:rsidRPr="007511F0" w:rsidRDefault="00102CB6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102CB6" w:rsidRDefault="00102CB6" w:rsidP="0099058F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102CB6">
              <w:rPr>
                <w:i/>
                <w:sz w:val="28"/>
                <w:szCs w:val="28"/>
              </w:rPr>
              <w:t>Обращение к Председателю Комитета Госуда</w:t>
            </w:r>
            <w:r w:rsidRPr="00102CB6">
              <w:rPr>
                <w:i/>
                <w:sz w:val="28"/>
                <w:szCs w:val="28"/>
              </w:rPr>
              <w:t>р</w:t>
            </w:r>
            <w:r w:rsidRPr="00102CB6">
              <w:rPr>
                <w:i/>
                <w:sz w:val="28"/>
                <w:szCs w:val="28"/>
              </w:rPr>
              <w:t xml:space="preserve">ственной Думы Федерального Собрания Российской Федерации по молодежной политике </w:t>
            </w:r>
            <w:proofErr w:type="spellStart"/>
            <w:r w:rsidRPr="00102CB6">
              <w:rPr>
                <w:i/>
                <w:sz w:val="28"/>
                <w:szCs w:val="28"/>
              </w:rPr>
              <w:t>Метелеву</w:t>
            </w:r>
            <w:proofErr w:type="spellEnd"/>
            <w:r w:rsidRPr="00102CB6">
              <w:rPr>
                <w:i/>
                <w:sz w:val="28"/>
                <w:szCs w:val="28"/>
              </w:rPr>
              <w:t xml:space="preserve"> А.П. по расширению полномочий субъектов Российской Федерации по оказанию государственной поддержки структурным подразделениям общероссийских м</w:t>
            </w:r>
            <w:r w:rsidRPr="00102CB6">
              <w:rPr>
                <w:i/>
                <w:sz w:val="28"/>
                <w:szCs w:val="28"/>
              </w:rPr>
              <w:t>о</w:t>
            </w:r>
            <w:r w:rsidRPr="00102CB6">
              <w:rPr>
                <w:i/>
                <w:sz w:val="28"/>
                <w:szCs w:val="28"/>
              </w:rPr>
              <w:t>лодежных и детских объединений, осуществляющим свою деятельность на территории регионов</w:t>
            </w:r>
          </w:p>
          <w:p w:rsidR="00102CB6" w:rsidRDefault="00102CB6" w:rsidP="00102CB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u w:val="single"/>
              </w:rPr>
            </w:pPr>
            <w:r w:rsidRPr="00102CB6">
              <w:rPr>
                <w:color w:val="000000"/>
                <w:sz w:val="28"/>
                <w:szCs w:val="28"/>
                <w:u w:val="single"/>
              </w:rPr>
              <w:t>(Постановление Думы от 21.11.2022 № 265)</w:t>
            </w:r>
          </w:p>
          <w:p w:rsidR="00102CB6" w:rsidRPr="0099058F" w:rsidRDefault="00102CB6" w:rsidP="00263588">
            <w:pPr>
              <w:pStyle w:val="a3"/>
              <w:shd w:val="clear" w:color="auto" w:fill="FFFFFF"/>
              <w:spacing w:after="0" w:afterAutospacing="0"/>
              <w:ind w:firstLine="709"/>
              <w:jc w:val="both"/>
              <w:rPr>
                <w:i/>
                <w:sz w:val="28"/>
                <w:szCs w:val="28"/>
              </w:rPr>
            </w:pPr>
            <w:r w:rsidRPr="00102CB6">
              <w:rPr>
                <w:sz w:val="28"/>
                <w:szCs w:val="28"/>
              </w:rPr>
              <w:t xml:space="preserve">Согласно </w:t>
            </w:r>
            <w:r w:rsidR="00263588">
              <w:rPr>
                <w:sz w:val="28"/>
                <w:szCs w:val="28"/>
              </w:rPr>
              <w:t xml:space="preserve">Федеральному закону </w:t>
            </w:r>
            <w:r w:rsidR="00263588" w:rsidRPr="00263588">
              <w:rPr>
                <w:sz w:val="28"/>
                <w:szCs w:val="28"/>
              </w:rPr>
              <w:t>«О госуда</w:t>
            </w:r>
            <w:r w:rsidR="00263588" w:rsidRPr="00263588">
              <w:rPr>
                <w:sz w:val="28"/>
                <w:szCs w:val="28"/>
              </w:rPr>
              <w:t>р</w:t>
            </w:r>
            <w:r w:rsidR="00263588" w:rsidRPr="00263588">
              <w:rPr>
                <w:sz w:val="28"/>
                <w:szCs w:val="28"/>
              </w:rPr>
              <w:t>ственной поддержке молодежных и детских общ</w:t>
            </w:r>
            <w:r w:rsidR="00263588" w:rsidRPr="00263588">
              <w:rPr>
                <w:sz w:val="28"/>
                <w:szCs w:val="28"/>
              </w:rPr>
              <w:t>е</w:t>
            </w:r>
            <w:r w:rsidR="00263588" w:rsidRPr="00263588">
              <w:rPr>
                <w:sz w:val="28"/>
                <w:szCs w:val="28"/>
              </w:rPr>
              <w:t xml:space="preserve">ственных объединений» </w:t>
            </w:r>
            <w:r w:rsidRPr="00102CB6">
              <w:rPr>
                <w:sz w:val="28"/>
                <w:szCs w:val="28"/>
              </w:rPr>
              <w:t>межрегиональные, реги</w:t>
            </w:r>
            <w:r w:rsidRPr="00102CB6">
              <w:rPr>
                <w:sz w:val="28"/>
                <w:szCs w:val="28"/>
              </w:rPr>
              <w:t>о</w:t>
            </w:r>
            <w:r w:rsidRPr="00102CB6">
              <w:rPr>
                <w:sz w:val="28"/>
                <w:szCs w:val="28"/>
              </w:rPr>
              <w:t>нальные и местные молодёжные и детские объедин</w:t>
            </w:r>
            <w:r w:rsidRPr="00102CB6">
              <w:rPr>
                <w:sz w:val="28"/>
                <w:szCs w:val="28"/>
              </w:rPr>
              <w:t>е</w:t>
            </w:r>
            <w:r w:rsidRPr="00102CB6">
              <w:rPr>
                <w:sz w:val="28"/>
                <w:szCs w:val="28"/>
              </w:rPr>
              <w:t>ния имеют право на государственную поддержку в соответствии с законодательством субъектов Росси</w:t>
            </w:r>
            <w:r w:rsidRPr="00102CB6">
              <w:rPr>
                <w:sz w:val="28"/>
                <w:szCs w:val="28"/>
              </w:rPr>
              <w:t>й</w:t>
            </w:r>
            <w:r w:rsidRPr="00102CB6">
              <w:rPr>
                <w:sz w:val="28"/>
                <w:szCs w:val="28"/>
              </w:rPr>
              <w:t>ской Федерации. Вместе с тем на территориях реги</w:t>
            </w:r>
            <w:r w:rsidRPr="00102CB6">
              <w:rPr>
                <w:sz w:val="28"/>
                <w:szCs w:val="28"/>
              </w:rPr>
              <w:t>о</w:t>
            </w:r>
            <w:r w:rsidRPr="00102CB6">
              <w:rPr>
                <w:sz w:val="28"/>
                <w:szCs w:val="28"/>
              </w:rPr>
              <w:t>нов деятельность осуществляют также организации, отделения (филиалы) и представительства общеро</w:t>
            </w:r>
            <w:r w:rsidRPr="00102CB6">
              <w:rPr>
                <w:sz w:val="28"/>
                <w:szCs w:val="28"/>
              </w:rPr>
              <w:t>с</w:t>
            </w:r>
            <w:r w:rsidRPr="00102CB6">
              <w:rPr>
                <w:sz w:val="28"/>
                <w:szCs w:val="28"/>
              </w:rPr>
              <w:t>сийских молодёжных и детских объединений, кот</w:t>
            </w:r>
            <w:r w:rsidRPr="00102CB6">
              <w:rPr>
                <w:sz w:val="28"/>
                <w:szCs w:val="28"/>
              </w:rPr>
              <w:t>о</w:t>
            </w:r>
            <w:r w:rsidRPr="00102CB6">
              <w:rPr>
                <w:sz w:val="28"/>
                <w:szCs w:val="28"/>
              </w:rPr>
              <w:t>рые из-за разночтений в толковании перечня мол</w:t>
            </w:r>
            <w:r w:rsidRPr="00102CB6">
              <w:rPr>
                <w:sz w:val="28"/>
                <w:szCs w:val="28"/>
              </w:rPr>
              <w:t>о</w:t>
            </w:r>
            <w:r w:rsidRPr="00102CB6">
              <w:rPr>
                <w:sz w:val="28"/>
                <w:szCs w:val="28"/>
              </w:rPr>
              <w:t>дёжных и детских объединений, имеющих право на государственную поддержку, не всегда могут на неё претендовать. В данной связи предлагается расш</w:t>
            </w:r>
            <w:r w:rsidRPr="00102CB6">
              <w:rPr>
                <w:sz w:val="28"/>
                <w:szCs w:val="28"/>
              </w:rPr>
              <w:t>и</w:t>
            </w:r>
            <w:r w:rsidRPr="00102CB6">
              <w:rPr>
                <w:sz w:val="28"/>
                <w:szCs w:val="28"/>
              </w:rPr>
              <w:t>рить перечень молодёжных и детских общественных объединений, вопросы государственной поддержки которых регулируются региональным законодател</w:t>
            </w:r>
            <w:r w:rsidRPr="00102CB6">
              <w:rPr>
                <w:sz w:val="28"/>
                <w:szCs w:val="28"/>
              </w:rPr>
              <w:t>ь</w:t>
            </w:r>
            <w:r w:rsidRPr="00102CB6">
              <w:rPr>
                <w:sz w:val="28"/>
                <w:szCs w:val="28"/>
              </w:rPr>
              <w:t>ством, структурными подразделениями общеросси</w:t>
            </w:r>
            <w:r w:rsidRPr="00102CB6">
              <w:rPr>
                <w:sz w:val="28"/>
                <w:szCs w:val="28"/>
              </w:rPr>
              <w:t>й</w:t>
            </w:r>
            <w:r w:rsidRPr="00102CB6">
              <w:rPr>
                <w:sz w:val="28"/>
                <w:szCs w:val="28"/>
              </w:rPr>
              <w:t>ских молодёжных и детских объединений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7087" w:type="dxa"/>
          </w:tcPr>
          <w:p w:rsidR="00102CB6" w:rsidRPr="00514311" w:rsidRDefault="00263588" w:rsidP="00514311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 w:rsidRPr="00514311">
              <w:rPr>
                <w:bCs/>
                <w:sz w:val="28"/>
                <w:szCs w:val="28"/>
              </w:rPr>
              <w:t>Федеральный Закон «О государственной поддер</w:t>
            </w:r>
            <w:r w:rsidRPr="00514311">
              <w:rPr>
                <w:bCs/>
                <w:sz w:val="28"/>
                <w:szCs w:val="28"/>
              </w:rPr>
              <w:t>ж</w:t>
            </w:r>
            <w:r w:rsidRPr="00514311">
              <w:rPr>
                <w:bCs/>
                <w:sz w:val="28"/>
                <w:szCs w:val="28"/>
              </w:rPr>
              <w:t>ке молодежных и детских общественных объединений»</w:t>
            </w:r>
            <w:r w:rsidR="00514311" w:rsidRPr="00514311">
              <w:rPr>
                <w:bCs/>
                <w:sz w:val="28"/>
                <w:szCs w:val="28"/>
              </w:rPr>
              <w:t xml:space="preserve"> </w:t>
            </w:r>
            <w:r w:rsidRPr="00514311">
              <w:rPr>
                <w:bCs/>
                <w:sz w:val="28"/>
                <w:szCs w:val="28"/>
              </w:rPr>
              <w:t xml:space="preserve">не запрещает </w:t>
            </w:r>
            <w:r w:rsidR="00514311" w:rsidRPr="00514311">
              <w:rPr>
                <w:bCs/>
                <w:sz w:val="28"/>
                <w:szCs w:val="28"/>
              </w:rPr>
              <w:t xml:space="preserve">субъектам Российской Федерации </w:t>
            </w:r>
            <w:r w:rsidRPr="00514311">
              <w:rPr>
                <w:bCs/>
                <w:sz w:val="28"/>
                <w:szCs w:val="28"/>
              </w:rPr>
              <w:t>оказ</w:t>
            </w:r>
            <w:r w:rsidRPr="00514311">
              <w:rPr>
                <w:bCs/>
                <w:sz w:val="28"/>
                <w:szCs w:val="28"/>
              </w:rPr>
              <w:t>ы</w:t>
            </w:r>
            <w:r w:rsidRPr="00514311">
              <w:rPr>
                <w:bCs/>
                <w:sz w:val="28"/>
                <w:szCs w:val="28"/>
              </w:rPr>
              <w:t>вать поддержку общероссийским объединениям; регион может оказывать информационную поддержку всем находящимся на его территории организациям, допу</w:t>
            </w:r>
            <w:r w:rsidRPr="00514311">
              <w:rPr>
                <w:bCs/>
                <w:sz w:val="28"/>
                <w:szCs w:val="28"/>
              </w:rPr>
              <w:t>с</w:t>
            </w:r>
            <w:r w:rsidRPr="00514311">
              <w:rPr>
                <w:bCs/>
                <w:sz w:val="28"/>
                <w:szCs w:val="28"/>
              </w:rPr>
              <w:t>кать их к участию в конкурсах и мероприятиях. Допо</w:t>
            </w:r>
            <w:r w:rsidRPr="00514311">
              <w:rPr>
                <w:bCs/>
                <w:sz w:val="28"/>
                <w:szCs w:val="28"/>
              </w:rPr>
              <w:t>л</w:t>
            </w:r>
            <w:r w:rsidRPr="00514311">
              <w:rPr>
                <w:bCs/>
                <w:sz w:val="28"/>
                <w:szCs w:val="28"/>
              </w:rPr>
              <w:t xml:space="preserve">нительная детализация норм </w:t>
            </w:r>
            <w:r w:rsidR="00514311" w:rsidRPr="00514311">
              <w:rPr>
                <w:bCs/>
                <w:sz w:val="28"/>
                <w:szCs w:val="28"/>
              </w:rPr>
              <w:t xml:space="preserve">Федерального закона </w:t>
            </w:r>
            <w:r w:rsidRPr="00514311">
              <w:rPr>
                <w:bCs/>
                <w:sz w:val="28"/>
                <w:szCs w:val="28"/>
              </w:rPr>
              <w:t>о структурных подразделениях для этого не требуется.</w:t>
            </w:r>
          </w:p>
          <w:p w:rsidR="00263588" w:rsidRPr="00514311" w:rsidRDefault="00514311" w:rsidP="00514311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514311">
              <w:rPr>
                <w:i/>
                <w:sz w:val="28"/>
                <w:szCs w:val="28"/>
              </w:rPr>
              <w:t>(</w:t>
            </w:r>
            <w:r w:rsidR="00263588" w:rsidRPr="00514311">
              <w:rPr>
                <w:i/>
                <w:sz w:val="28"/>
                <w:szCs w:val="28"/>
              </w:rPr>
              <w:t xml:space="preserve">Ответ Председателя Комитета по молодежной политике ГДФСРФ </w:t>
            </w:r>
            <w:proofErr w:type="spellStart"/>
            <w:r w:rsidR="00263588" w:rsidRPr="00514311">
              <w:rPr>
                <w:i/>
                <w:sz w:val="28"/>
                <w:szCs w:val="28"/>
              </w:rPr>
              <w:t>Метелева</w:t>
            </w:r>
            <w:proofErr w:type="spellEnd"/>
            <w:r w:rsidR="00263588" w:rsidRPr="00514311">
              <w:rPr>
                <w:i/>
                <w:sz w:val="28"/>
                <w:szCs w:val="28"/>
              </w:rPr>
              <w:t xml:space="preserve"> А.П. от 25.04.2023 № М3.32-2582</w:t>
            </w:r>
            <w:r w:rsidRPr="00514311">
              <w:rPr>
                <w:i/>
                <w:sz w:val="28"/>
                <w:szCs w:val="28"/>
              </w:rPr>
              <w:t>).</w:t>
            </w:r>
          </w:p>
          <w:p w:rsidR="00263588" w:rsidRDefault="00263588" w:rsidP="00263588">
            <w:pPr>
              <w:pStyle w:val="a3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</w:tr>
      <w:tr w:rsidR="0099058F" w:rsidRPr="006A34DC" w:rsidTr="007511F0">
        <w:trPr>
          <w:trHeight w:val="2877"/>
        </w:trPr>
        <w:tc>
          <w:tcPr>
            <w:tcW w:w="675" w:type="dxa"/>
          </w:tcPr>
          <w:p w:rsidR="0099058F" w:rsidRPr="007511F0" w:rsidRDefault="0099058F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B64E19" w:rsidRPr="00B64E19" w:rsidRDefault="00B64E19" w:rsidP="00B64E19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B64E19">
              <w:rPr>
                <w:i/>
                <w:sz w:val="28"/>
                <w:szCs w:val="28"/>
              </w:rPr>
              <w:t>Обращение в АО «Почта России» о содействии в модернизации и приведении в нормативное состо</w:t>
            </w:r>
            <w:r w:rsidRPr="00B64E19">
              <w:rPr>
                <w:i/>
                <w:sz w:val="28"/>
                <w:szCs w:val="28"/>
              </w:rPr>
              <w:t>я</w:t>
            </w:r>
            <w:r w:rsidRPr="00B64E19">
              <w:rPr>
                <w:i/>
                <w:sz w:val="28"/>
                <w:szCs w:val="28"/>
              </w:rPr>
              <w:t>ние отделений почтовой связи Управления фед</w:t>
            </w:r>
            <w:r w:rsidRPr="00B64E19">
              <w:rPr>
                <w:i/>
                <w:sz w:val="28"/>
                <w:szCs w:val="28"/>
              </w:rPr>
              <w:t>е</w:t>
            </w:r>
            <w:r w:rsidRPr="00B64E19">
              <w:rPr>
                <w:i/>
                <w:sz w:val="28"/>
                <w:szCs w:val="28"/>
              </w:rPr>
              <w:t>ральной почтовой связи Ярославской области – ф</w:t>
            </w:r>
            <w:r w:rsidRPr="00B64E19">
              <w:rPr>
                <w:i/>
                <w:sz w:val="28"/>
                <w:szCs w:val="28"/>
              </w:rPr>
              <w:t>и</w:t>
            </w:r>
            <w:r w:rsidRPr="00B64E19">
              <w:rPr>
                <w:i/>
                <w:sz w:val="28"/>
                <w:szCs w:val="28"/>
              </w:rPr>
              <w:t>лиала АО «Почта России», расположенных в сел</w:t>
            </w:r>
            <w:r w:rsidRPr="00B64E19">
              <w:rPr>
                <w:i/>
                <w:sz w:val="28"/>
                <w:szCs w:val="28"/>
              </w:rPr>
              <w:t>ь</w:t>
            </w:r>
            <w:r w:rsidRPr="00B64E19">
              <w:rPr>
                <w:i/>
                <w:sz w:val="28"/>
                <w:szCs w:val="28"/>
              </w:rPr>
              <w:t>ской местности</w:t>
            </w:r>
          </w:p>
          <w:p w:rsidR="00B64E19" w:rsidRPr="00B64E19" w:rsidRDefault="00B64E19" w:rsidP="00B64E19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/>
                <w:sz w:val="28"/>
                <w:szCs w:val="28"/>
                <w:u w:val="single"/>
              </w:rPr>
            </w:pPr>
            <w:r w:rsidRPr="00B64E19">
              <w:rPr>
                <w:bCs/>
                <w:i/>
                <w:sz w:val="28"/>
                <w:szCs w:val="28"/>
                <w:u w:val="single"/>
              </w:rPr>
              <w:t>(</w:t>
            </w:r>
            <w:hyperlink r:id="rId26" w:tgtFrame="_blank" w:history="1">
              <w:r w:rsidRPr="00B64E19">
                <w:rPr>
                  <w:bCs/>
                  <w:i/>
                  <w:sz w:val="28"/>
                  <w:szCs w:val="28"/>
                  <w:u w:val="single"/>
                </w:rPr>
                <w:t>Постановление Думы от 23.12.2022 № 343</w:t>
              </w:r>
            </w:hyperlink>
            <w:r w:rsidRPr="00B64E19">
              <w:rPr>
                <w:bCs/>
                <w:i/>
                <w:sz w:val="28"/>
                <w:szCs w:val="28"/>
                <w:u w:val="single"/>
              </w:rPr>
              <w:t>)</w:t>
            </w:r>
          </w:p>
          <w:p w:rsidR="0099058F" w:rsidRPr="00B64E19" w:rsidRDefault="00B64E19" w:rsidP="00B64E19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 w:rsidRPr="00B64E19">
              <w:rPr>
                <w:bCs/>
                <w:sz w:val="28"/>
                <w:szCs w:val="28"/>
              </w:rPr>
              <w:t>Депутаты обратились с просьбой рассмотреть возможность в рамках реализац</w:t>
            </w:r>
            <w:proofErr w:type="gramStart"/>
            <w:r w:rsidRPr="00B64E19">
              <w:rPr>
                <w:bCs/>
                <w:sz w:val="28"/>
                <w:szCs w:val="28"/>
              </w:rPr>
              <w:t>ии АО</w:t>
            </w:r>
            <w:proofErr w:type="gramEnd"/>
            <w:r w:rsidRPr="00B64E19">
              <w:rPr>
                <w:bCs/>
                <w:sz w:val="28"/>
                <w:szCs w:val="28"/>
              </w:rPr>
              <w:t xml:space="preserve"> «Почта Ро</w:t>
            </w:r>
            <w:r w:rsidRPr="00B64E19">
              <w:rPr>
                <w:bCs/>
                <w:sz w:val="28"/>
                <w:szCs w:val="28"/>
              </w:rPr>
              <w:t>с</w:t>
            </w:r>
            <w:r w:rsidRPr="00B64E19">
              <w:rPr>
                <w:bCs/>
                <w:sz w:val="28"/>
                <w:szCs w:val="28"/>
              </w:rPr>
              <w:t>сии» мероприятий программы ремонтов сельских о</w:t>
            </w:r>
            <w:r w:rsidRPr="00B64E19">
              <w:rPr>
                <w:bCs/>
                <w:sz w:val="28"/>
                <w:szCs w:val="28"/>
              </w:rPr>
              <w:t>т</w:t>
            </w:r>
            <w:r w:rsidRPr="00B64E19">
              <w:rPr>
                <w:bCs/>
                <w:sz w:val="28"/>
                <w:szCs w:val="28"/>
              </w:rPr>
              <w:t>делений почтовой связи осуществить финансиров</w:t>
            </w:r>
            <w:r w:rsidRPr="00B64E19">
              <w:rPr>
                <w:bCs/>
                <w:sz w:val="28"/>
                <w:szCs w:val="28"/>
              </w:rPr>
              <w:t>а</w:t>
            </w:r>
            <w:r w:rsidRPr="00B64E19">
              <w:rPr>
                <w:bCs/>
                <w:sz w:val="28"/>
                <w:szCs w:val="28"/>
              </w:rPr>
              <w:t>ние модернизации и приведения в нормативное с</w:t>
            </w:r>
            <w:r w:rsidRPr="00B64E19">
              <w:rPr>
                <w:bCs/>
                <w:sz w:val="28"/>
                <w:szCs w:val="28"/>
              </w:rPr>
              <w:t>о</w:t>
            </w:r>
            <w:r w:rsidRPr="00B64E19">
              <w:rPr>
                <w:bCs/>
                <w:sz w:val="28"/>
                <w:szCs w:val="28"/>
              </w:rPr>
              <w:t>стояние в 2023 году 170 отделений почтовой связи УФПС Ярославской области – филиала АО «Почта России», расположенных в сельской местности.</w:t>
            </w:r>
          </w:p>
        </w:tc>
        <w:tc>
          <w:tcPr>
            <w:tcW w:w="7087" w:type="dxa"/>
          </w:tcPr>
          <w:p w:rsidR="0099058F" w:rsidRDefault="00115F88" w:rsidP="00073382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 w:rsidRPr="00073382">
              <w:rPr>
                <w:bCs/>
                <w:sz w:val="28"/>
                <w:szCs w:val="28"/>
              </w:rPr>
              <w:t xml:space="preserve"> </w:t>
            </w:r>
            <w:r w:rsidR="00073382" w:rsidRPr="00073382">
              <w:rPr>
                <w:bCs/>
                <w:sz w:val="28"/>
                <w:szCs w:val="28"/>
              </w:rPr>
              <w:t>В текущем году за счёт средств, выделенных Пр</w:t>
            </w:r>
            <w:r w:rsidR="00073382" w:rsidRPr="00073382">
              <w:rPr>
                <w:bCs/>
                <w:sz w:val="28"/>
                <w:szCs w:val="28"/>
              </w:rPr>
              <w:t>а</w:t>
            </w:r>
            <w:r w:rsidR="00073382" w:rsidRPr="00073382">
              <w:rPr>
                <w:bCs/>
                <w:sz w:val="28"/>
                <w:szCs w:val="28"/>
              </w:rPr>
              <w:t>вительством Российской Федерации, в нормативное с</w:t>
            </w:r>
            <w:r w:rsidR="00073382" w:rsidRPr="00073382">
              <w:rPr>
                <w:bCs/>
                <w:sz w:val="28"/>
                <w:szCs w:val="28"/>
              </w:rPr>
              <w:t>о</w:t>
            </w:r>
            <w:r w:rsidR="00073382" w:rsidRPr="00073382">
              <w:rPr>
                <w:bCs/>
                <w:sz w:val="28"/>
                <w:szCs w:val="28"/>
              </w:rPr>
              <w:t>стояние планируется привести 4 отделения почтовой связи (ОПС), расположенные в Ярославской области. Дополнительно, за счёт собственных средств, в нашем регионе АО «Почта России» в 2023 году планирует пр</w:t>
            </w:r>
            <w:r w:rsidR="00073382" w:rsidRPr="00073382">
              <w:rPr>
                <w:bCs/>
                <w:sz w:val="28"/>
                <w:szCs w:val="28"/>
              </w:rPr>
              <w:t>о</w:t>
            </w:r>
            <w:r w:rsidR="00073382" w:rsidRPr="00073382">
              <w:rPr>
                <w:bCs/>
                <w:sz w:val="28"/>
                <w:szCs w:val="28"/>
              </w:rPr>
              <w:t>вести ремонтные работы в 14 (ОПС), для размещения 2 ОПС будут закуплены модульные здания.</w:t>
            </w:r>
          </w:p>
          <w:p w:rsidR="00073382" w:rsidRPr="00073382" w:rsidRDefault="00073382" w:rsidP="00073382">
            <w:pPr>
              <w:pStyle w:val="a3"/>
              <w:ind w:firstLine="709"/>
              <w:jc w:val="both"/>
              <w:rPr>
                <w:bCs/>
                <w:i/>
                <w:sz w:val="28"/>
                <w:szCs w:val="28"/>
              </w:rPr>
            </w:pPr>
            <w:r w:rsidRPr="00073382">
              <w:rPr>
                <w:bCs/>
                <w:i/>
                <w:sz w:val="28"/>
                <w:szCs w:val="28"/>
              </w:rPr>
              <w:t>(Ответ Советника генерального директора АО «Почта России» Цыпина М.Г.)</w:t>
            </w:r>
          </w:p>
        </w:tc>
      </w:tr>
      <w:tr w:rsidR="0097789E" w:rsidRPr="006A34DC" w:rsidTr="007511F0">
        <w:trPr>
          <w:trHeight w:val="5012"/>
        </w:trPr>
        <w:tc>
          <w:tcPr>
            <w:tcW w:w="675" w:type="dxa"/>
          </w:tcPr>
          <w:p w:rsidR="0097789E" w:rsidRPr="007511F0" w:rsidRDefault="0097789E" w:rsidP="007511F0">
            <w:pPr>
              <w:pStyle w:val="af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97789E" w:rsidRDefault="00B64E19" w:rsidP="00B64E19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B64E19">
              <w:rPr>
                <w:i/>
                <w:sz w:val="28"/>
                <w:szCs w:val="28"/>
              </w:rPr>
              <w:t>Обращение в Правительство Российской Федерации</w:t>
            </w:r>
            <w:r w:rsidRPr="00B64E19">
              <w:rPr>
                <w:i/>
                <w:sz w:val="28"/>
                <w:szCs w:val="28"/>
              </w:rPr>
              <w:br/>
              <w:t>об изменении порядка предоставления путевок</w:t>
            </w:r>
            <w:r w:rsidRPr="00B64E19">
              <w:rPr>
                <w:i/>
                <w:sz w:val="28"/>
                <w:szCs w:val="28"/>
              </w:rPr>
              <w:br/>
              <w:t>на санаторно-курортное лечение детям-инвалидам</w:t>
            </w:r>
          </w:p>
          <w:p w:rsidR="00263588" w:rsidRDefault="00263588" w:rsidP="00263588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/>
                <w:sz w:val="28"/>
                <w:szCs w:val="28"/>
                <w:u w:val="single"/>
              </w:rPr>
            </w:pPr>
            <w:r w:rsidRPr="00263588">
              <w:rPr>
                <w:bCs/>
                <w:i/>
                <w:sz w:val="28"/>
                <w:szCs w:val="28"/>
                <w:u w:val="single"/>
              </w:rPr>
              <w:t>Постановление Думы от 30.05.2023 № 143</w:t>
            </w:r>
          </w:p>
          <w:p w:rsidR="00263588" w:rsidRPr="0099058F" w:rsidRDefault="00263588" w:rsidP="00073382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263588">
              <w:rPr>
                <w:bCs/>
                <w:sz w:val="28"/>
                <w:szCs w:val="28"/>
              </w:rPr>
              <w:t>Ввиду очень низкого процента обеспеченности детей-инвалидов в сравнении с другими категориями граждан путёвками на санаторно-курортное лечение, осуществляемое в рамках набора социальных услуг в соответствии с Федеральным законом «О госуда</w:t>
            </w:r>
            <w:r w:rsidRPr="00263588">
              <w:rPr>
                <w:bCs/>
                <w:sz w:val="28"/>
                <w:szCs w:val="28"/>
              </w:rPr>
              <w:t>р</w:t>
            </w:r>
            <w:r w:rsidRPr="00263588">
              <w:rPr>
                <w:bCs/>
                <w:sz w:val="28"/>
                <w:szCs w:val="28"/>
              </w:rPr>
              <w:t>ственной социальной помощи», Правительству Ро</w:t>
            </w:r>
            <w:r w:rsidRPr="00263588">
              <w:rPr>
                <w:bCs/>
                <w:sz w:val="28"/>
                <w:szCs w:val="28"/>
              </w:rPr>
              <w:t>с</w:t>
            </w:r>
            <w:r w:rsidRPr="00263588">
              <w:rPr>
                <w:bCs/>
                <w:sz w:val="28"/>
                <w:szCs w:val="28"/>
              </w:rPr>
              <w:t>сийской Федерации предлагается рассмотреть вопрос о возможности обеспечения детей-инвалидов сан</w:t>
            </w:r>
            <w:r w:rsidRPr="00263588">
              <w:rPr>
                <w:bCs/>
                <w:sz w:val="28"/>
                <w:szCs w:val="28"/>
              </w:rPr>
              <w:t>а</w:t>
            </w:r>
            <w:r w:rsidRPr="00263588">
              <w:rPr>
                <w:bCs/>
                <w:sz w:val="28"/>
                <w:szCs w:val="28"/>
              </w:rPr>
              <w:t>торно-курортным лечением в порядке отдельной очереди.</w:t>
            </w:r>
          </w:p>
        </w:tc>
        <w:tc>
          <w:tcPr>
            <w:tcW w:w="7087" w:type="dxa"/>
          </w:tcPr>
          <w:p w:rsidR="009C25AB" w:rsidRPr="009C25AB" w:rsidRDefault="009C25AB" w:rsidP="009C25AB">
            <w:pPr>
              <w:pStyle w:val="a3"/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F8147B">
              <w:rPr>
                <w:bCs/>
                <w:sz w:val="28"/>
                <w:szCs w:val="28"/>
              </w:rPr>
              <w:t>Направлено адресату 05.06.2023.</w:t>
            </w:r>
          </w:p>
        </w:tc>
      </w:tr>
    </w:tbl>
    <w:p w:rsidR="00AF4D33" w:rsidRPr="006A34DC" w:rsidRDefault="00AF4D33">
      <w:pPr>
        <w:rPr>
          <w:rFonts w:ascii="Times New Roman" w:hAnsi="Times New Roman" w:cs="Times New Roman"/>
          <w:sz w:val="28"/>
          <w:szCs w:val="28"/>
        </w:rPr>
      </w:pPr>
    </w:p>
    <w:sectPr w:rsidR="00AF4D33" w:rsidRPr="006A34DC" w:rsidSect="008448C7">
      <w:headerReference w:type="default" r:id="rId27"/>
      <w:footerReference w:type="first" r:id="rId28"/>
      <w:type w:val="continuous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CC8" w:rsidRDefault="00105CC8" w:rsidP="00AF4D33">
      <w:pPr>
        <w:spacing w:after="0" w:line="240" w:lineRule="auto"/>
      </w:pPr>
      <w:r>
        <w:separator/>
      </w:r>
    </w:p>
  </w:endnote>
  <w:endnote w:type="continuationSeparator" w:id="0">
    <w:p w:rsidR="00105CC8" w:rsidRDefault="00105CC8" w:rsidP="00AF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639726"/>
      <w:docPartObj>
        <w:docPartGallery w:val="Page Numbers (Bottom of Page)"/>
        <w:docPartUnique/>
      </w:docPartObj>
    </w:sdtPr>
    <w:sdtEndPr/>
    <w:sdtContent>
      <w:p w:rsidR="002E1A4C" w:rsidRDefault="002E1A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2B9">
          <w:rPr>
            <w:noProof/>
          </w:rPr>
          <w:t>1</w:t>
        </w:r>
        <w:r>
          <w:fldChar w:fldCharType="end"/>
        </w:r>
      </w:p>
    </w:sdtContent>
  </w:sdt>
  <w:p w:rsidR="002E1A4C" w:rsidRDefault="002E1A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CC8" w:rsidRDefault="00105CC8" w:rsidP="00AF4D33">
      <w:pPr>
        <w:spacing w:after="0" w:line="240" w:lineRule="auto"/>
      </w:pPr>
      <w:r>
        <w:separator/>
      </w:r>
    </w:p>
  </w:footnote>
  <w:footnote w:type="continuationSeparator" w:id="0">
    <w:p w:rsidR="00105CC8" w:rsidRDefault="00105CC8" w:rsidP="00AF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399901"/>
      <w:docPartObj>
        <w:docPartGallery w:val="Page Numbers (Top of Page)"/>
        <w:docPartUnique/>
      </w:docPartObj>
    </w:sdtPr>
    <w:sdtEndPr/>
    <w:sdtContent>
      <w:p w:rsidR="002E1A4C" w:rsidRDefault="002E1A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2B9">
          <w:rPr>
            <w:noProof/>
          </w:rPr>
          <w:t>2</w:t>
        </w:r>
        <w:r>
          <w:fldChar w:fldCharType="end"/>
        </w:r>
      </w:p>
    </w:sdtContent>
  </w:sdt>
  <w:p w:rsidR="002E1A4C" w:rsidRDefault="002E1A4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018BC"/>
    <w:multiLevelType w:val="hybridMultilevel"/>
    <w:tmpl w:val="1DFA8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33"/>
    <w:rsid w:val="00007939"/>
    <w:rsid w:val="00016B2A"/>
    <w:rsid w:val="0004287D"/>
    <w:rsid w:val="00061F53"/>
    <w:rsid w:val="00073382"/>
    <w:rsid w:val="00097157"/>
    <w:rsid w:val="000D2E1F"/>
    <w:rsid w:val="000E039B"/>
    <w:rsid w:val="000F4D2B"/>
    <w:rsid w:val="000F5D78"/>
    <w:rsid w:val="0010286F"/>
    <w:rsid w:val="00102CB6"/>
    <w:rsid w:val="00105B1B"/>
    <w:rsid w:val="00105CC8"/>
    <w:rsid w:val="00107562"/>
    <w:rsid w:val="00115F88"/>
    <w:rsid w:val="00135B34"/>
    <w:rsid w:val="001628F3"/>
    <w:rsid w:val="001800E8"/>
    <w:rsid w:val="0019016D"/>
    <w:rsid w:val="001965CA"/>
    <w:rsid w:val="001A57CE"/>
    <w:rsid w:val="001C18B8"/>
    <w:rsid w:val="001D78EB"/>
    <w:rsid w:val="00241FCD"/>
    <w:rsid w:val="00263588"/>
    <w:rsid w:val="002960F0"/>
    <w:rsid w:val="002A5897"/>
    <w:rsid w:val="002B7999"/>
    <w:rsid w:val="002D0B8F"/>
    <w:rsid w:val="002D72B9"/>
    <w:rsid w:val="002E1A4C"/>
    <w:rsid w:val="002E31EF"/>
    <w:rsid w:val="002E712E"/>
    <w:rsid w:val="002F266C"/>
    <w:rsid w:val="002F5B66"/>
    <w:rsid w:val="002F78FE"/>
    <w:rsid w:val="003151CB"/>
    <w:rsid w:val="00334B13"/>
    <w:rsid w:val="00344D1C"/>
    <w:rsid w:val="0035659A"/>
    <w:rsid w:val="00364DE2"/>
    <w:rsid w:val="003736A6"/>
    <w:rsid w:val="003749B5"/>
    <w:rsid w:val="0039465B"/>
    <w:rsid w:val="003B7DBE"/>
    <w:rsid w:val="003C6D73"/>
    <w:rsid w:val="003D421F"/>
    <w:rsid w:val="003E4081"/>
    <w:rsid w:val="0040293E"/>
    <w:rsid w:val="00427949"/>
    <w:rsid w:val="004730CA"/>
    <w:rsid w:val="00494B16"/>
    <w:rsid w:val="0049699E"/>
    <w:rsid w:val="004B74A4"/>
    <w:rsid w:val="004C2FDC"/>
    <w:rsid w:val="004E303E"/>
    <w:rsid w:val="00504D3A"/>
    <w:rsid w:val="00514311"/>
    <w:rsid w:val="005414D5"/>
    <w:rsid w:val="00542EC6"/>
    <w:rsid w:val="0056102C"/>
    <w:rsid w:val="00561C02"/>
    <w:rsid w:val="0056619A"/>
    <w:rsid w:val="005741F4"/>
    <w:rsid w:val="00595919"/>
    <w:rsid w:val="005C5E38"/>
    <w:rsid w:val="005D200F"/>
    <w:rsid w:val="005E0081"/>
    <w:rsid w:val="005E22A7"/>
    <w:rsid w:val="005E22C0"/>
    <w:rsid w:val="005E5FCA"/>
    <w:rsid w:val="005F00E0"/>
    <w:rsid w:val="005F6F3F"/>
    <w:rsid w:val="00605844"/>
    <w:rsid w:val="00614DBE"/>
    <w:rsid w:val="006203A6"/>
    <w:rsid w:val="0062561C"/>
    <w:rsid w:val="00665536"/>
    <w:rsid w:val="0067527C"/>
    <w:rsid w:val="006841BB"/>
    <w:rsid w:val="006869B2"/>
    <w:rsid w:val="006870F3"/>
    <w:rsid w:val="006879EB"/>
    <w:rsid w:val="00696EFF"/>
    <w:rsid w:val="006A1338"/>
    <w:rsid w:val="006A34DC"/>
    <w:rsid w:val="006C7A56"/>
    <w:rsid w:val="006E094B"/>
    <w:rsid w:val="006E3F3C"/>
    <w:rsid w:val="00705266"/>
    <w:rsid w:val="00715665"/>
    <w:rsid w:val="00720DD5"/>
    <w:rsid w:val="007328AC"/>
    <w:rsid w:val="007374C1"/>
    <w:rsid w:val="0074618B"/>
    <w:rsid w:val="007511F0"/>
    <w:rsid w:val="00782190"/>
    <w:rsid w:val="0078596B"/>
    <w:rsid w:val="007A38C4"/>
    <w:rsid w:val="007A5905"/>
    <w:rsid w:val="007C5DB7"/>
    <w:rsid w:val="007E5CB3"/>
    <w:rsid w:val="00803B9A"/>
    <w:rsid w:val="00821F17"/>
    <w:rsid w:val="008244D2"/>
    <w:rsid w:val="0083083A"/>
    <w:rsid w:val="008442B7"/>
    <w:rsid w:val="008448C7"/>
    <w:rsid w:val="00855FE7"/>
    <w:rsid w:val="00861692"/>
    <w:rsid w:val="00870841"/>
    <w:rsid w:val="00870B79"/>
    <w:rsid w:val="008856C0"/>
    <w:rsid w:val="008856F5"/>
    <w:rsid w:val="00885C27"/>
    <w:rsid w:val="008960B0"/>
    <w:rsid w:val="00896B78"/>
    <w:rsid w:val="008A4DBE"/>
    <w:rsid w:val="008B7C5A"/>
    <w:rsid w:val="008C3A8B"/>
    <w:rsid w:val="008D73F3"/>
    <w:rsid w:val="008F748C"/>
    <w:rsid w:val="00902990"/>
    <w:rsid w:val="00903393"/>
    <w:rsid w:val="0097789E"/>
    <w:rsid w:val="009808BA"/>
    <w:rsid w:val="00984A97"/>
    <w:rsid w:val="0099058F"/>
    <w:rsid w:val="00993DA5"/>
    <w:rsid w:val="009A085A"/>
    <w:rsid w:val="009C0DBF"/>
    <w:rsid w:val="009C25AB"/>
    <w:rsid w:val="009D7DDC"/>
    <w:rsid w:val="009E7E7E"/>
    <w:rsid w:val="009F3CB7"/>
    <w:rsid w:val="009F731E"/>
    <w:rsid w:val="00A11B07"/>
    <w:rsid w:val="00A33882"/>
    <w:rsid w:val="00A41714"/>
    <w:rsid w:val="00A42D9F"/>
    <w:rsid w:val="00A539A4"/>
    <w:rsid w:val="00A562A9"/>
    <w:rsid w:val="00A76C02"/>
    <w:rsid w:val="00A851C0"/>
    <w:rsid w:val="00A935DB"/>
    <w:rsid w:val="00A9564B"/>
    <w:rsid w:val="00AA0AE5"/>
    <w:rsid w:val="00AA7898"/>
    <w:rsid w:val="00AE6D56"/>
    <w:rsid w:val="00AF3FB7"/>
    <w:rsid w:val="00AF4D33"/>
    <w:rsid w:val="00B01720"/>
    <w:rsid w:val="00B1563E"/>
    <w:rsid w:val="00B175CB"/>
    <w:rsid w:val="00B21EAE"/>
    <w:rsid w:val="00B22817"/>
    <w:rsid w:val="00B5230F"/>
    <w:rsid w:val="00B60E53"/>
    <w:rsid w:val="00B64E19"/>
    <w:rsid w:val="00B84E2C"/>
    <w:rsid w:val="00B95C17"/>
    <w:rsid w:val="00B967B3"/>
    <w:rsid w:val="00B96BEE"/>
    <w:rsid w:val="00BA2646"/>
    <w:rsid w:val="00BA4197"/>
    <w:rsid w:val="00BC4674"/>
    <w:rsid w:val="00BD66C9"/>
    <w:rsid w:val="00BE2E5E"/>
    <w:rsid w:val="00BE5257"/>
    <w:rsid w:val="00BF2FD0"/>
    <w:rsid w:val="00BF369F"/>
    <w:rsid w:val="00C1118D"/>
    <w:rsid w:val="00C1661C"/>
    <w:rsid w:val="00C21B86"/>
    <w:rsid w:val="00C2514F"/>
    <w:rsid w:val="00C27D56"/>
    <w:rsid w:val="00C27D9C"/>
    <w:rsid w:val="00C32748"/>
    <w:rsid w:val="00C429BC"/>
    <w:rsid w:val="00C55F2A"/>
    <w:rsid w:val="00C56DAC"/>
    <w:rsid w:val="00C62B25"/>
    <w:rsid w:val="00C74C0D"/>
    <w:rsid w:val="00C75C18"/>
    <w:rsid w:val="00D1597B"/>
    <w:rsid w:val="00D24ACB"/>
    <w:rsid w:val="00D91CEF"/>
    <w:rsid w:val="00D94548"/>
    <w:rsid w:val="00DC420D"/>
    <w:rsid w:val="00DC4CE2"/>
    <w:rsid w:val="00DD3FB8"/>
    <w:rsid w:val="00DE3306"/>
    <w:rsid w:val="00DF4E09"/>
    <w:rsid w:val="00DF5CBA"/>
    <w:rsid w:val="00E25195"/>
    <w:rsid w:val="00E346CB"/>
    <w:rsid w:val="00E54F93"/>
    <w:rsid w:val="00E567D0"/>
    <w:rsid w:val="00E64EEE"/>
    <w:rsid w:val="00E65DED"/>
    <w:rsid w:val="00E734C5"/>
    <w:rsid w:val="00E77CA6"/>
    <w:rsid w:val="00EC3AA1"/>
    <w:rsid w:val="00EC677D"/>
    <w:rsid w:val="00EE3C9F"/>
    <w:rsid w:val="00EE7013"/>
    <w:rsid w:val="00EF169E"/>
    <w:rsid w:val="00F2068C"/>
    <w:rsid w:val="00F225EB"/>
    <w:rsid w:val="00F22730"/>
    <w:rsid w:val="00F60C42"/>
    <w:rsid w:val="00F8147B"/>
    <w:rsid w:val="00FA30B1"/>
    <w:rsid w:val="00FB4638"/>
    <w:rsid w:val="00FC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31575">
    <w:name w:val="Основной текст с отступом 31575"/>
    <w:basedOn w:val="a"/>
    <w:rsid w:val="0026358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List Paragraph"/>
    <w:basedOn w:val="a"/>
    <w:uiPriority w:val="34"/>
    <w:qFormat/>
    <w:rsid w:val="007511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3B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3B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uiPriority w:val="99"/>
    <w:rsid w:val="003B7DBE"/>
    <w:rPr>
      <w:rFonts w:ascii="Times New Roman" w:hAnsi="Times New Roman" w:cs="Times New Roman" w:hint="default"/>
      <w:sz w:val="24"/>
      <w:szCs w:val="24"/>
    </w:rPr>
  </w:style>
  <w:style w:type="paragraph" w:styleId="ad">
    <w:name w:val="Title"/>
    <w:basedOn w:val="a"/>
    <w:link w:val="ae"/>
    <w:qFormat/>
    <w:rsid w:val="00561C02"/>
    <w:pPr>
      <w:suppressAutoHyphens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561C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31575">
    <w:name w:val="Основной текст с отступом 31575"/>
    <w:basedOn w:val="a"/>
    <w:rsid w:val="0026358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List Paragraph"/>
    <w:basedOn w:val="a"/>
    <w:uiPriority w:val="34"/>
    <w:qFormat/>
    <w:rsid w:val="007511F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3B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uma.yar.ru/service/acts/p19293.html" TargetMode="External"/><Relationship Id="rId18" Type="http://schemas.openxmlformats.org/officeDocument/2006/relationships/hyperlink" Target="http://www.yarduma.ru/activity/laws/p21299" TargetMode="External"/><Relationship Id="rId26" Type="http://schemas.openxmlformats.org/officeDocument/2006/relationships/hyperlink" Target="http://www.yarduma.ru/activity/laws/p2234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arduma.ru/activity/laws/p2210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yarduma.ru/activity/laws/p19178" TargetMode="External"/><Relationship Id="rId17" Type="http://schemas.openxmlformats.org/officeDocument/2006/relationships/hyperlink" Target="http://www.yarduma.ru/activity/laws/p21281" TargetMode="External"/><Relationship Id="rId25" Type="http://schemas.openxmlformats.org/officeDocument/2006/relationships/hyperlink" Target="mailto:17128-01.1-64@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uma.yar.ru/service/acts/p20102.html" TargetMode="External"/><Relationship Id="rId20" Type="http://schemas.openxmlformats.org/officeDocument/2006/relationships/hyperlink" Target="http://www.yarduma.ru/activity/laws/p2203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arduma.ru/activity/laws/p19144" TargetMode="External"/><Relationship Id="rId24" Type="http://schemas.openxmlformats.org/officeDocument/2006/relationships/hyperlink" Target="http://www.yarduma.ru/activity/laws/p221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uma.yar.ru/service/acts/p19328.html" TargetMode="External"/><Relationship Id="rId23" Type="http://schemas.openxmlformats.org/officeDocument/2006/relationships/hyperlink" Target="mailto:16925-01.1-64@-&#1053;&#1055;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yarduma.ru/activity/laws/p19025" TargetMode="External"/><Relationship Id="rId19" Type="http://schemas.openxmlformats.org/officeDocument/2006/relationships/hyperlink" Target="http://www.yarduma.ru/activity/laws/p213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arduma.ru/activity/laws/p18277" TargetMode="External"/><Relationship Id="rId14" Type="http://schemas.openxmlformats.org/officeDocument/2006/relationships/hyperlink" Target="http://www.duma.yar.ru/service/acts/p19294.html" TargetMode="External"/><Relationship Id="rId22" Type="http://schemas.openxmlformats.org/officeDocument/2006/relationships/hyperlink" Target="http://www.yarduma.ru/activity/laws/p22189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718A8-E4F0-40DF-BEF1-DEF80B6A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18</Pages>
  <Words>4482</Words>
  <Characters>25549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8</cp:revision>
  <cp:lastPrinted>2021-10-13T09:05:00Z</cp:lastPrinted>
  <dcterms:created xsi:type="dcterms:W3CDTF">2023-06-08T10:47:00Z</dcterms:created>
  <dcterms:modified xsi:type="dcterms:W3CDTF">2023-06-14T09:27:00Z</dcterms:modified>
</cp:coreProperties>
</file>