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05E1E" w14:textId="77777777" w:rsidR="00E45F90" w:rsidRPr="00E45F90" w:rsidRDefault="00E45F90" w:rsidP="00E45F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5F90"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Финансово-экономическое обоснование </w:t>
      </w:r>
    </w:p>
    <w:p w14:paraId="68E77E69" w14:textId="67C0558D" w:rsidR="0085584F" w:rsidRPr="0085584F" w:rsidRDefault="00E45F90" w:rsidP="0085584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45F90">
        <w:rPr>
          <w:rFonts w:ascii="Times New Roman" w:eastAsia="Calibri" w:hAnsi="Times New Roman" w:cs="Times New Roman"/>
          <w:sz w:val="28"/>
          <w:szCs w:val="28"/>
        </w:rPr>
        <w:t xml:space="preserve">к проекту Закона Ярославской области </w:t>
      </w:r>
      <w:r w:rsidR="0085584F" w:rsidRPr="0085584F">
        <w:rPr>
          <w:rFonts w:ascii="Times New Roman" w:eastAsia="Calibri" w:hAnsi="Times New Roman" w:cs="Times New Roman"/>
          <w:sz w:val="28"/>
          <w:szCs w:val="28"/>
        </w:rPr>
        <w:t>«</w:t>
      </w:r>
      <w:r w:rsidR="0085584F" w:rsidRPr="0085584F">
        <w:rPr>
          <w:rFonts w:ascii="Times New Roman" w:eastAsia="Calibri" w:hAnsi="Times New Roman" w:cs="Times New Roman"/>
          <w:bCs/>
          <w:sz w:val="28"/>
          <w:szCs w:val="28"/>
        </w:rPr>
        <w:t>О перераспределении между органами местного самоуправления</w:t>
      </w:r>
      <w:r w:rsidR="008558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5584F" w:rsidRPr="0085584F">
        <w:rPr>
          <w:rFonts w:ascii="Times New Roman" w:eastAsia="Calibri" w:hAnsi="Times New Roman" w:cs="Times New Roman"/>
          <w:bCs/>
          <w:sz w:val="28"/>
          <w:szCs w:val="28"/>
        </w:rPr>
        <w:t>отдельных муниципальных образований Ярославской области</w:t>
      </w:r>
      <w:r w:rsidR="008558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5584F" w:rsidRPr="0085584F">
        <w:rPr>
          <w:rFonts w:ascii="Times New Roman" w:eastAsia="Calibri" w:hAnsi="Times New Roman" w:cs="Times New Roman"/>
          <w:bCs/>
          <w:sz w:val="28"/>
          <w:szCs w:val="28"/>
        </w:rPr>
        <w:t xml:space="preserve">и органами государственной власти Ярославской области полномочий по организации регулярных перевозок пассажиров </w:t>
      </w:r>
    </w:p>
    <w:p w14:paraId="13E96AE6" w14:textId="77777777" w:rsidR="0085584F" w:rsidRPr="0085584F" w:rsidRDefault="0085584F" w:rsidP="0085584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5584F">
        <w:rPr>
          <w:rFonts w:ascii="Times New Roman" w:eastAsia="Calibri" w:hAnsi="Times New Roman" w:cs="Times New Roman"/>
          <w:bCs/>
          <w:sz w:val="28"/>
          <w:szCs w:val="28"/>
        </w:rPr>
        <w:t xml:space="preserve">и багажа автомобильным транспортом и городским наземным </w:t>
      </w:r>
    </w:p>
    <w:p w14:paraId="4010FDB7" w14:textId="7CB6AA7B" w:rsidR="00E45F90" w:rsidRPr="00E45F90" w:rsidRDefault="0085584F" w:rsidP="00855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584F">
        <w:rPr>
          <w:rFonts w:ascii="Times New Roman" w:eastAsia="Calibri" w:hAnsi="Times New Roman" w:cs="Times New Roman"/>
          <w:bCs/>
          <w:sz w:val="28"/>
          <w:szCs w:val="28"/>
        </w:rPr>
        <w:t>электрическим транспортом</w:t>
      </w:r>
      <w:r w:rsidRPr="0085584F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6E21F0F" w14:textId="77777777" w:rsidR="00E45F90" w:rsidRPr="00E45F90" w:rsidRDefault="00E45F90" w:rsidP="00E45F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C9033C" w14:textId="09632E5F" w:rsidR="0085584F" w:rsidRDefault="0085584F" w:rsidP="0085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Принятие проекта закона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 багажа автомобильным транспортом и городским наземным электрическим транспортом»</w:t>
      </w:r>
      <w:r w:rsidRPr="0085584F">
        <w:rPr>
          <w:rFonts w:ascii="Times New Roman" w:hAnsi="Times New Roman"/>
          <w:bCs/>
          <w:sz w:val="28"/>
          <w:szCs w:val="28"/>
        </w:rPr>
        <w:t xml:space="preserve"> </w:t>
      </w: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повлечет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следующие </w:t>
      </w: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дополнительные расходы областного бюджета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08D97BFD" w14:textId="69A23367" w:rsidR="00E45F90" w:rsidRPr="0085584F" w:rsidRDefault="00E45F90" w:rsidP="0085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реализации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>перераспределенных полномочий в полном объеме по </w:t>
      </w: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предварительным расчетам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2022 год потребуется </w:t>
      </w:r>
      <w:r w:rsidR="005F5318">
        <w:rPr>
          <w:rFonts w:ascii="Times New Roman" w:eastAsia="Times New Roman" w:hAnsi="Times New Roman" w:cs="Times New Roman"/>
          <w:sz w:val="28"/>
          <w:szCs w:val="28"/>
        </w:rPr>
        <w:t xml:space="preserve">85 726 тыс. рублей </w:t>
      </w:r>
      <w:r w:rsidR="0085584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F53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84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F5318" w:rsidRPr="005F5318">
        <w:rPr>
          <w:rFonts w:ascii="Times New Roman" w:eastAsia="Times New Roman" w:hAnsi="Times New Roman" w:cs="Times New Roman"/>
          <w:sz w:val="28"/>
          <w:szCs w:val="28"/>
        </w:rPr>
        <w:t>создание государственного казенного учреждения «Организатор перевозок Ярославской области</w:t>
      </w:r>
      <w:r w:rsidR="005F531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1A763C34" w14:textId="00EF10B0" w:rsidR="00E45F90" w:rsidRDefault="00E45F90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реализации </w:t>
      </w:r>
      <w:r w:rsidR="0085584F" w:rsidRPr="0085584F">
        <w:rPr>
          <w:rFonts w:ascii="Times New Roman" w:eastAsia="Calibri" w:hAnsi="Times New Roman" w:cs="Times New Roman"/>
          <w:sz w:val="28"/>
          <w:szCs w:val="28"/>
          <w:lang w:eastAsia="ru-RU"/>
        </w:rPr>
        <w:t>перераспределенных</w:t>
      </w: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полномочий в полном объеме по предварительным расчетам на 2023 год потребуется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6 778 272 тыс. рублей, в 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том числе</w:t>
      </w: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3A0230EF" w14:textId="34AF2AB6" w:rsidR="005F5318" w:rsidRPr="00E45F90" w:rsidRDefault="009D27C8" w:rsidP="00E45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F5318">
        <w:rPr>
          <w:rFonts w:ascii="Times New Roman" w:eastAsia="Times New Roman" w:hAnsi="Times New Roman" w:cs="Times New Roman"/>
          <w:sz w:val="28"/>
          <w:szCs w:val="28"/>
        </w:rPr>
        <w:t>функционирование</w:t>
      </w:r>
      <w:r w:rsidR="005F5318" w:rsidRPr="005F5318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казенного учреждения «Организатор пере</w:t>
      </w:r>
      <w:r w:rsidR="005F5318">
        <w:rPr>
          <w:rFonts w:ascii="Times New Roman" w:eastAsia="Times New Roman" w:hAnsi="Times New Roman" w:cs="Times New Roman"/>
          <w:sz w:val="28"/>
          <w:szCs w:val="28"/>
        </w:rPr>
        <w:t xml:space="preserve">возок Ярославской области» </w:t>
      </w:r>
      <w:r w:rsidR="0085584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F5318">
        <w:rPr>
          <w:rFonts w:ascii="Times New Roman" w:eastAsia="Times New Roman" w:hAnsi="Times New Roman" w:cs="Times New Roman"/>
          <w:sz w:val="28"/>
          <w:szCs w:val="28"/>
        </w:rPr>
        <w:t>187 041 тыс</w:t>
      </w:r>
      <w:r w:rsidR="005F5318" w:rsidRPr="005F5318">
        <w:rPr>
          <w:rFonts w:ascii="Times New Roman" w:eastAsia="Times New Roman" w:hAnsi="Times New Roman" w:cs="Times New Roman"/>
          <w:sz w:val="28"/>
          <w:szCs w:val="28"/>
        </w:rPr>
        <w:t>. рублей.</w:t>
      </w:r>
    </w:p>
    <w:p w14:paraId="44F05F92" w14:textId="3F0646FB" w:rsidR="00E45F90" w:rsidRPr="00E45F90" w:rsidRDefault="009D27C8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пассажирских перевозок автомобильным транспортом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5 552 72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тыс. 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рублей;</w:t>
      </w:r>
    </w:p>
    <w:p w14:paraId="548F4538" w14:textId="2372C477" w:rsidR="00E45F90" w:rsidRPr="00E45F90" w:rsidRDefault="009D27C8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ганизацию 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пассажирских перевозок на территории города Ярославля электрическим транспортом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1 038 510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тыс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. рублей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1CEC8D2" w14:textId="69AF6657" w:rsidR="00E45F90" w:rsidRDefault="00E45F90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реализации </w:t>
      </w:r>
      <w:r w:rsidR="0085584F" w:rsidRPr="0085584F">
        <w:rPr>
          <w:rFonts w:ascii="Times New Roman" w:eastAsia="Calibri" w:hAnsi="Times New Roman" w:cs="Times New Roman"/>
          <w:sz w:val="28"/>
          <w:szCs w:val="28"/>
          <w:lang w:eastAsia="ru-RU"/>
        </w:rPr>
        <w:t>перераспределенных</w:t>
      </w: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полномочий в полном объеме по предварительным расчетам на 2024 год потребуется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7 537 802 тыс. рублей, в 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том числе</w:t>
      </w:r>
      <w:r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B980D60" w14:textId="78166C68" w:rsidR="005F5318" w:rsidRPr="00E45F90" w:rsidRDefault="009D27C8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функционирование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государственного казенного учреждения «Организатор пере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возок Ярославской области»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187 041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тыс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. рублей.</w:t>
      </w:r>
    </w:p>
    <w:p w14:paraId="34FAECDE" w14:textId="1AAB2918" w:rsidR="00E45F90" w:rsidRPr="00E45F90" w:rsidRDefault="009D27C8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пассажирских перевозок автомобильным транспортом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6 242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3 тыс.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рублей;</w:t>
      </w:r>
    </w:p>
    <w:p w14:paraId="195DCC8E" w14:textId="4237A295" w:rsidR="00E45F90" w:rsidRDefault="009D27C8" w:rsidP="00E45F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пассажирских перевозок на территории города Ярославля электрическим транспортом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1 </w:t>
      </w:r>
      <w:r w:rsidR="00005D92">
        <w:rPr>
          <w:rFonts w:ascii="Times New Roman" w:eastAsia="Calibri" w:hAnsi="Times New Roman" w:cs="Times New Roman"/>
          <w:sz w:val="28"/>
          <w:szCs w:val="28"/>
          <w:lang w:eastAsia="ru-RU"/>
        </w:rPr>
        <w:t>108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638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тыс</w:t>
      </w:r>
      <w:r w:rsidR="00E45F90" w:rsidRPr="00E45F90">
        <w:rPr>
          <w:rFonts w:ascii="Times New Roman" w:eastAsia="Calibri" w:hAnsi="Times New Roman" w:cs="Times New Roman"/>
          <w:sz w:val="28"/>
          <w:szCs w:val="28"/>
          <w:lang w:eastAsia="ru-RU"/>
        </w:rPr>
        <w:t>. рублей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79517C3" w14:textId="05B93F61" w:rsidR="005F5318" w:rsidRPr="005F5318" w:rsidRDefault="005F5318" w:rsidP="005F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реализации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перераспределенных </w:t>
      </w:r>
      <w:r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полномочий в полном объеме 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предварительным расчетам на 2025</w:t>
      </w:r>
      <w:r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потребуется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7 601 883 тыс. рублей, в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том числе</w:t>
      </w:r>
      <w:r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DBD5ACB" w14:textId="76BF6DE7" w:rsidR="005F5318" w:rsidRPr="005F5318" w:rsidRDefault="009D27C8" w:rsidP="005F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функционирование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государственного казенного учреждения «Организатор перевозок Ярославской области»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187 041 тыс. рублей.</w:t>
      </w:r>
    </w:p>
    <w:p w14:paraId="14511E7A" w14:textId="6EF67940" w:rsidR="005F5318" w:rsidRPr="005F5318" w:rsidRDefault="0085584F" w:rsidP="005F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9D27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</w:t>
      </w:r>
      <w:r w:rsidR="009D27C8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пассажирских перевозок автомобильным транспортом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>6 242 123 тыс. рублей;</w:t>
      </w:r>
    </w:p>
    <w:p w14:paraId="417EF573" w14:textId="5F93FB8C" w:rsidR="005F5318" w:rsidRPr="00E45F90" w:rsidRDefault="009D27C8" w:rsidP="005F53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пассажирских перевозок на территории города Ярославля электрическим транспортом </w:t>
      </w:r>
      <w:r w:rsidR="008558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bookmarkStart w:id="0" w:name="_GoBack"/>
      <w:bookmarkEnd w:id="0"/>
      <w:r w:rsidR="005F5318">
        <w:rPr>
          <w:rFonts w:ascii="Times New Roman" w:eastAsia="Calibri" w:hAnsi="Times New Roman" w:cs="Times New Roman"/>
          <w:sz w:val="28"/>
          <w:szCs w:val="28"/>
          <w:lang w:eastAsia="ru-RU"/>
        </w:rPr>
        <w:t>1 172 719</w:t>
      </w:r>
      <w:r w:rsidR="005F5318" w:rsidRPr="005F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sectPr w:rsidR="005F5318" w:rsidRPr="00E45F90" w:rsidSect="008558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FB"/>
    <w:rsid w:val="00005D92"/>
    <w:rsid w:val="00006133"/>
    <w:rsid w:val="00022BE6"/>
    <w:rsid w:val="000B25F8"/>
    <w:rsid w:val="0013256E"/>
    <w:rsid w:val="00162F72"/>
    <w:rsid w:val="001B2490"/>
    <w:rsid w:val="0022208D"/>
    <w:rsid w:val="00265C7E"/>
    <w:rsid w:val="00294A17"/>
    <w:rsid w:val="00454B0E"/>
    <w:rsid w:val="004D16D2"/>
    <w:rsid w:val="004D391D"/>
    <w:rsid w:val="005F5318"/>
    <w:rsid w:val="00613A0B"/>
    <w:rsid w:val="006261C3"/>
    <w:rsid w:val="00716153"/>
    <w:rsid w:val="007D725C"/>
    <w:rsid w:val="007F48FC"/>
    <w:rsid w:val="00826F62"/>
    <w:rsid w:val="0085584F"/>
    <w:rsid w:val="009B55FB"/>
    <w:rsid w:val="009D27C8"/>
    <w:rsid w:val="00B82791"/>
    <w:rsid w:val="00BA000A"/>
    <w:rsid w:val="00E45F90"/>
    <w:rsid w:val="00FD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C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FB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1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FB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Чеботова Валерия Владимировна</cp:lastModifiedBy>
  <cp:revision>3</cp:revision>
  <cp:lastPrinted>2022-06-21T06:41:00Z</cp:lastPrinted>
  <dcterms:created xsi:type="dcterms:W3CDTF">2022-06-21T07:38:00Z</dcterms:created>
  <dcterms:modified xsi:type="dcterms:W3CDTF">2022-06-21T07:51:00Z</dcterms:modified>
</cp:coreProperties>
</file>