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8C" w:rsidRDefault="00E0072C">
      <w:pPr>
        <w:jc w:val="right"/>
        <w:rPr>
          <w:b/>
          <w:sz w:val="20"/>
        </w:rPr>
      </w:pPr>
      <w:r>
        <w:rPr>
          <w:b/>
          <w:sz w:val="20"/>
        </w:rPr>
        <w:t>Проект вносит</w:t>
      </w:r>
    </w:p>
    <w:p w:rsidR="00740C8C" w:rsidRDefault="00E0072C">
      <w:pPr>
        <w:jc w:val="right"/>
        <w:rPr>
          <w:b/>
          <w:sz w:val="20"/>
        </w:rPr>
      </w:pPr>
      <w:r>
        <w:rPr>
          <w:b/>
          <w:sz w:val="20"/>
        </w:rPr>
        <w:t>прокурор Ярославской области</w:t>
      </w:r>
    </w:p>
    <w:p w:rsidR="00740C8C" w:rsidRDefault="00740C8C">
      <w:pPr>
        <w:jc w:val="right"/>
        <w:rPr>
          <w:b/>
          <w:sz w:val="20"/>
        </w:rPr>
      </w:pPr>
    </w:p>
    <w:p w:rsidR="00740C8C" w:rsidRDefault="00E0072C">
      <w:pPr>
        <w:jc w:val="right"/>
        <w:rPr>
          <w:b/>
          <w:sz w:val="20"/>
        </w:rPr>
      </w:pPr>
      <w:proofErr w:type="spellStart"/>
      <w:r>
        <w:rPr>
          <w:b/>
          <w:sz w:val="20"/>
        </w:rPr>
        <w:t>Юрздицкий</w:t>
      </w:r>
      <w:proofErr w:type="spellEnd"/>
      <w:r>
        <w:rPr>
          <w:b/>
          <w:sz w:val="20"/>
        </w:rPr>
        <w:t xml:space="preserve"> К.А.</w:t>
      </w:r>
    </w:p>
    <w:p w:rsidR="00740C8C" w:rsidRDefault="00740C8C">
      <w:pPr>
        <w:jc w:val="right"/>
        <w:rPr>
          <w:sz w:val="28"/>
        </w:rPr>
      </w:pPr>
    </w:p>
    <w:p w:rsidR="00740C8C" w:rsidRDefault="00740C8C">
      <w:pPr>
        <w:jc w:val="right"/>
        <w:rPr>
          <w:i/>
          <w:sz w:val="28"/>
        </w:rPr>
      </w:pPr>
    </w:p>
    <w:p w:rsidR="00740C8C" w:rsidRDefault="00740C8C">
      <w:pPr>
        <w:jc w:val="right"/>
        <w:rPr>
          <w:sz w:val="28"/>
        </w:rPr>
      </w:pPr>
    </w:p>
    <w:p w:rsidR="00740C8C" w:rsidRDefault="00E0072C">
      <w:pPr>
        <w:jc w:val="center"/>
      </w:pPr>
      <w:r>
        <w:rPr>
          <w:noProof/>
          <w:sz w:val="20"/>
        </w:rPr>
        <w:drawing>
          <wp:inline distT="0" distB="0" distL="0" distR="0">
            <wp:extent cx="1371600" cy="13716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C8C" w:rsidRDefault="00740C8C">
      <w:pPr>
        <w:jc w:val="center"/>
        <w:rPr>
          <w:sz w:val="20"/>
        </w:rPr>
      </w:pPr>
    </w:p>
    <w:p w:rsidR="00740C8C" w:rsidRDefault="00E0072C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З</w:t>
      </w:r>
      <w:proofErr w:type="gramEnd"/>
      <w:r>
        <w:rPr>
          <w:b/>
          <w:sz w:val="32"/>
        </w:rPr>
        <w:t xml:space="preserve"> А К О Н</w:t>
      </w:r>
    </w:p>
    <w:p w:rsidR="00740C8C" w:rsidRDefault="00E0072C">
      <w:pPr>
        <w:jc w:val="center"/>
        <w:rPr>
          <w:b/>
          <w:sz w:val="32"/>
        </w:rPr>
      </w:pPr>
      <w:r>
        <w:rPr>
          <w:b/>
          <w:sz w:val="32"/>
        </w:rPr>
        <w:t>Ярославской области</w:t>
      </w:r>
    </w:p>
    <w:p w:rsidR="00740C8C" w:rsidRDefault="00740C8C">
      <w:pPr>
        <w:jc w:val="center"/>
        <w:rPr>
          <w:b/>
          <w:sz w:val="28"/>
        </w:rPr>
      </w:pPr>
    </w:p>
    <w:p w:rsidR="00740C8C" w:rsidRDefault="00E0072C">
      <w:pPr>
        <w:pStyle w:val="10"/>
        <w:ind w:left="0"/>
        <w:jc w:val="center"/>
        <w:rPr>
          <w:b/>
        </w:rPr>
      </w:pPr>
      <w:r>
        <w:rPr>
          <w:b/>
        </w:rPr>
        <w:t>О регулировании отдельных вопросов в сфере пробации</w:t>
      </w:r>
    </w:p>
    <w:p w:rsidR="00740C8C" w:rsidRDefault="00E0072C">
      <w:pPr>
        <w:pStyle w:val="10"/>
        <w:ind w:left="0"/>
        <w:jc w:val="center"/>
        <w:rPr>
          <w:b/>
        </w:rPr>
      </w:pPr>
      <w:r>
        <w:rPr>
          <w:b/>
        </w:rPr>
        <w:t>на территории Ярославской области</w:t>
      </w:r>
    </w:p>
    <w:p w:rsidR="00740C8C" w:rsidRDefault="00740C8C">
      <w:pPr>
        <w:rPr>
          <w:sz w:val="28"/>
        </w:rPr>
      </w:pPr>
    </w:p>
    <w:p w:rsidR="00740C8C" w:rsidRDefault="00740C8C">
      <w:pPr>
        <w:pStyle w:val="a7"/>
        <w:rPr>
          <w:sz w:val="28"/>
        </w:rPr>
      </w:pPr>
    </w:p>
    <w:p w:rsidR="00740C8C" w:rsidRDefault="00E0072C">
      <w:pPr>
        <w:pStyle w:val="a7"/>
        <w:jc w:val="left"/>
        <w:rPr>
          <w:sz w:val="28"/>
        </w:rPr>
      </w:pPr>
      <w:proofErr w:type="gramStart"/>
      <w:r>
        <w:rPr>
          <w:sz w:val="28"/>
        </w:rPr>
        <w:t>Принят</w:t>
      </w:r>
      <w:proofErr w:type="gramEnd"/>
      <w:r>
        <w:rPr>
          <w:sz w:val="28"/>
        </w:rPr>
        <w:t xml:space="preserve"> Ярославской областной Думой</w:t>
      </w:r>
    </w:p>
    <w:p w:rsidR="00740C8C" w:rsidRDefault="00E0072C">
      <w:pPr>
        <w:pStyle w:val="a7"/>
        <w:rPr>
          <w:sz w:val="28"/>
        </w:rPr>
      </w:pPr>
      <w:r>
        <w:rPr>
          <w:sz w:val="28"/>
        </w:rPr>
        <w:t>«____»_____________ 2026 года</w:t>
      </w:r>
    </w:p>
    <w:p w:rsidR="00740C8C" w:rsidRDefault="00740C8C">
      <w:pPr>
        <w:rPr>
          <w:sz w:val="28"/>
        </w:rPr>
      </w:pP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Статья 1. </w:t>
      </w:r>
      <w:r>
        <w:rPr>
          <w:b/>
          <w:sz w:val="28"/>
        </w:rPr>
        <w:t>Предмет настоящего Закона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Настоящий Закон в соответствии с Федеральным законом от 6 февраля 2023 года № 10-ФЗ «О пробации в Российской Федерации» </w:t>
      </w:r>
      <w:r>
        <w:rPr>
          <w:sz w:val="28"/>
        </w:rPr>
        <w:br/>
        <w:t>(далее – Федеральный закон «О пробации в Российской Федерации»), иными федеральными законами регули</w:t>
      </w:r>
      <w:r>
        <w:rPr>
          <w:sz w:val="28"/>
        </w:rPr>
        <w:t xml:space="preserve">рует отдельные вопросы в сфере пробации </w:t>
      </w:r>
      <w:r>
        <w:rPr>
          <w:sz w:val="28"/>
        </w:rPr>
        <w:br/>
        <w:t>в соответствии с полномочиями Ярославской области как субъекта Российской Федерации.</w:t>
      </w:r>
    </w:p>
    <w:p w:rsidR="00740C8C" w:rsidRDefault="00740C8C">
      <w:pPr>
        <w:jc w:val="both"/>
        <w:rPr>
          <w:sz w:val="28"/>
        </w:rPr>
      </w:pPr>
    </w:p>
    <w:p w:rsidR="00740C8C" w:rsidRDefault="00E0072C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Статья 2. </w:t>
      </w:r>
      <w:r>
        <w:rPr>
          <w:b/>
          <w:sz w:val="28"/>
        </w:rPr>
        <w:t>Понятия, используемые в настоящем Законе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Понятия, используемые в настоящем Законе, применяются в значениях, определенны</w:t>
      </w:r>
      <w:r>
        <w:rPr>
          <w:sz w:val="28"/>
        </w:rPr>
        <w:t>х Федеральным законом «О пробации в Российской Федерации».</w:t>
      </w:r>
    </w:p>
    <w:p w:rsidR="00740C8C" w:rsidRDefault="00740C8C">
      <w:pPr>
        <w:jc w:val="both"/>
        <w:rPr>
          <w:sz w:val="28"/>
        </w:rPr>
      </w:pPr>
    </w:p>
    <w:p w:rsidR="00740C8C" w:rsidRDefault="00E0072C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Статья 3. </w:t>
      </w:r>
      <w:r>
        <w:rPr>
          <w:b/>
          <w:sz w:val="28"/>
        </w:rPr>
        <w:t>Полномочия Ярославской областной Думы в сфере пробации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Ярославская областная Дума осуществляет следующие полномочия </w:t>
      </w:r>
      <w:r>
        <w:rPr>
          <w:sz w:val="28"/>
        </w:rPr>
        <w:br/>
        <w:t>в сфере пробации: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1) принимает законы Ярославской области в сфере </w:t>
      </w:r>
      <w:r>
        <w:rPr>
          <w:sz w:val="28"/>
        </w:rPr>
        <w:t>пробации;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2) осуществляет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и соблюдением законов Ярославской области в сфере пробации;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3) осуществляет иные полномочия в сфере пробации, отнесенные </w:t>
      </w:r>
      <w:r>
        <w:rPr>
          <w:sz w:val="28"/>
        </w:rPr>
        <w:br/>
        <w:t xml:space="preserve">к ее компетенции в соответствии с законодательством Российской Федерации </w:t>
      </w:r>
      <w:r>
        <w:rPr>
          <w:sz w:val="28"/>
        </w:rPr>
        <w:br/>
        <w:t>и законода</w:t>
      </w:r>
      <w:r>
        <w:rPr>
          <w:sz w:val="28"/>
        </w:rPr>
        <w:t>тельством Ярославской области.</w:t>
      </w:r>
    </w:p>
    <w:p w:rsidR="00740C8C" w:rsidRDefault="00740C8C">
      <w:pPr>
        <w:jc w:val="both"/>
        <w:rPr>
          <w:sz w:val="28"/>
        </w:rPr>
      </w:pPr>
    </w:p>
    <w:p w:rsidR="00740C8C" w:rsidRDefault="00E0072C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Статья 4. </w:t>
      </w:r>
      <w:r>
        <w:rPr>
          <w:b/>
          <w:sz w:val="28"/>
        </w:rPr>
        <w:t xml:space="preserve">Полномочия и права Правительства Ярославской области </w:t>
      </w:r>
      <w:r>
        <w:rPr>
          <w:b/>
          <w:sz w:val="28"/>
        </w:rPr>
        <w:br/>
        <w:t>в сфере пробации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1. Правительство Ярославской области осуществляет следующие полномочия в сфере пробации: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1) в пределах своей компетенции принимает нормативные </w:t>
      </w:r>
      <w:r>
        <w:rPr>
          <w:sz w:val="28"/>
        </w:rPr>
        <w:t xml:space="preserve">правовые акты в области содействия занятости населения, </w:t>
      </w:r>
      <w:proofErr w:type="spellStart"/>
      <w:r>
        <w:rPr>
          <w:sz w:val="28"/>
        </w:rPr>
        <w:t>ресоциализации</w:t>
      </w:r>
      <w:proofErr w:type="spellEnd"/>
      <w:r>
        <w:rPr>
          <w:sz w:val="28"/>
        </w:rPr>
        <w:t xml:space="preserve">, социальной адаптации и социальной реабилитации осужденных и лиц, освобожденных </w:t>
      </w:r>
      <w:r>
        <w:rPr>
          <w:sz w:val="28"/>
        </w:rPr>
        <w:br/>
        <w:t>из учреждений, исполняющих наказания в виде принудительных работ или лишения свободы;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2) определяет упол</w:t>
      </w:r>
      <w:r>
        <w:rPr>
          <w:sz w:val="28"/>
        </w:rPr>
        <w:t>номоченный орган (уполномоченные органы) исполнительной власти Ярославской области в сфере пробации и устанавливает его (их) полномочия;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3) осуществляет иные полномочия в сфере пробации, отнесенные к его компетенции в соответствии с законодательством Росси</w:t>
      </w:r>
      <w:r>
        <w:rPr>
          <w:sz w:val="28"/>
        </w:rPr>
        <w:t xml:space="preserve">йской Федерации </w:t>
      </w:r>
      <w:r>
        <w:rPr>
          <w:sz w:val="28"/>
        </w:rPr>
        <w:br/>
        <w:t>и законодательством Ярославской области.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2. Правительство Ярославской области в сфере пробации вправе:</w:t>
      </w:r>
    </w:p>
    <w:p w:rsidR="00740C8C" w:rsidRDefault="00E0072C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1) при разработке и утверждении государственных программ (подпрограмм) Ярославской области предусматривать мероприятия, направленные на </w:t>
      </w:r>
      <w:proofErr w:type="spellStart"/>
      <w:r>
        <w:rPr>
          <w:sz w:val="28"/>
        </w:rPr>
        <w:t>ресоциализацию</w:t>
      </w:r>
      <w:proofErr w:type="spellEnd"/>
      <w:r>
        <w:rPr>
          <w:sz w:val="28"/>
        </w:rPr>
        <w:t>, социальную адаптацию и социальную реабилитацию осужденных и лиц, освобожденных из учреждений, исполняющих наказания в виде принудительных работ или лишения свободы;</w:t>
      </w:r>
      <w:proofErr w:type="gramEnd"/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2) заключать соглашения о взаимодействии в сфере пробации с уголовно-исполн</w:t>
      </w:r>
      <w:r>
        <w:rPr>
          <w:sz w:val="28"/>
        </w:rPr>
        <w:t xml:space="preserve">ительными инспекциями и иными субъектами пробации в соответствии </w:t>
      </w:r>
      <w:r>
        <w:rPr>
          <w:sz w:val="28"/>
        </w:rPr>
        <w:br/>
        <w:t>с законодательством Российской Федерации;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3) разрабатывать и реализовывать меры по содействию занятости осужденных и лиц, освобожденных из учреждений, исполняющих наказания </w:t>
      </w:r>
      <w:r>
        <w:rPr>
          <w:sz w:val="28"/>
        </w:rPr>
        <w:br/>
        <w:t>в виде принудите</w:t>
      </w:r>
      <w:r>
        <w:rPr>
          <w:sz w:val="28"/>
        </w:rPr>
        <w:t>льных работ или лишения свободы;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4) разрабатывать и реализовывать меры по экономическому стимулированию работодателей, трудоустраивающих осужденных и лиц, освобожденных из учреждений, исполняющих наказания в виде принудительных работ или лишения свободы.</w:t>
      </w:r>
    </w:p>
    <w:p w:rsidR="00740C8C" w:rsidRDefault="00740C8C">
      <w:pPr>
        <w:jc w:val="both"/>
        <w:rPr>
          <w:sz w:val="28"/>
        </w:rPr>
      </w:pPr>
    </w:p>
    <w:p w:rsidR="00740C8C" w:rsidRDefault="00E0072C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Статья 5. </w:t>
      </w:r>
      <w:r>
        <w:rPr>
          <w:b/>
          <w:sz w:val="28"/>
        </w:rPr>
        <w:t>Участие органов местного самоуправления в осуществлении пробации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Органы местного самоуправления муниципальных образований Ярославской области вправе: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1) в пределах своей компетенции принимать муниципальные нормативные правовые акты в сфере пробац</w:t>
      </w:r>
      <w:r>
        <w:rPr>
          <w:sz w:val="28"/>
        </w:rPr>
        <w:t>ии;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2) участвовать в процедурах пробации во взаимодействии с субъектами пробации в порядке, предусмотренном законодательством Российской Федерации и законодательством Ярославской области;</w:t>
      </w:r>
    </w:p>
    <w:p w:rsidR="00740C8C" w:rsidRDefault="00E0072C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3) осуществлять мероприятия, направленные на </w:t>
      </w:r>
      <w:proofErr w:type="spellStart"/>
      <w:r>
        <w:rPr>
          <w:sz w:val="28"/>
        </w:rPr>
        <w:t>ресоциализацию</w:t>
      </w:r>
      <w:proofErr w:type="spellEnd"/>
      <w:r>
        <w:rPr>
          <w:sz w:val="28"/>
        </w:rPr>
        <w:t>, социаль</w:t>
      </w:r>
      <w:r>
        <w:rPr>
          <w:sz w:val="28"/>
        </w:rPr>
        <w:t>ную адаптацию и социальную реабилитацию осужденных и лиц, освобожденных из учреждений, исполняющих наказания в виде принудительных работ или лишения свободы, в том числе на оказание социально-реабилитационных услуг в муниципальных учреждениях социального о</w:t>
      </w:r>
      <w:r>
        <w:rPr>
          <w:sz w:val="28"/>
        </w:rPr>
        <w:t>бслуживания населения, координацию в установленном законом порядке работы правоохранительных и иных органов по предупреждению повторных преступлений;</w:t>
      </w:r>
      <w:proofErr w:type="gramEnd"/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4) осуществлять иные мероприятия в сфере пробации в случаях, предусмотренных законодательством Российской </w:t>
      </w:r>
      <w:r>
        <w:rPr>
          <w:sz w:val="28"/>
        </w:rPr>
        <w:t>Федерации.</w:t>
      </w:r>
    </w:p>
    <w:p w:rsidR="00740C8C" w:rsidRDefault="00740C8C">
      <w:pPr>
        <w:jc w:val="both"/>
        <w:rPr>
          <w:sz w:val="28"/>
        </w:rPr>
      </w:pPr>
    </w:p>
    <w:p w:rsidR="00740C8C" w:rsidRDefault="00E0072C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Статья 6. </w:t>
      </w:r>
      <w:r>
        <w:rPr>
          <w:b/>
          <w:sz w:val="28"/>
        </w:rPr>
        <w:t>Общественный</w:t>
      </w:r>
      <w:r>
        <w:rPr>
          <w:sz w:val="28"/>
        </w:rPr>
        <w:t xml:space="preserve"> </w:t>
      </w:r>
      <w:r>
        <w:rPr>
          <w:b/>
          <w:sz w:val="28"/>
        </w:rPr>
        <w:t>контроль в сфере пробации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Общественный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деятельностью субъектов пробации осуществляется в порядке, предусмотренном федеральными законами и иными нормативными правовыми актами Российской Федерации, Законом Яросл</w:t>
      </w:r>
      <w:r>
        <w:rPr>
          <w:sz w:val="28"/>
        </w:rPr>
        <w:t xml:space="preserve">авской области от 21.05.2015 № 35-з «Об общественном контроле </w:t>
      </w:r>
      <w:r>
        <w:rPr>
          <w:sz w:val="28"/>
        </w:rPr>
        <w:br/>
        <w:t>в Ярославской области», иными нормативными правовыми актами Ярославской области, муниципальными нормативными правовыми актами.</w:t>
      </w:r>
    </w:p>
    <w:p w:rsidR="00740C8C" w:rsidRDefault="00740C8C">
      <w:pPr>
        <w:jc w:val="both"/>
        <w:rPr>
          <w:sz w:val="28"/>
        </w:rPr>
      </w:pP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 xml:space="preserve">Статья 7. </w:t>
      </w:r>
      <w:r>
        <w:rPr>
          <w:b/>
          <w:sz w:val="28"/>
        </w:rPr>
        <w:t xml:space="preserve">Финансовое обеспечение расходов, связанных с </w:t>
      </w:r>
      <w:r>
        <w:rPr>
          <w:b/>
          <w:sz w:val="28"/>
        </w:rPr>
        <w:t>реализацией настоящего Закона</w:t>
      </w:r>
    </w:p>
    <w:p w:rsidR="00740C8C" w:rsidRDefault="00E0072C">
      <w:pPr>
        <w:ind w:firstLine="709"/>
        <w:jc w:val="both"/>
        <w:rPr>
          <w:sz w:val="28"/>
        </w:rPr>
      </w:pPr>
      <w:r>
        <w:rPr>
          <w:sz w:val="28"/>
        </w:rPr>
        <w:t>Финансирование расходов, связанных с реализацией органами государственной власти Ярославской области настоящего Закона, осуществляется за счет и в пределах средств, предусмотренных на эти цели законом Ярославской области об об</w:t>
      </w:r>
      <w:r>
        <w:rPr>
          <w:sz w:val="28"/>
        </w:rPr>
        <w:t>ластном бюджете на очередной финансовый год и плановый период, а также иных источников, не запрещенных законодательством Российской Федерации.</w:t>
      </w:r>
    </w:p>
    <w:p w:rsidR="00740C8C" w:rsidRDefault="00740C8C">
      <w:pPr>
        <w:jc w:val="both"/>
        <w:rPr>
          <w:sz w:val="28"/>
        </w:rPr>
      </w:pPr>
    </w:p>
    <w:p w:rsidR="00740C8C" w:rsidRDefault="00740C8C">
      <w:pPr>
        <w:jc w:val="both"/>
        <w:rPr>
          <w:sz w:val="28"/>
        </w:rPr>
      </w:pPr>
    </w:p>
    <w:p w:rsidR="00740C8C" w:rsidRDefault="00740C8C">
      <w:pPr>
        <w:rPr>
          <w:sz w:val="28"/>
        </w:rPr>
      </w:pPr>
    </w:p>
    <w:p w:rsidR="00740C8C" w:rsidRDefault="00E0072C">
      <w:pPr>
        <w:pStyle w:val="2"/>
        <w:rPr>
          <w:b w:val="0"/>
        </w:rPr>
      </w:pPr>
      <w:r>
        <w:rPr>
          <w:b w:val="0"/>
        </w:rPr>
        <w:t>Губернатор</w:t>
      </w:r>
    </w:p>
    <w:p w:rsidR="00740C8C" w:rsidRDefault="00E0072C">
      <w:pPr>
        <w:pStyle w:val="2"/>
        <w:rPr>
          <w:b w:val="0"/>
        </w:rPr>
      </w:pPr>
      <w:r>
        <w:rPr>
          <w:b w:val="0"/>
        </w:rPr>
        <w:t xml:space="preserve">Ярославской области                                                                                </w:t>
      </w:r>
      <w:r>
        <w:rPr>
          <w:b w:val="0"/>
        </w:rPr>
        <w:t xml:space="preserve">    М.Я. </w:t>
      </w:r>
      <w:proofErr w:type="spellStart"/>
      <w:r>
        <w:rPr>
          <w:b w:val="0"/>
        </w:rPr>
        <w:t>Евраев</w:t>
      </w:r>
      <w:proofErr w:type="spellEnd"/>
    </w:p>
    <w:p w:rsidR="00740C8C" w:rsidRDefault="00740C8C">
      <w:pPr>
        <w:rPr>
          <w:sz w:val="28"/>
        </w:rPr>
      </w:pPr>
    </w:p>
    <w:p w:rsidR="00740C8C" w:rsidRDefault="00E0072C">
      <w:pPr>
        <w:pStyle w:val="2"/>
        <w:rPr>
          <w:b w:val="0"/>
        </w:rPr>
      </w:pPr>
      <w:r>
        <w:rPr>
          <w:b w:val="0"/>
        </w:rPr>
        <w:t>«__» _____________ 2026 г.</w:t>
      </w:r>
    </w:p>
    <w:p w:rsidR="00740C8C" w:rsidRDefault="00740C8C">
      <w:pPr>
        <w:pStyle w:val="2"/>
        <w:rPr>
          <w:b w:val="0"/>
        </w:rPr>
      </w:pPr>
    </w:p>
    <w:p w:rsidR="00740C8C" w:rsidRDefault="00E0072C">
      <w:pPr>
        <w:pStyle w:val="2"/>
        <w:rPr>
          <w:b w:val="0"/>
        </w:rPr>
      </w:pPr>
      <w:r>
        <w:rPr>
          <w:b w:val="0"/>
        </w:rPr>
        <w:t>№ _______</w:t>
      </w:r>
    </w:p>
    <w:p w:rsidR="00740C8C" w:rsidRDefault="00740C8C">
      <w:pPr>
        <w:rPr>
          <w:sz w:val="28"/>
        </w:rPr>
      </w:pPr>
      <w:bookmarkStart w:id="0" w:name="_GoBack"/>
      <w:bookmarkEnd w:id="0"/>
    </w:p>
    <w:p w:rsidR="00740C8C" w:rsidRDefault="00740C8C">
      <w:pPr>
        <w:rPr>
          <w:sz w:val="28"/>
        </w:rPr>
      </w:pPr>
    </w:p>
    <w:sectPr w:rsidR="00740C8C">
      <w:headerReference w:type="even" r:id="rId8"/>
      <w:headerReference w:type="default" r:id="rId9"/>
      <w:pgSz w:w="11906" w:h="16838"/>
      <w:pgMar w:top="1418" w:right="851" w:bottom="170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2C" w:rsidRDefault="00E0072C">
      <w:r>
        <w:separator/>
      </w:r>
    </w:p>
  </w:endnote>
  <w:endnote w:type="continuationSeparator" w:id="0">
    <w:p w:rsidR="00E0072C" w:rsidRDefault="00E0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2C" w:rsidRDefault="00E0072C">
      <w:r>
        <w:separator/>
      </w:r>
    </w:p>
  </w:footnote>
  <w:footnote w:type="continuationSeparator" w:id="0">
    <w:p w:rsidR="00E0072C" w:rsidRDefault="00E00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C8C" w:rsidRDefault="00E0072C">
    <w:pPr>
      <w:pStyle w:val="a3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19"/>
      </w:rPr>
    </w:pPr>
    <w:r>
      <w:rPr>
        <w:rStyle w:val="19"/>
      </w:rPr>
      <w:fldChar w:fldCharType="begin"/>
    </w:r>
    <w:r>
      <w:rPr>
        <w:rStyle w:val="19"/>
      </w:rPr>
      <w:instrText xml:space="preserve">PAGE </w:instrText>
    </w:r>
    <w:r>
      <w:rPr>
        <w:rStyle w:val="19"/>
      </w:rPr>
      <w:fldChar w:fldCharType="separate"/>
    </w:r>
    <w:r>
      <w:rPr>
        <w:rStyle w:val="19"/>
      </w:rPr>
      <w:t xml:space="preserve"> </w:t>
    </w:r>
    <w:r>
      <w:rPr>
        <w:rStyle w:val="19"/>
      </w:rPr>
      <w:fldChar w:fldCharType="end"/>
    </w:r>
  </w:p>
  <w:p w:rsidR="00740C8C" w:rsidRDefault="00740C8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C8C" w:rsidRDefault="00E0072C">
    <w:pPr>
      <w:pStyle w:val="a3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19"/>
      </w:rPr>
    </w:pPr>
    <w:r>
      <w:rPr>
        <w:rStyle w:val="19"/>
      </w:rPr>
      <w:fldChar w:fldCharType="begin"/>
    </w:r>
    <w:r>
      <w:rPr>
        <w:rStyle w:val="19"/>
      </w:rPr>
      <w:instrText xml:space="preserve">PAGE </w:instrText>
    </w:r>
    <w:r>
      <w:rPr>
        <w:rStyle w:val="19"/>
      </w:rPr>
      <w:fldChar w:fldCharType="separate"/>
    </w:r>
    <w:r w:rsidR="006A03A3">
      <w:rPr>
        <w:rStyle w:val="19"/>
        <w:noProof/>
      </w:rPr>
      <w:t>2</w:t>
    </w:r>
    <w:r>
      <w:rPr>
        <w:rStyle w:val="19"/>
      </w:rPr>
      <w:fldChar w:fldCharType="end"/>
    </w:r>
  </w:p>
  <w:p w:rsidR="00740C8C" w:rsidRDefault="00740C8C">
    <w:pPr>
      <w:pStyle w:val="a3"/>
      <w:ind w:right="360"/>
    </w:pPr>
  </w:p>
  <w:p w:rsidR="00740C8C" w:rsidRDefault="00740C8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40C8C"/>
    <w:rsid w:val="006A03A3"/>
    <w:rsid w:val="00740C8C"/>
    <w:rsid w:val="00E0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both"/>
      <w:outlineLvl w:val="4"/>
    </w:pPr>
    <w:rPr>
      <w:i/>
      <w:sz w:val="28"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firstLine="567"/>
      <w:outlineLvl w:val="6"/>
    </w:pPr>
    <w:rPr>
      <w:b/>
      <w:sz w:val="27"/>
    </w:rPr>
  </w:style>
  <w:style w:type="paragraph" w:styleId="8">
    <w:name w:val="heading 8"/>
    <w:basedOn w:val="a"/>
    <w:next w:val="a"/>
    <w:link w:val="80"/>
    <w:uiPriority w:val="9"/>
    <w:qFormat/>
    <w:pPr>
      <w:keepNext/>
      <w:ind w:firstLine="851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b/>
      <w:sz w:val="27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4">
    <w:name w:val="Знак примечания1"/>
    <w:link w:val="15"/>
    <w:rPr>
      <w:sz w:val="16"/>
    </w:rPr>
  </w:style>
  <w:style w:type="character" w:customStyle="1" w:styleId="15">
    <w:name w:val="Знак примечания1"/>
    <w:link w:val="14"/>
    <w:rPr>
      <w:sz w:val="16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customStyle="1" w:styleId="a7">
    <w:name w:val="Принят ГД"/>
    <w:basedOn w:val="a"/>
    <w:link w:val="a8"/>
    <w:pPr>
      <w:jc w:val="both"/>
    </w:pPr>
  </w:style>
  <w:style w:type="character" w:customStyle="1" w:styleId="a8">
    <w:name w:val="Принят ГД"/>
    <w:basedOn w:val="1"/>
    <w:link w:val="a7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customStyle="1" w:styleId="23">
    <w:name w:val="Неразрешенное упоминание2"/>
    <w:basedOn w:val="1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13"/>
    <w:link w:val="23"/>
    <w:rPr>
      <w:color w:val="605E5C"/>
      <w:shd w:val="clear" w:color="auto" w:fill="E1DFDD"/>
    </w:rPr>
  </w:style>
  <w:style w:type="character" w:customStyle="1" w:styleId="90">
    <w:name w:val="Заголовок 9 Знак"/>
    <w:basedOn w:val="1"/>
    <w:link w:val="9"/>
    <w:rPr>
      <w:sz w:val="28"/>
    </w:rPr>
  </w:style>
  <w:style w:type="paragraph" w:customStyle="1" w:styleId="16">
    <w:name w:val="Обычный1"/>
    <w:link w:val="17"/>
    <w:rPr>
      <w:sz w:val="24"/>
    </w:rPr>
  </w:style>
  <w:style w:type="character" w:customStyle="1" w:styleId="17">
    <w:name w:val="Обычный1"/>
    <w:link w:val="16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8">
    <w:name w:val="Номер страницы1"/>
    <w:basedOn w:val="12"/>
    <w:link w:val="19"/>
  </w:style>
  <w:style w:type="character" w:customStyle="1" w:styleId="19">
    <w:name w:val="Номер страницы1"/>
    <w:basedOn w:val="13"/>
    <w:link w:val="18"/>
  </w:style>
  <w:style w:type="paragraph" w:styleId="a9">
    <w:name w:val="annotation text"/>
    <w:basedOn w:val="a"/>
    <w:link w:val="aa"/>
    <w:rPr>
      <w:sz w:val="20"/>
    </w:rPr>
  </w:style>
  <w:style w:type="character" w:customStyle="1" w:styleId="aa">
    <w:name w:val="Текст примечания Знак"/>
    <w:basedOn w:val="1"/>
    <w:link w:val="a9"/>
    <w:rPr>
      <w:sz w:val="20"/>
    </w:rPr>
  </w:style>
  <w:style w:type="character" w:customStyle="1" w:styleId="50">
    <w:name w:val="Заголовок 5 Знак"/>
    <w:basedOn w:val="1"/>
    <w:link w:val="5"/>
    <w:rPr>
      <w:i/>
      <w:sz w:val="28"/>
      <w:u w:val="single"/>
    </w:rPr>
  </w:style>
  <w:style w:type="paragraph" w:styleId="ab">
    <w:name w:val="annotation subject"/>
    <w:basedOn w:val="a9"/>
    <w:next w:val="a9"/>
    <w:link w:val="ac"/>
    <w:rPr>
      <w:b/>
    </w:rPr>
  </w:style>
  <w:style w:type="character" w:customStyle="1" w:styleId="ac">
    <w:name w:val="Тема примечания Знак"/>
    <w:basedOn w:val="aa"/>
    <w:link w:val="ab"/>
    <w:rPr>
      <w:b/>
      <w:sz w:val="20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styleId="ad">
    <w:name w:val="Body Text"/>
    <w:basedOn w:val="a"/>
    <w:link w:val="ae"/>
    <w:pPr>
      <w:jc w:val="center"/>
    </w:pPr>
    <w:rPr>
      <w:b/>
      <w:i/>
      <w:smallCaps/>
      <w:sz w:val="28"/>
    </w:rPr>
  </w:style>
  <w:style w:type="character" w:customStyle="1" w:styleId="ae">
    <w:name w:val="Основной текст Знак"/>
    <w:basedOn w:val="1"/>
    <w:link w:val="ad"/>
    <w:rPr>
      <w:b/>
      <w:i/>
      <w:smallCaps/>
      <w:sz w:val="28"/>
    </w:rPr>
  </w:style>
  <w:style w:type="paragraph" w:customStyle="1" w:styleId="1a">
    <w:name w:val="Гиперссылка1"/>
    <w:link w:val="af"/>
    <w:rPr>
      <w:color w:val="0000FF"/>
      <w:u w:val="single"/>
    </w:rPr>
  </w:style>
  <w:style w:type="character" w:styleId="af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sz w:val="28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1d">
    <w:name w:val="Гиперссылка1"/>
    <w:basedOn w:val="12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3"/>
    <w:link w:val="1d"/>
    <w:rPr>
      <w:color w:val="0000FF" w:themeColor="hyperlink"/>
      <w:u w:val="single"/>
    </w:rPr>
  </w:style>
  <w:style w:type="paragraph" w:customStyle="1" w:styleId="1f">
    <w:name w:val="Обычный1"/>
    <w:link w:val="1f0"/>
    <w:pPr>
      <w:spacing w:before="100" w:after="100"/>
    </w:pPr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1f1">
    <w:name w:val="Неразрешенное упоминание1"/>
    <w:basedOn w:val="12"/>
    <w:link w:val="1f2"/>
    <w:rPr>
      <w:color w:val="605E5C"/>
      <w:shd w:val="clear" w:color="auto" w:fill="E1DFDD"/>
    </w:rPr>
  </w:style>
  <w:style w:type="character" w:customStyle="1" w:styleId="1f2">
    <w:name w:val="Неразрешенное упоминание1"/>
    <w:basedOn w:val="13"/>
    <w:link w:val="1f1"/>
    <w:rPr>
      <w:color w:val="605E5C"/>
      <w:shd w:val="clear" w:color="auto" w:fill="E1DFDD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2">
    <w:name w:val="c2"/>
    <w:basedOn w:val="a"/>
    <w:link w:val="c20"/>
    <w:pPr>
      <w:spacing w:beforeAutospacing="1" w:afterAutospacing="1"/>
      <w:jc w:val="center"/>
    </w:pPr>
    <w:rPr>
      <w:b/>
    </w:rPr>
  </w:style>
  <w:style w:type="character" w:customStyle="1" w:styleId="c20">
    <w:name w:val="c2"/>
    <w:basedOn w:val="1"/>
    <w:link w:val="c2"/>
    <w:rPr>
      <w:b/>
      <w:sz w:val="24"/>
    </w:rPr>
  </w:style>
  <w:style w:type="paragraph" w:styleId="af4">
    <w:name w:val="Body Text Indent"/>
    <w:basedOn w:val="a"/>
    <w:link w:val="af5"/>
    <w:pPr>
      <w:ind w:firstLine="540"/>
      <w:jc w:val="both"/>
    </w:pPr>
    <w:rPr>
      <w:sz w:val="28"/>
    </w:rPr>
  </w:style>
  <w:style w:type="character" w:customStyle="1" w:styleId="af5">
    <w:name w:val="Основной текст с отступом Знак"/>
    <w:basedOn w:val="1"/>
    <w:link w:val="af4"/>
    <w:rPr>
      <w:sz w:val="28"/>
    </w:rPr>
  </w:style>
  <w:style w:type="paragraph" w:customStyle="1" w:styleId="25">
    <w:name w:val="Основной шрифт абзаца2"/>
    <w:link w:val="af6"/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basedOn w:val="a"/>
    <w:link w:val="af9"/>
    <w:uiPriority w:val="10"/>
    <w:qFormat/>
    <w:pPr>
      <w:jc w:val="center"/>
    </w:pPr>
  </w:style>
  <w:style w:type="character" w:customStyle="1" w:styleId="af9">
    <w:name w:val="Название Знак"/>
    <w:basedOn w:val="1"/>
    <w:link w:val="af8"/>
    <w:rPr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character" w:customStyle="1" w:styleId="60">
    <w:name w:val="Заголовок 6 Знак"/>
    <w:basedOn w:val="1"/>
    <w:link w:val="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both"/>
      <w:outlineLvl w:val="4"/>
    </w:pPr>
    <w:rPr>
      <w:i/>
      <w:sz w:val="28"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firstLine="567"/>
      <w:outlineLvl w:val="6"/>
    </w:pPr>
    <w:rPr>
      <w:b/>
      <w:sz w:val="27"/>
    </w:rPr>
  </w:style>
  <w:style w:type="paragraph" w:styleId="8">
    <w:name w:val="heading 8"/>
    <w:basedOn w:val="a"/>
    <w:next w:val="a"/>
    <w:link w:val="80"/>
    <w:uiPriority w:val="9"/>
    <w:qFormat/>
    <w:pPr>
      <w:keepNext/>
      <w:ind w:firstLine="851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b/>
      <w:sz w:val="27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4">
    <w:name w:val="Знак примечания1"/>
    <w:link w:val="15"/>
    <w:rPr>
      <w:sz w:val="16"/>
    </w:rPr>
  </w:style>
  <w:style w:type="character" w:customStyle="1" w:styleId="15">
    <w:name w:val="Знак примечания1"/>
    <w:link w:val="14"/>
    <w:rPr>
      <w:sz w:val="16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customStyle="1" w:styleId="a7">
    <w:name w:val="Принят ГД"/>
    <w:basedOn w:val="a"/>
    <w:link w:val="a8"/>
    <w:pPr>
      <w:jc w:val="both"/>
    </w:pPr>
  </w:style>
  <w:style w:type="character" w:customStyle="1" w:styleId="a8">
    <w:name w:val="Принят ГД"/>
    <w:basedOn w:val="1"/>
    <w:link w:val="a7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customStyle="1" w:styleId="23">
    <w:name w:val="Неразрешенное упоминание2"/>
    <w:basedOn w:val="1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13"/>
    <w:link w:val="23"/>
    <w:rPr>
      <w:color w:val="605E5C"/>
      <w:shd w:val="clear" w:color="auto" w:fill="E1DFDD"/>
    </w:rPr>
  </w:style>
  <w:style w:type="character" w:customStyle="1" w:styleId="90">
    <w:name w:val="Заголовок 9 Знак"/>
    <w:basedOn w:val="1"/>
    <w:link w:val="9"/>
    <w:rPr>
      <w:sz w:val="28"/>
    </w:rPr>
  </w:style>
  <w:style w:type="paragraph" w:customStyle="1" w:styleId="16">
    <w:name w:val="Обычный1"/>
    <w:link w:val="17"/>
    <w:rPr>
      <w:sz w:val="24"/>
    </w:rPr>
  </w:style>
  <w:style w:type="character" w:customStyle="1" w:styleId="17">
    <w:name w:val="Обычный1"/>
    <w:link w:val="16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8">
    <w:name w:val="Номер страницы1"/>
    <w:basedOn w:val="12"/>
    <w:link w:val="19"/>
  </w:style>
  <w:style w:type="character" w:customStyle="1" w:styleId="19">
    <w:name w:val="Номер страницы1"/>
    <w:basedOn w:val="13"/>
    <w:link w:val="18"/>
  </w:style>
  <w:style w:type="paragraph" w:styleId="a9">
    <w:name w:val="annotation text"/>
    <w:basedOn w:val="a"/>
    <w:link w:val="aa"/>
    <w:rPr>
      <w:sz w:val="20"/>
    </w:rPr>
  </w:style>
  <w:style w:type="character" w:customStyle="1" w:styleId="aa">
    <w:name w:val="Текст примечания Знак"/>
    <w:basedOn w:val="1"/>
    <w:link w:val="a9"/>
    <w:rPr>
      <w:sz w:val="20"/>
    </w:rPr>
  </w:style>
  <w:style w:type="character" w:customStyle="1" w:styleId="50">
    <w:name w:val="Заголовок 5 Знак"/>
    <w:basedOn w:val="1"/>
    <w:link w:val="5"/>
    <w:rPr>
      <w:i/>
      <w:sz w:val="28"/>
      <w:u w:val="single"/>
    </w:rPr>
  </w:style>
  <w:style w:type="paragraph" w:styleId="ab">
    <w:name w:val="annotation subject"/>
    <w:basedOn w:val="a9"/>
    <w:next w:val="a9"/>
    <w:link w:val="ac"/>
    <w:rPr>
      <w:b/>
    </w:rPr>
  </w:style>
  <w:style w:type="character" w:customStyle="1" w:styleId="ac">
    <w:name w:val="Тема примечания Знак"/>
    <w:basedOn w:val="aa"/>
    <w:link w:val="ab"/>
    <w:rPr>
      <w:b/>
      <w:sz w:val="20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styleId="ad">
    <w:name w:val="Body Text"/>
    <w:basedOn w:val="a"/>
    <w:link w:val="ae"/>
    <w:pPr>
      <w:jc w:val="center"/>
    </w:pPr>
    <w:rPr>
      <w:b/>
      <w:i/>
      <w:smallCaps/>
      <w:sz w:val="28"/>
    </w:rPr>
  </w:style>
  <w:style w:type="character" w:customStyle="1" w:styleId="ae">
    <w:name w:val="Основной текст Знак"/>
    <w:basedOn w:val="1"/>
    <w:link w:val="ad"/>
    <w:rPr>
      <w:b/>
      <w:i/>
      <w:smallCaps/>
      <w:sz w:val="28"/>
    </w:rPr>
  </w:style>
  <w:style w:type="paragraph" w:customStyle="1" w:styleId="1a">
    <w:name w:val="Гиперссылка1"/>
    <w:link w:val="af"/>
    <w:rPr>
      <w:color w:val="0000FF"/>
      <w:u w:val="single"/>
    </w:rPr>
  </w:style>
  <w:style w:type="character" w:styleId="af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sz w:val="28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1d">
    <w:name w:val="Гиперссылка1"/>
    <w:basedOn w:val="12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3"/>
    <w:link w:val="1d"/>
    <w:rPr>
      <w:color w:val="0000FF" w:themeColor="hyperlink"/>
      <w:u w:val="single"/>
    </w:rPr>
  </w:style>
  <w:style w:type="paragraph" w:customStyle="1" w:styleId="1f">
    <w:name w:val="Обычный1"/>
    <w:link w:val="1f0"/>
    <w:pPr>
      <w:spacing w:before="100" w:after="100"/>
    </w:pPr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1f1">
    <w:name w:val="Неразрешенное упоминание1"/>
    <w:basedOn w:val="12"/>
    <w:link w:val="1f2"/>
    <w:rPr>
      <w:color w:val="605E5C"/>
      <w:shd w:val="clear" w:color="auto" w:fill="E1DFDD"/>
    </w:rPr>
  </w:style>
  <w:style w:type="character" w:customStyle="1" w:styleId="1f2">
    <w:name w:val="Неразрешенное упоминание1"/>
    <w:basedOn w:val="13"/>
    <w:link w:val="1f1"/>
    <w:rPr>
      <w:color w:val="605E5C"/>
      <w:shd w:val="clear" w:color="auto" w:fill="E1DFDD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2">
    <w:name w:val="c2"/>
    <w:basedOn w:val="a"/>
    <w:link w:val="c20"/>
    <w:pPr>
      <w:spacing w:beforeAutospacing="1" w:afterAutospacing="1"/>
      <w:jc w:val="center"/>
    </w:pPr>
    <w:rPr>
      <w:b/>
    </w:rPr>
  </w:style>
  <w:style w:type="character" w:customStyle="1" w:styleId="c20">
    <w:name w:val="c2"/>
    <w:basedOn w:val="1"/>
    <w:link w:val="c2"/>
    <w:rPr>
      <w:b/>
      <w:sz w:val="24"/>
    </w:rPr>
  </w:style>
  <w:style w:type="paragraph" w:styleId="af4">
    <w:name w:val="Body Text Indent"/>
    <w:basedOn w:val="a"/>
    <w:link w:val="af5"/>
    <w:pPr>
      <w:ind w:firstLine="540"/>
      <w:jc w:val="both"/>
    </w:pPr>
    <w:rPr>
      <w:sz w:val="28"/>
    </w:rPr>
  </w:style>
  <w:style w:type="character" w:customStyle="1" w:styleId="af5">
    <w:name w:val="Основной текст с отступом Знак"/>
    <w:basedOn w:val="1"/>
    <w:link w:val="af4"/>
    <w:rPr>
      <w:sz w:val="28"/>
    </w:rPr>
  </w:style>
  <w:style w:type="paragraph" w:customStyle="1" w:styleId="25">
    <w:name w:val="Основной шрифт абзаца2"/>
    <w:link w:val="af6"/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basedOn w:val="a"/>
    <w:link w:val="af9"/>
    <w:uiPriority w:val="10"/>
    <w:qFormat/>
    <w:pPr>
      <w:jc w:val="center"/>
    </w:pPr>
  </w:style>
  <w:style w:type="character" w:customStyle="1" w:styleId="af9">
    <w:name w:val="Название Знак"/>
    <w:basedOn w:val="1"/>
    <w:link w:val="af8"/>
    <w:rPr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character" w:customStyle="1" w:styleId="60">
    <w:name w:val="Заголовок 6 Знак"/>
    <w:basedOn w:val="1"/>
    <w:link w:val="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Разина Наталья Евгеньевна</dc:creator>
  <cp:lastModifiedBy>user</cp:lastModifiedBy>
  <cp:revision>2</cp:revision>
  <dcterms:created xsi:type="dcterms:W3CDTF">2026-08-11T10:29:00Z</dcterms:created>
  <dcterms:modified xsi:type="dcterms:W3CDTF">2026-08-11T10:29:00Z</dcterms:modified>
</cp:coreProperties>
</file>