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85D" w:rsidRPr="00DB1F1D" w:rsidRDefault="00BC385D" w:rsidP="00BC385D">
      <w:pPr>
        <w:jc w:val="right"/>
        <w:rPr>
          <w:sz w:val="28"/>
          <w:szCs w:val="28"/>
        </w:rPr>
      </w:pPr>
      <w:bookmarkStart w:id="0" w:name="_GoBack"/>
      <w:bookmarkEnd w:id="0"/>
      <w:r w:rsidRPr="00DB1F1D">
        <w:rPr>
          <w:color w:val="000000"/>
          <w:sz w:val="28"/>
          <w:szCs w:val="28"/>
        </w:rPr>
        <w:t xml:space="preserve">Приложение </w:t>
      </w:r>
      <w:r w:rsidR="00445649">
        <w:rPr>
          <w:color w:val="000000"/>
          <w:sz w:val="28"/>
          <w:szCs w:val="28"/>
        </w:rPr>
        <w:t>3</w:t>
      </w:r>
    </w:p>
    <w:p w:rsidR="00BC385D" w:rsidRPr="00DB1F1D" w:rsidRDefault="00BC385D" w:rsidP="00BC385D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к Закону Ярославской области</w:t>
      </w:r>
    </w:p>
    <w:p w:rsidR="00BC385D" w:rsidRPr="00DB1F1D" w:rsidRDefault="00BC385D" w:rsidP="00BC385D">
      <w:pPr>
        <w:jc w:val="right"/>
        <w:rPr>
          <w:color w:val="000000"/>
          <w:sz w:val="28"/>
          <w:szCs w:val="28"/>
        </w:rPr>
      </w:pPr>
      <w:r w:rsidRPr="00DB1F1D">
        <w:rPr>
          <w:color w:val="000000"/>
          <w:sz w:val="28"/>
          <w:szCs w:val="28"/>
        </w:rPr>
        <w:t>от _______________№_______</w:t>
      </w:r>
    </w:p>
    <w:p w:rsidR="00BC385D" w:rsidRPr="00DB1F1D" w:rsidRDefault="00BC385D" w:rsidP="00BC385D">
      <w:pPr>
        <w:ind w:firstLine="10915"/>
        <w:jc w:val="right"/>
        <w:rPr>
          <w:color w:val="000000"/>
          <w:sz w:val="28"/>
          <w:szCs w:val="28"/>
        </w:rPr>
      </w:pPr>
    </w:p>
    <w:p w:rsidR="00BC385D" w:rsidRPr="00DB1F1D" w:rsidRDefault="00BC385D" w:rsidP="00BC385D">
      <w:pPr>
        <w:jc w:val="right"/>
        <w:rPr>
          <w:sz w:val="28"/>
          <w:szCs w:val="28"/>
        </w:rPr>
      </w:pPr>
      <w:r w:rsidRPr="00DB1F1D">
        <w:rPr>
          <w:snapToGrid w:val="0"/>
          <w:sz w:val="28"/>
          <w:szCs w:val="28"/>
        </w:rPr>
        <w:t>"</w:t>
      </w:r>
      <w:r w:rsidRPr="00DB1F1D">
        <w:rPr>
          <w:color w:val="000000"/>
          <w:sz w:val="28"/>
          <w:szCs w:val="28"/>
        </w:rPr>
        <w:t>Приложение 8</w:t>
      </w:r>
    </w:p>
    <w:p w:rsidR="00BC385D" w:rsidRPr="00DB1F1D" w:rsidRDefault="00BC385D" w:rsidP="00BC385D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к Закону Ярославской области</w:t>
      </w:r>
    </w:p>
    <w:p w:rsidR="00BC385D" w:rsidRDefault="00BC385D" w:rsidP="00BC385D">
      <w:pPr>
        <w:jc w:val="right"/>
        <w:rPr>
          <w:color w:val="000000"/>
          <w:sz w:val="28"/>
          <w:szCs w:val="28"/>
        </w:rPr>
      </w:pPr>
      <w:r w:rsidRPr="00DB1F1D">
        <w:rPr>
          <w:color w:val="000000"/>
          <w:sz w:val="28"/>
          <w:szCs w:val="28"/>
        </w:rPr>
        <w:t>от 2</w:t>
      </w:r>
      <w:r w:rsidRPr="00070120">
        <w:rPr>
          <w:color w:val="000000"/>
          <w:sz w:val="28"/>
          <w:szCs w:val="28"/>
        </w:rPr>
        <w:t>2</w:t>
      </w:r>
      <w:r w:rsidRPr="00DB1F1D">
        <w:rPr>
          <w:color w:val="000000"/>
          <w:sz w:val="28"/>
          <w:szCs w:val="28"/>
        </w:rPr>
        <w:t>.12.20</w:t>
      </w:r>
      <w:r w:rsidRPr="00070120">
        <w:rPr>
          <w:color w:val="000000"/>
          <w:sz w:val="28"/>
          <w:szCs w:val="28"/>
        </w:rPr>
        <w:t>20</w:t>
      </w:r>
      <w:r w:rsidRPr="00DB1F1D">
        <w:rPr>
          <w:color w:val="000000"/>
          <w:sz w:val="28"/>
          <w:szCs w:val="28"/>
        </w:rPr>
        <w:t xml:space="preserve"> № </w:t>
      </w:r>
      <w:r w:rsidRPr="00070120">
        <w:rPr>
          <w:color w:val="000000"/>
          <w:sz w:val="28"/>
          <w:szCs w:val="28"/>
        </w:rPr>
        <w:t>10</w:t>
      </w:r>
      <w:r w:rsidRPr="00DB1F1D">
        <w:rPr>
          <w:color w:val="000000"/>
          <w:sz w:val="28"/>
          <w:szCs w:val="28"/>
        </w:rPr>
        <w:t>0-з</w:t>
      </w:r>
    </w:p>
    <w:p w:rsidR="00BC385D" w:rsidRDefault="00BC385D" w:rsidP="00BC385D">
      <w:pPr>
        <w:jc w:val="right"/>
        <w:rPr>
          <w:color w:val="000000"/>
          <w:sz w:val="28"/>
          <w:szCs w:val="28"/>
        </w:rPr>
      </w:pPr>
    </w:p>
    <w:p w:rsidR="00BC385D" w:rsidRDefault="00BC385D" w:rsidP="00BC385D">
      <w:pPr>
        <w:ind w:firstLine="420"/>
        <w:jc w:val="center"/>
      </w:pPr>
      <w:proofErr w:type="gramStart"/>
      <w:r>
        <w:rPr>
          <w:b/>
          <w:bCs/>
          <w:color w:val="000000"/>
          <w:sz w:val="28"/>
          <w:szCs w:val="28"/>
        </w:rPr>
        <w:t>Расходы областного бюджета по целевым статьям (государственным программам</w:t>
      </w:r>
      <w:proofErr w:type="gramEnd"/>
    </w:p>
    <w:p w:rsidR="00BC385D" w:rsidRDefault="00BC385D" w:rsidP="00BC385D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и непрограммным направлениям деятельности) и группам видов расходов классификации расходов</w:t>
      </w:r>
    </w:p>
    <w:p w:rsidR="00BC385D" w:rsidRDefault="00BC385D" w:rsidP="00BC385D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бюджетов Российской Федерации на плановый период 202</w:t>
      </w:r>
      <w:r w:rsidRPr="00085060">
        <w:rPr>
          <w:b/>
          <w:bCs/>
          <w:color w:val="000000"/>
          <w:sz w:val="28"/>
          <w:szCs w:val="28"/>
        </w:rPr>
        <w:t>2</w:t>
      </w:r>
      <w:r>
        <w:rPr>
          <w:b/>
          <w:bCs/>
          <w:color w:val="000000"/>
          <w:sz w:val="28"/>
          <w:szCs w:val="28"/>
        </w:rPr>
        <w:t xml:space="preserve"> и 202</w:t>
      </w:r>
      <w:r w:rsidRPr="00085060">
        <w:rPr>
          <w:b/>
          <w:bCs/>
          <w:color w:val="000000"/>
          <w:sz w:val="28"/>
          <w:szCs w:val="28"/>
        </w:rPr>
        <w:t>3</w:t>
      </w:r>
      <w:r>
        <w:rPr>
          <w:b/>
          <w:bCs/>
          <w:color w:val="000000"/>
          <w:sz w:val="28"/>
          <w:szCs w:val="28"/>
        </w:rPr>
        <w:t xml:space="preserve"> годов</w:t>
      </w:r>
    </w:p>
    <w:p w:rsidR="00BC385D" w:rsidRPr="00070120" w:rsidRDefault="00BC385D" w:rsidP="00BC385D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4964" w:type="dxa"/>
        <w:tblLayout w:type="fixed"/>
        <w:tblLook w:val="01E0" w:firstRow="1" w:lastRow="1" w:firstColumn="1" w:lastColumn="1" w:noHBand="0" w:noVBand="0"/>
      </w:tblPr>
      <w:tblGrid>
        <w:gridCol w:w="8160"/>
        <w:gridCol w:w="1843"/>
        <w:gridCol w:w="1134"/>
        <w:gridCol w:w="1701"/>
        <w:gridCol w:w="1843"/>
        <w:gridCol w:w="283"/>
      </w:tblGrid>
      <w:tr w:rsidR="00944CCC" w:rsidTr="00944CCC">
        <w:trPr>
          <w:gridAfter w:val="1"/>
          <w:wAfter w:w="283" w:type="dxa"/>
          <w:tblHeader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44CCC" w:rsidRPr="00944CCC" w:rsidRDefault="00944CCC" w:rsidP="00944CC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44CCC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44CCC" w:rsidRPr="00944CCC" w:rsidRDefault="00944CCC" w:rsidP="00944CC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44CCC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44CCC" w:rsidRPr="00944CCC" w:rsidRDefault="00944CCC" w:rsidP="00944CC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44CCC">
              <w:rPr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44CCC" w:rsidRPr="00944CCC" w:rsidRDefault="00944CCC" w:rsidP="00944CC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44CCC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944CCC" w:rsidRPr="00944CCC" w:rsidRDefault="00944CCC" w:rsidP="00944CC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44CCC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44CCC" w:rsidRPr="00944CCC" w:rsidRDefault="00944CCC" w:rsidP="00944CC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44CCC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944CCC" w:rsidRPr="00944CCC" w:rsidRDefault="00944CCC" w:rsidP="00944CC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44CCC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13 935 672 364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12 617 726 403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10 378 980 232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10 840 147 979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4 544 941 742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5 006 109 489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2 604 855 712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2 937 324 333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115 561 574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115 561 574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2 465 288 638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2 797 757 259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в области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1 131 250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1 146 250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146 250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887 807 880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1 015 620 206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84 175 900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803 631 980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918 249 489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51 340 200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51 340 200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17 637 600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18 509 400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17 637 600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18 509 400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136 307 356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136 307 356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37 958 209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5 378 879 491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267 314 600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209 660 100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267 314 600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209 660 100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127 282 400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69 127 900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127 282 400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69 127 900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1 735 295 833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437 765 125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1 735 295 833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437 765 125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201 111 100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52 293 600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201 111 100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52 293 600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1 480 874 795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1 480 874 795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48 934 938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380 596 525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48 934 938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380 596 525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</w:t>
            </w:r>
            <w:r w:rsidR="00CA3B0F">
              <w:rPr>
                <w:color w:val="000000"/>
                <w:sz w:val="24"/>
                <w:szCs w:val="24"/>
              </w:rPr>
              <w:t xml:space="preserve"> либо города с населением до 50 </w:t>
            </w:r>
            <w:r>
              <w:rPr>
                <w:color w:val="000000"/>
                <w:sz w:val="24"/>
                <w:szCs w:val="24"/>
              </w:rPr>
              <w:t>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детских организаций, оказывающих медицинскую помощь детям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565 943 830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01.П.01.R3650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565 943 830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565 943 830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01.П.02.R3650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Оснащение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01.П.03.00000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465 864 770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оснащению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01.П.03.R3650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465 864 770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465 864 770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19 016 334 945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20 084 320 876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17 677 699 958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19 556 315 141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3 181 268 638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3 580 257 110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25 701 480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25 701 480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1 640 520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24 060 960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24 060 960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3 003 960 230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3 402 984 729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53 541 624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59 661 432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2 945 182 569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3 337 490 500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9 304 658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9 268 631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9 304 658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9 268 631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14 066 285 076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15 555 714 140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11 891 500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11 891 500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содержание ребенка в семье опекуна и приемной семье, а </w:t>
            </w:r>
            <w:r>
              <w:rPr>
                <w:color w:val="000000"/>
                <w:sz w:val="24"/>
                <w:szCs w:val="24"/>
              </w:rPr>
              <w:lastRenderedPageBreak/>
              <w:t>также вознаграждение, причитающееся приемному родителю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02.1.02.70460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6 726 401 713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7 603 871 651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6 726 401 713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7 603 871 651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4 706 090 601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5 320 007 700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4 706 090 601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5 320 007 700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623 852 642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621 437 269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623 852 642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621 437 269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185 785 891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187 343 891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244 360 353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209 360 353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Единовременные компенсационные выплаты учителям, прибывшим </w:t>
            </w:r>
            <w:r>
              <w:rPr>
                <w:color w:val="000000"/>
                <w:sz w:val="24"/>
                <w:szCs w:val="24"/>
              </w:rPr>
              <w:lastRenderedPageBreak/>
              <w:t>(переехавшим) на работу в сельские населенные пункты, либо рабочие поселки, либо поселки городского типа,</w:t>
            </w:r>
            <w:r w:rsidR="00235911">
              <w:rPr>
                <w:color w:val="000000"/>
                <w:sz w:val="24"/>
                <w:szCs w:val="24"/>
              </w:rPr>
              <w:t xml:space="preserve"> либо города с населением до 50 </w:t>
            </w:r>
            <w:r>
              <w:rPr>
                <w:color w:val="000000"/>
                <w:sz w:val="24"/>
                <w:szCs w:val="24"/>
              </w:rPr>
              <w:t>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02.1.04.R2560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1 328 634 987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522 505 735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зданий образовательных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02.7.01.R1120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753 335 883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335 962 607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316 944 110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316 944 110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123 875 628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6 438 648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6 438 648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6 438 648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117 312 708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117 312 708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176 691 980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156 367 605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156 367 605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13 498 560 046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14 150 813 108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11 068 680 725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11 940 725 005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7 023 857 391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7 871 969 809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03.1.01.51370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28 695 500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29 638 600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28 695 500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29 638 600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137 455 700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142 950 100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137 455 700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142 950 100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выплату единовременного пособия беременной жене </w:t>
            </w:r>
            <w:r>
              <w:rPr>
                <w:color w:val="000000"/>
                <w:sz w:val="24"/>
                <w:szCs w:val="24"/>
              </w:rPr>
              <w:lastRenderedPageBreak/>
              <w:t>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03.1.01.52700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6 226 700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6 226 700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459 431 100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459 431 100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72 303 888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72 303 888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927 888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927 888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71 376 000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71 376 000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2 309 640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2 309 640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29 640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350 872 000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447 377 000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350 872 000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447 377 000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659 459 000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840 838 000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659 459 000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840 838 000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543 337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543 337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1 148 169 314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1 482 098 618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1 148 169 314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1 482 098 618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390 137 000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390 137 000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500 098 000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500 098 000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6 053 688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6 053 688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77 688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77 688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5 976 000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663 536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663 536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655 020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655 020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770 833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770 833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доплата к пенсии лицам, замещавшим государственные </w:t>
            </w:r>
            <w:r>
              <w:rPr>
                <w:color w:val="000000"/>
                <w:sz w:val="24"/>
                <w:szCs w:val="24"/>
              </w:rPr>
              <w:lastRenderedPageBreak/>
              <w:t>должности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03.1.01.76380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7 772 004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7 772 004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99 744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7 672 260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7 672 260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2 067 241 507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2 067 241 507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47 469 104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48 380 678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47 469 104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48 380 678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3 712 747 096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3 715 404 096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1 330 561 075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1 330 561 075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94 952 153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94 952 153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25 334 474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25 334 474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1 210 077 995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1 210 077 995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469 570 595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469 570 595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331 635 312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331 635 312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87 689 206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87 689 206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46 276 685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46 276 685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3 969 392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3 969 392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12 317 000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12 317 000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325 510 238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344 975 100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3 804 065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3 804 065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56 424 000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75 888 862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56 424 000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75 888 862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8 130 000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8 130 000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158 424 165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176 202 355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региональной семейной политики и политики в интересах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23 286 089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25 821 291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23 286 089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25 821 291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4 904 928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5 486 633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13 971 161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15 420 658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4 914 000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134 713 076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149 956 064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15 156 950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16 740 030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12 969 450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14 302 530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2 187 500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2 437 500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12 405 139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15 280 314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12 405 139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15 280 314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13 766 178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24 550 911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13 766 178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24 550 911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2 271 455 156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2 033 885 748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2 033 627 348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829 350 548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829 350 548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1 192 632 100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1 192 632 100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11 644 700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11 644 700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249 802 731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44 058 915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22 598 200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44 058 915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22 598 200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04.2.04.00000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13 892 300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13 892 300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13 892 300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04.2.06.52800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 для обеспечения  развития инклюзивного образования инвалидов в  профессиональных образовательных организациях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741 602 457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640 905 977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453 094 395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560 304 266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65 003 061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53 099 500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53 099 500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53 099 500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(муниципальной) </w:t>
            </w:r>
            <w:r>
              <w:rPr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38 042 800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34 074 300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14 819 100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13 244 700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14 819 100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13 244 700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12 951 100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12 951 100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9 264 100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9 264 100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"Обеспечение устойчивого сокращения непригодного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для проживания жилищного фонда"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05.2.F3.00000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40 821 225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40 995 346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40 591 905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40 739 818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40 591 905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40 739 818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29 257 255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29 257 255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5 949 677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7 044 854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5 384 973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4 437 709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"Жилье"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504 243 413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999 289 234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1 028 132 883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998 239 234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1 027 002 883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142 214 033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159 017 090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142 062 303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158 865 360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104 217 755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104 224 195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30 888 834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43 623 439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6 316 373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9 952 179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639 341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1 065 547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851 771 400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861 082 800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851 771 400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861 082 800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3 327 010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3 327 010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13 509 569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13 545 388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810 370 821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820 330 402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24 564 000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23 880 000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6 902 993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6 902 993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6 902 993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5 897 282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5 951 282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2 326 500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499 604 072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560 905 517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497 117 712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558 419 157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440 442 432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494 534 786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396 181 921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444 791 510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396 181 921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444 791 510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44 221 391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49 704 156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44 221 391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49 704 156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10 548 446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10 548 446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10 548 446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7 858 796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7 858 796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7 858 796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37 574 829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39 903 259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37 574 829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39 903 259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35 900 624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35 900 624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1 674 205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1 719 995 511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1 970 995 840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1 579 870 013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1 758 647 324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159 140 172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184 365 403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157 286 432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182 511 663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157 286 432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182 511 663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талантливой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 и проектов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420 581 676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420 581 676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420 581 676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137 114 420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137 114 420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137 114 420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426 790 802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490 537 506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412 149 979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476 487 642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412 149 979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476 487 642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6 704 110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6 424 658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6 704 110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6 424 658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7 936 713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7 625 206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7 936 713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7 625 206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80 878 499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94 013 098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80 725 499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93 860 098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80 725 499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93 860 098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416 000 152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416 000 152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416 000 152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139 765 616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210 541 104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135 255 199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206 770 687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создание центров культурного развития в городах с числом </w:t>
            </w:r>
            <w:r>
              <w:rPr>
                <w:color w:val="000000"/>
                <w:sz w:val="24"/>
                <w:szCs w:val="24"/>
              </w:rPr>
              <w:lastRenderedPageBreak/>
              <w:t>жителей до 300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11.4.A1.52330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35 046 720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35 046 720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49 199 730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41 727 536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49 199 730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41 727 536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10 403 699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23 017 264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10 403 699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23 017 264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73 727 461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1 502 004 020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23 721 827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32 225 582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6 659 000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6 659 000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6 659 000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3 579 177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3 388 203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3 388 203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1 388 203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144 300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9 134 453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7 820 449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7 820 449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7 820 449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Определение границ зон затопления и подтопления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определение границ зон затопления, подтопления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36 005 634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36 005 634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 (природоохранные мероприятия)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12.5.G8.Д0900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34 005 634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34 005 634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1 390 068 438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региональной нормативной правовой базы в сфере обращения с отходами, в том числе с твердыми коммунальными отходами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определению нормативов накопления твердых коммунальных отходов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12.6.01.77270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1 390 068 438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12.6.G6.55000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1 390 068 438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1 390 068 438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443 435 654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2 510 007 605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212 312 414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238 642 696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31 442 565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31 442 565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30 819 782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157 105 168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157 363 668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157 098 168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157 356 668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157 098 168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157 356 668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231 123 240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2 271 364 909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2 245 100 891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2 039 621 438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2 039 621 438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"Спорт – норма жизни"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25 643 787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26 264 018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6 576 250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6 576 250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9 304 385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9 922 741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9 304 385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9 922 741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2 654 219 298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4 064 427 658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1 053 038 417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2 290 045 730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229 088 883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267 417 501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строительству и реконструкции (модернизации) </w:t>
            </w:r>
            <w:r>
              <w:rPr>
                <w:color w:val="000000"/>
                <w:sz w:val="24"/>
                <w:szCs w:val="24"/>
              </w:rPr>
              <w:lastRenderedPageBreak/>
              <w:t>объектов питьевого водоснабжения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14.2.F5.52430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229 088 883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267 417 501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229 088 883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267 417 501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823 949 534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2 022 628 229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823 949 534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2 022 628 229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654 958 504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168 991 030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1 420 889 105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1 593 574 645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1 284 707 059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1 457 392 599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1 276 759 491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1 449 127 128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1 276 759 491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1 449 127 128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14.4.01.76660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7 947 568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8 265 471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7 947 568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8 265 471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жилищно-коммунальной сфере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14.4.02.00000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26 472 937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109 609 109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и модернизация жилищно-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коммунального хозяйства, промышленных и иных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14.6.00.00000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170 064 375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166 562 175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32 023 500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16 405 000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32 023 500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16 405 000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32 023 500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16 405 000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138 040 875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150 157 175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138 040 875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150 157 175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138 040 875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150 157 175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14 245 108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12 765 201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12 765 201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контрольно-надзорной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269 509 373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608 626 977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231 454 503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570 572 107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7 245 105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7 245 105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7 245 105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25 006 251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34 149 272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25 006 251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34 149 272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12 060 938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19 078 438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12 945 313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15 070 834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178 952 255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496 822 247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67 734 896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44 809 375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64 609 896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116 556 773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412 218 544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116 556 773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209 093 544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203 125 000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14 461 107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16 868 807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14 461 107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16 868 807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38 054 870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38 054 870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13 441 941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13 441 941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13 441 941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13 441 941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11 562 264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11 562 264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1 879 677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1 879 677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62 017 500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12 009 000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12 009 000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12 009 000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1 198 802 957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1 332 090 480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1 144 572 177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1 277 859 700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413 232 387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547 910 810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217 621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226 079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217 621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226 079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8 228 698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8 526 800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8 228 698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8 526 800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транспортным организациям, осуществляющим пассажирские перевозки, на возмещение недополученных доходов в связи с </w:t>
            </w:r>
            <w:r>
              <w:rPr>
                <w:color w:val="000000"/>
                <w:sz w:val="24"/>
                <w:szCs w:val="24"/>
              </w:rPr>
              <w:lastRenderedPageBreak/>
              <w:t>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17.1.01.72570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340 997 115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475 368 978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340 997 115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475 368 978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706 984 790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705 593 890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организациям транспорта общего пользования на возмещение затрат на оказание транспортных услуг населению в межмуниципальном сообщении в связи с государственным регулированием тарифов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52 544 790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52 544 790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и развитие современной авиационной инфраструктуры аэропорта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Туношна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региональных аэропортов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17.2.02.77210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85 352 795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96 512 257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73 798 220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82 232 302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условий для предоставления услуг, выполнения работ в сфере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молодежной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21.1.02.00000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70 735 720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78 819 802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70 734 720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78 818 802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70 734 720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78 818 802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11 554 575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14 279 955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населения и допризывной подготовке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6 459 109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6 509 109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6 459 109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6 509 109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5 959 109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6 009 109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 и реконструкция воинских захоронений и военно-мемориальных объектов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31 474 030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36 672 080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3 188 238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3 354 288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1 572 550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1 572 550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22.4.02.R5160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Совершенствование кадрового, аналитического и методического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обеспечения реализации государственной национальной политики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22.4.06.00000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25 836 792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26 368 792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Издание ежегодного доклада о состоянии гражданского общества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15 018 292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15 322 292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социально ориентированным некоммерческим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14 518 292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14 822 292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14 518 292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14 822 292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4 306 500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476 089 109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581 344 728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401 658 178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453 239 716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23 893 444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23 893 444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работы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362 271 359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362 271 359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работы государственного бюджетного учреждения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 "Электронный регион"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23.3.02.76740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Системы-112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9 273 630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16 513 713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Системы-112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9 273 630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16 513 713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9 273 630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16 513 713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151 200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3 901 345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2 358 545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2 358 545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1 542 800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1 542 800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29 547 597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38 079 073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29 547 597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38 079 073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29 547 597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38 079 073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29 547 597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38 079 073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90 025 939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90 025 939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23.7.D2.51170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81 351 355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81 351 355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8 674 584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8 674 584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9 254 546 495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10 881 115 789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4 249 726 777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5 053 296 162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2 471 148 777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3 189 718 162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2 471 148 777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3 189 718 162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2 471 148 777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3 189 718 162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238 578 000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253 578 000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на паспортизацию, постановку на кадастровый учет автомобильных дорог регионального значения, проектно-изыскательские </w:t>
            </w:r>
            <w:r>
              <w:rPr>
                <w:color w:val="000000"/>
                <w:sz w:val="24"/>
                <w:szCs w:val="24"/>
              </w:rPr>
              <w:lastRenderedPageBreak/>
              <w:t>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24.1.03.72420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145 500 000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19 930 092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19 930 092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Повышение безопасности дорожного движения на автомобильных дорогах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регионального (межмуниципального)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24.1.04.00000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Разработка рабочих проектов на строительство, реконструкцию автомобильных дорог регионального, межмуниципального значения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24.2.01.00000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4 764 819 718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5 227 819 627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4 544 819 718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4 907 819 627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4 544 819 718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4 907 819 627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4 064 819 718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4 607 819 627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внедрению автоматизированных и роботизированных технологий организации дорожного движения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контроля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правил дорожного движения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размещение автоматических пунктов весогабаритного контроля транспортных средств на автомобильных дорогах регионального и межмуниципального значения, а также на разработку комплексных схем организации дорожного движения, программ комплексного развития транспортной инфраструктуры и ключевых документов транспортного планирования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527 365 360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549 578 113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442 281 111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455 621 816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280 364 280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282 561 306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</w:t>
            </w:r>
            <w:r>
              <w:rPr>
                <w:color w:val="000000"/>
                <w:sz w:val="24"/>
                <w:szCs w:val="24"/>
              </w:rPr>
              <w:lastRenderedPageBreak/>
              <w:t>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25.1.02.R5020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107 777 967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111 007 470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107 777 967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111 007 470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172 586 313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171 553 836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172 586 313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171 553 836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60 608 345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61 464 932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50 197 386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51 053 973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50 197 386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51 053 973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32 315 407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32 315 407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32 315 407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43 795 941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10 772 256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10 772 256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33 023 685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33 023 685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26 665 052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26 665 052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26 665 052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8 819 178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8 819 178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8 819 178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16 258 777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16 103 653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2 222 100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13 311 653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13 311 653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13 311 653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сфере рыболовства и водных биологических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141 400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141 400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141 400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25.6.01.72900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68 007 472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76 034 644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22 108 150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25.7.01.72910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22 108 150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22 108 150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47 777 501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25.7.02.72910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47 777 501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47 777 501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25.7.03.00000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25.7.03.72910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823 283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25.7.04.73380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 мероприятий 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5 025 710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25.7.05.74420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211 471 370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203 589 606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177 267 370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185 153 206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51 309 470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51 309 470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осуществление отдельных полномочий в </w:t>
            </w:r>
            <w:r>
              <w:rPr>
                <w:color w:val="000000"/>
                <w:sz w:val="24"/>
                <w:szCs w:val="24"/>
              </w:rPr>
              <w:lastRenderedPageBreak/>
              <w:t>области лесных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29.1.01.51290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118 957 900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125 543 736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118 782 400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120 019 000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92 357 600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92 357 600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26 424 800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27 661 400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34 204 000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18 436 400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34 204 000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18 436 400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14 444 200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12 465 400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14 444 200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12 465 400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2 380 100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2 380 100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17 379 700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5 971 000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17 379 700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5 971 000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"Управление земельно-имущественным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комплексом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34.0.00.00000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77 207 819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77 207 819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"Развитие контрактной системы в сфере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закупок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35.0.00.00000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26 836 242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33 202 812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26 836 242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33 202 812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26 636 242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28 002 812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26 636 242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28 002 812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25 140 862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25 140 862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1 495 380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4 393 215 739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2 893 249 739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102 553 178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102 553 178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реализации функций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62 317 328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57 283 246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57 283 246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5 014 082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5 014 082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1 934 654 000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1 934 654 000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84 649 000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84 649 000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1 642 800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1 642 800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3 884 678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4 436 823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393 750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438 750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118 750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961 938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851 538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851 538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2 528 990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3 036 135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2 528 990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2 436 135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2 008 990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2 436 135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2 008 990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2 436 135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Организация, проведение и участие в традиционных межрегиональных научно-практических семинарах-практикумах, конференциях, форумах по вопросам развития гражданской и муниципальной службы, управления проектами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38.5.03.75830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6 337 619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6 337 619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5 865 101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336 424 939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336 409 160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336 424 939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336 409 160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2 328 356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2 328 356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2 328 356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59 283 425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48.1.02.R5760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59 283 425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59 283 425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3 491 781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3 491 781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3 491 781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транспортной инфраструктуры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219 931 640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строительству и реконструкции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</w:t>
            </w:r>
            <w:r>
              <w:rPr>
                <w:color w:val="000000"/>
                <w:sz w:val="24"/>
                <w:szCs w:val="24"/>
              </w:rPr>
              <w:lastRenderedPageBreak/>
              <w:t>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48.1.04.R3720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219 931 640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219 931 640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51 373 958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51 373 958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51 373 958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2 821 688 132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3 005 735 632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15 290 000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15 290 000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16 491 600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16 491 600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4 108 400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4 108 400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Депутаты Государственной Думы и их помощники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61 426 500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57 210 800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6 766 500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5 050 800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6 576 600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6 839 700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4 519 242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4 519 242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2 057 358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2 320 458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11 560 400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11 528 900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5 197 390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5 165 890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1 313 500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10 444 200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9 590 000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2 425 833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1 571 633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8 753 125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9 810 625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8 753 125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9 810 625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1 687 734 723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1 721 633 309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1 666 562 374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1 692 773 319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20 447 004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28 088 783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725 345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771 207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93 753 004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93 753 004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106 154 886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116 064 758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83 197 306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83 191 606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22 948 580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35 898 641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39 976 344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35 898 641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37 196 011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2 777 633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428 297 302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510 073 361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223 413 901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223 413 901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115 604 440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189 417 220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74 546 584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80 826 163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14 732 377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16 416 077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43 474 664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48 709 045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43 474 664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48 709 045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2 104 450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2 128 250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2 104 450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2 128 250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30 693 464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48 673 061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12 120 000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19 893 464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36 553 061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80 082 050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80 082 050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587 438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802 688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587 438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802 688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23 898 529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37 967 201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23 898 529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28 967 201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FB28F7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8F7" w:rsidRDefault="00237A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FB28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8F7" w:rsidRDefault="00237A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DB5B05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5B05" w:rsidRDefault="00DB5B0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5B05" w:rsidRDefault="00DB5B0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5B05" w:rsidRDefault="00DB5B0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5B05" w:rsidRDefault="00DB5B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73 917 148 343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5B05" w:rsidRDefault="00DB5B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80 321 151 416</w:t>
            </w:r>
          </w:p>
        </w:tc>
      </w:tr>
      <w:tr w:rsidR="00DB5B05" w:rsidTr="007A657B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5B05" w:rsidRDefault="00DB5B0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5B05" w:rsidRDefault="00DB5B0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5B05" w:rsidRDefault="00DB5B0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5B05" w:rsidRDefault="00DB5B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4 172 339 150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5B05" w:rsidRDefault="00DB5B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4 205 608 000</w:t>
            </w:r>
          </w:p>
        </w:tc>
      </w:tr>
      <w:tr w:rsidR="00DF2737" w:rsidRPr="00F422FC" w:rsidTr="007A657B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2737" w:rsidRDefault="00DF27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2737" w:rsidRDefault="00DF27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2737" w:rsidRDefault="00DF27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2737" w:rsidRDefault="00DF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78 089 487 493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37" w:rsidRDefault="00DF27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84 526 759 416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2737" w:rsidRPr="00F422FC" w:rsidRDefault="007A657B" w:rsidP="007A657B">
            <w:pPr>
              <w:rPr>
                <w:bCs/>
                <w:color w:val="000000"/>
                <w:sz w:val="28"/>
                <w:szCs w:val="24"/>
              </w:rPr>
            </w:pPr>
            <w:r w:rsidRPr="00F422FC">
              <w:rPr>
                <w:bCs/>
                <w:color w:val="000000"/>
                <w:sz w:val="28"/>
                <w:szCs w:val="24"/>
              </w:rPr>
              <w:t>"</w:t>
            </w:r>
          </w:p>
        </w:tc>
      </w:tr>
    </w:tbl>
    <w:p w:rsidR="0052565A" w:rsidRDefault="0052565A"/>
    <w:sectPr w:rsidR="0052565A" w:rsidSect="00BC385D">
      <w:headerReference w:type="default" r:id="rId7"/>
      <w:footerReference w:type="default" r:id="rId8"/>
      <w:pgSz w:w="16837" w:h="11905" w:orient="landscape" w:code="9"/>
      <w:pgMar w:top="1701" w:right="1134" w:bottom="567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C9D" w:rsidRDefault="00E13C9D" w:rsidP="00FB28F7">
      <w:r>
        <w:separator/>
      </w:r>
    </w:p>
  </w:endnote>
  <w:endnote w:type="continuationSeparator" w:id="0">
    <w:p w:rsidR="00E13C9D" w:rsidRDefault="00E13C9D" w:rsidP="00FB2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BC385D">
      <w:tc>
        <w:tcPr>
          <w:tcW w:w="14786" w:type="dxa"/>
        </w:tcPr>
        <w:p w:rsidR="00BC385D" w:rsidRDefault="00BC385D">
          <w:pPr>
            <w:rPr>
              <w:color w:val="000000"/>
            </w:rPr>
          </w:pPr>
        </w:p>
        <w:p w:rsidR="00BC385D" w:rsidRDefault="00BC385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C9D" w:rsidRDefault="00E13C9D" w:rsidP="00FB28F7">
      <w:r>
        <w:separator/>
      </w:r>
    </w:p>
  </w:footnote>
  <w:footnote w:type="continuationSeparator" w:id="0">
    <w:p w:rsidR="00E13C9D" w:rsidRDefault="00E13C9D" w:rsidP="00FB28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BC385D">
      <w:tc>
        <w:tcPr>
          <w:tcW w:w="14786" w:type="dxa"/>
        </w:tcPr>
        <w:p w:rsidR="00BC385D" w:rsidRDefault="00BC385D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D72B87">
            <w:rPr>
              <w:noProof/>
              <w:color w:val="000000"/>
              <w:sz w:val="28"/>
              <w:szCs w:val="28"/>
            </w:rPr>
            <w:t>106</w:t>
          </w:r>
          <w:r>
            <w:fldChar w:fldCharType="end"/>
          </w:r>
        </w:p>
        <w:p w:rsidR="00BC385D" w:rsidRDefault="00BC385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F7"/>
    <w:rsid w:val="00235911"/>
    <w:rsid w:val="00237A8D"/>
    <w:rsid w:val="00261B30"/>
    <w:rsid w:val="00445649"/>
    <w:rsid w:val="005101F4"/>
    <w:rsid w:val="0052565A"/>
    <w:rsid w:val="007A657B"/>
    <w:rsid w:val="00944CCC"/>
    <w:rsid w:val="00BC385D"/>
    <w:rsid w:val="00CA3B0F"/>
    <w:rsid w:val="00D72B87"/>
    <w:rsid w:val="00DB5B05"/>
    <w:rsid w:val="00DF2737"/>
    <w:rsid w:val="00E13C9D"/>
    <w:rsid w:val="00F422FC"/>
    <w:rsid w:val="00FB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B28F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101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101F4"/>
  </w:style>
  <w:style w:type="paragraph" w:styleId="a6">
    <w:name w:val="footer"/>
    <w:basedOn w:val="a"/>
    <w:link w:val="a7"/>
    <w:uiPriority w:val="99"/>
    <w:unhideWhenUsed/>
    <w:rsid w:val="005101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101F4"/>
  </w:style>
  <w:style w:type="paragraph" w:styleId="a8">
    <w:name w:val="Balloon Text"/>
    <w:basedOn w:val="a"/>
    <w:link w:val="a9"/>
    <w:uiPriority w:val="99"/>
    <w:semiHidden/>
    <w:unhideWhenUsed/>
    <w:rsid w:val="00944CC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4C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B28F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101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101F4"/>
  </w:style>
  <w:style w:type="paragraph" w:styleId="a6">
    <w:name w:val="footer"/>
    <w:basedOn w:val="a"/>
    <w:link w:val="a7"/>
    <w:uiPriority w:val="99"/>
    <w:unhideWhenUsed/>
    <w:rsid w:val="005101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101F4"/>
  </w:style>
  <w:style w:type="paragraph" w:styleId="a8">
    <w:name w:val="Balloon Text"/>
    <w:basedOn w:val="a"/>
    <w:link w:val="a9"/>
    <w:uiPriority w:val="99"/>
    <w:semiHidden/>
    <w:unhideWhenUsed/>
    <w:rsid w:val="00944CC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4C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106</Pages>
  <Words>24373</Words>
  <Characters>138931</Characters>
  <Application>Microsoft Office Word</Application>
  <DocSecurity>0</DocSecurity>
  <Lines>1157</Lines>
  <Paragraphs>325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162979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Молчанова Ольга Петровна</cp:lastModifiedBy>
  <cp:revision>2</cp:revision>
  <cp:lastPrinted>2021-06-07T07:26:00Z</cp:lastPrinted>
  <dcterms:created xsi:type="dcterms:W3CDTF">2021-06-11T07:37:00Z</dcterms:created>
  <dcterms:modified xsi:type="dcterms:W3CDTF">2021-06-11T07:37:00Z</dcterms:modified>
</cp:coreProperties>
</file>