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354BCD" w:rsidRPr="00354BCD" w:rsidRDefault="00354BCD" w:rsidP="00354BCD">
      <w:pPr>
        <w:pStyle w:val="1"/>
        <w:ind w:left="0"/>
        <w:jc w:val="center"/>
        <w:rPr>
          <w:b/>
          <w:bCs/>
          <w:szCs w:val="28"/>
        </w:rPr>
      </w:pPr>
    </w:p>
    <w:p w:rsidR="007B579C" w:rsidRPr="00354BCD" w:rsidRDefault="007B579C" w:rsidP="00354BCD">
      <w:pPr>
        <w:pStyle w:val="1"/>
        <w:ind w:left="0"/>
        <w:jc w:val="center"/>
        <w:rPr>
          <w:b/>
          <w:bCs/>
          <w:szCs w:val="28"/>
        </w:rPr>
      </w:pPr>
      <w:r w:rsidRPr="00354BCD">
        <w:rPr>
          <w:b/>
          <w:bCs/>
          <w:szCs w:val="28"/>
        </w:rPr>
        <w:t>О внесении изменени</w:t>
      </w:r>
      <w:r w:rsidR="00CE026D" w:rsidRPr="00354BCD">
        <w:rPr>
          <w:b/>
          <w:bCs/>
          <w:szCs w:val="28"/>
        </w:rPr>
        <w:t>я</w:t>
      </w:r>
      <w:r w:rsidRPr="00354BCD">
        <w:rPr>
          <w:b/>
          <w:bCs/>
          <w:szCs w:val="28"/>
        </w:rPr>
        <w:t xml:space="preserve"> </w:t>
      </w:r>
      <w:r w:rsidR="009550AB" w:rsidRPr="00354BCD">
        <w:rPr>
          <w:b/>
          <w:bCs/>
          <w:szCs w:val="28"/>
        </w:rPr>
        <w:t xml:space="preserve">в </w:t>
      </w:r>
      <w:r w:rsidR="00197C25" w:rsidRPr="00354BCD">
        <w:rPr>
          <w:b/>
          <w:bCs/>
          <w:szCs w:val="28"/>
        </w:rPr>
        <w:t>приложение 2 к</w:t>
      </w:r>
      <w:r w:rsidR="00BF2DAD" w:rsidRPr="00354BCD">
        <w:rPr>
          <w:b/>
          <w:bCs/>
          <w:szCs w:val="28"/>
        </w:rPr>
        <w:t xml:space="preserve"> </w:t>
      </w:r>
      <w:r w:rsidRPr="00354BCD">
        <w:rPr>
          <w:b/>
          <w:bCs/>
          <w:szCs w:val="28"/>
        </w:rPr>
        <w:t>Закон</w:t>
      </w:r>
      <w:r w:rsidR="00197C25" w:rsidRPr="00354BCD">
        <w:rPr>
          <w:b/>
          <w:bCs/>
          <w:szCs w:val="28"/>
        </w:rPr>
        <w:t>у</w:t>
      </w:r>
      <w:r w:rsidRPr="00354BCD">
        <w:rPr>
          <w:b/>
          <w:bCs/>
          <w:szCs w:val="28"/>
        </w:rPr>
        <w:t xml:space="preserve"> Ярославской области</w:t>
      </w:r>
    </w:p>
    <w:p w:rsidR="00197C25" w:rsidRPr="00354BCD" w:rsidRDefault="00197C25" w:rsidP="00354BCD">
      <w:pPr>
        <w:pStyle w:val="1"/>
        <w:ind w:left="0"/>
        <w:jc w:val="center"/>
        <w:rPr>
          <w:b/>
          <w:bCs/>
          <w:szCs w:val="28"/>
        </w:rPr>
      </w:pPr>
      <w:r w:rsidRPr="00354BCD">
        <w:rPr>
          <w:b/>
          <w:bCs/>
          <w:szCs w:val="28"/>
        </w:rPr>
        <w:t xml:space="preserve">«О наделении органов местного самоуправления </w:t>
      </w:r>
      <w:proofErr w:type="gramStart"/>
      <w:r w:rsidRPr="00354BCD">
        <w:rPr>
          <w:b/>
          <w:bCs/>
          <w:szCs w:val="28"/>
        </w:rPr>
        <w:t>отдельными</w:t>
      </w:r>
      <w:proofErr w:type="gramEnd"/>
      <w:r w:rsidRPr="00354BCD">
        <w:rPr>
          <w:b/>
          <w:bCs/>
          <w:szCs w:val="28"/>
        </w:rPr>
        <w:t xml:space="preserve"> </w:t>
      </w:r>
    </w:p>
    <w:p w:rsidR="002771BF" w:rsidRPr="00354BCD" w:rsidRDefault="00197C25" w:rsidP="00354BCD">
      <w:pPr>
        <w:pStyle w:val="1"/>
        <w:ind w:left="0"/>
        <w:jc w:val="center"/>
        <w:rPr>
          <w:b/>
          <w:szCs w:val="28"/>
        </w:rPr>
      </w:pPr>
      <w:r w:rsidRPr="00354BCD">
        <w:rPr>
          <w:b/>
          <w:bCs/>
          <w:szCs w:val="28"/>
        </w:rPr>
        <w:t>государственными полномочиями Российской Федерации»</w:t>
      </w:r>
    </w:p>
    <w:p w:rsidR="007B579C" w:rsidRPr="005032CC" w:rsidRDefault="007B579C" w:rsidP="00354BCD">
      <w:pPr>
        <w:rPr>
          <w:sz w:val="28"/>
          <w:szCs w:val="28"/>
        </w:rPr>
      </w:pPr>
    </w:p>
    <w:p w:rsidR="00EB5501" w:rsidRPr="005032CC" w:rsidRDefault="00EB5501" w:rsidP="00354BCD">
      <w:pPr>
        <w:pStyle w:val="ab"/>
        <w:rPr>
          <w:sz w:val="28"/>
          <w:szCs w:val="28"/>
        </w:rPr>
      </w:pPr>
    </w:p>
    <w:p w:rsidR="002771BF" w:rsidRPr="00354BCD" w:rsidRDefault="002771BF" w:rsidP="00354BCD">
      <w:pPr>
        <w:pStyle w:val="ab"/>
        <w:jc w:val="left"/>
        <w:rPr>
          <w:szCs w:val="28"/>
        </w:rPr>
      </w:pPr>
      <w:proofErr w:type="gramStart"/>
      <w:r w:rsidRPr="00354BCD">
        <w:rPr>
          <w:szCs w:val="28"/>
        </w:rPr>
        <w:t>Принят</w:t>
      </w:r>
      <w:proofErr w:type="gramEnd"/>
      <w:r w:rsidRPr="00354BCD">
        <w:rPr>
          <w:szCs w:val="28"/>
        </w:rPr>
        <w:t xml:space="preserve"> Ярославской областной Думой </w:t>
      </w:r>
    </w:p>
    <w:p w:rsidR="002771BF" w:rsidRPr="00354BCD" w:rsidRDefault="004E0E77" w:rsidP="00354BCD">
      <w:pPr>
        <w:pStyle w:val="ab"/>
        <w:rPr>
          <w:szCs w:val="28"/>
        </w:rPr>
      </w:pPr>
      <w:r w:rsidRPr="00354BCD">
        <w:rPr>
          <w:szCs w:val="28"/>
        </w:rPr>
        <w:t>25 апреля</w:t>
      </w:r>
      <w:r w:rsidR="002771BF" w:rsidRPr="00354BCD">
        <w:rPr>
          <w:szCs w:val="28"/>
        </w:rPr>
        <w:t xml:space="preserve"> 20</w:t>
      </w:r>
      <w:r w:rsidR="008B07E9" w:rsidRPr="00354BCD">
        <w:rPr>
          <w:szCs w:val="28"/>
        </w:rPr>
        <w:t>2</w:t>
      </w:r>
      <w:r w:rsidR="00634965" w:rsidRPr="00354BCD">
        <w:rPr>
          <w:szCs w:val="28"/>
        </w:rPr>
        <w:t>3</w:t>
      </w:r>
      <w:r w:rsidR="002771BF" w:rsidRPr="00354BCD">
        <w:rPr>
          <w:szCs w:val="28"/>
        </w:rPr>
        <w:t xml:space="preserve"> года</w:t>
      </w:r>
    </w:p>
    <w:p w:rsidR="002771BF" w:rsidRPr="00354BCD" w:rsidRDefault="002771BF" w:rsidP="00354BCD">
      <w:pPr>
        <w:rPr>
          <w:sz w:val="28"/>
          <w:szCs w:val="28"/>
        </w:rPr>
      </w:pPr>
    </w:p>
    <w:p w:rsidR="00D86A0E" w:rsidRPr="00354BCD" w:rsidRDefault="00D86A0E" w:rsidP="00354BCD">
      <w:pPr>
        <w:rPr>
          <w:sz w:val="28"/>
          <w:szCs w:val="28"/>
        </w:rPr>
      </w:pPr>
    </w:p>
    <w:p w:rsidR="007C1867" w:rsidRPr="00354BCD" w:rsidRDefault="007C1867" w:rsidP="00354BCD">
      <w:pPr>
        <w:tabs>
          <w:tab w:val="left" w:pos="-4820"/>
        </w:tabs>
        <w:ind w:firstLine="709"/>
        <w:jc w:val="both"/>
        <w:rPr>
          <w:b/>
          <w:sz w:val="28"/>
          <w:szCs w:val="28"/>
        </w:rPr>
      </w:pPr>
      <w:r w:rsidRPr="00354BCD">
        <w:rPr>
          <w:b/>
          <w:sz w:val="28"/>
          <w:szCs w:val="28"/>
        </w:rPr>
        <w:t>Статья 1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gramStart"/>
      <w:r w:rsidRPr="00354BCD">
        <w:rPr>
          <w:sz w:val="28"/>
          <w:szCs w:val="28"/>
        </w:rPr>
        <w:t>Внести в приложение 2 к Закону Ярославской области от 24.11.2008 № 56-з «О наделении органов местного самоуправления отдельными гос</w:t>
      </w:r>
      <w:r w:rsidRPr="00354BCD">
        <w:rPr>
          <w:sz w:val="28"/>
          <w:szCs w:val="28"/>
        </w:rPr>
        <w:t>у</w:t>
      </w:r>
      <w:r w:rsidRPr="00354BCD">
        <w:rPr>
          <w:sz w:val="28"/>
          <w:szCs w:val="28"/>
        </w:rPr>
        <w:t xml:space="preserve">дарственными полномочиями Российской Федерации» (Губернские вести, 2008, 24 ноября, № 105; Документ – Регион, </w:t>
      </w:r>
      <w:r w:rsidR="00CE026D" w:rsidRPr="00354BCD">
        <w:rPr>
          <w:sz w:val="28"/>
          <w:szCs w:val="28"/>
        </w:rPr>
        <w:t xml:space="preserve">2009, 22 декабря, № 36; </w:t>
      </w:r>
      <w:r w:rsidR="00354BCD">
        <w:rPr>
          <w:sz w:val="28"/>
          <w:szCs w:val="28"/>
        </w:rPr>
        <w:t>2010,</w:t>
      </w:r>
      <w:proofErr w:type="gramEnd"/>
      <w:r w:rsidR="00354BCD">
        <w:rPr>
          <w:sz w:val="28"/>
          <w:szCs w:val="28"/>
        </w:rPr>
        <w:t xml:space="preserve"> </w:t>
      </w:r>
      <w:proofErr w:type="gramStart"/>
      <w:r w:rsidR="00354BCD">
        <w:rPr>
          <w:sz w:val="28"/>
          <w:szCs w:val="28"/>
        </w:rPr>
        <w:t>3 </w:t>
      </w:r>
      <w:r w:rsidRPr="00354BCD">
        <w:rPr>
          <w:sz w:val="28"/>
          <w:szCs w:val="28"/>
        </w:rPr>
        <w:t>декабря, № 93; 2019, 17 мая, № 39</w:t>
      </w:r>
      <w:r w:rsidR="00CE026D" w:rsidRPr="00354BCD">
        <w:rPr>
          <w:sz w:val="28"/>
          <w:szCs w:val="28"/>
        </w:rPr>
        <w:t>; 2021, 30 ноября, № 96</w:t>
      </w:r>
      <w:r w:rsidRPr="00354BCD">
        <w:rPr>
          <w:sz w:val="28"/>
          <w:szCs w:val="28"/>
        </w:rPr>
        <w:t>) изменение, и</w:t>
      </w:r>
      <w:r w:rsidRPr="00354BCD">
        <w:rPr>
          <w:sz w:val="28"/>
          <w:szCs w:val="28"/>
        </w:rPr>
        <w:t>з</w:t>
      </w:r>
      <w:r w:rsidRPr="00354BCD">
        <w:rPr>
          <w:sz w:val="28"/>
          <w:szCs w:val="28"/>
        </w:rPr>
        <w:t>ложив раздел 2 в следующей редакции:</w:t>
      </w:r>
      <w:proofErr w:type="gramEnd"/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«</w:t>
      </w:r>
      <w:r w:rsidRPr="00354BCD">
        <w:rPr>
          <w:b/>
          <w:sz w:val="28"/>
          <w:szCs w:val="28"/>
        </w:rPr>
        <w:t>2.</w:t>
      </w:r>
      <w:r w:rsidRPr="00354BCD">
        <w:rPr>
          <w:sz w:val="28"/>
          <w:szCs w:val="28"/>
        </w:rPr>
        <w:t xml:space="preserve"> </w:t>
      </w:r>
      <w:r w:rsidRPr="00354BCD">
        <w:rPr>
          <w:b/>
          <w:sz w:val="28"/>
          <w:szCs w:val="28"/>
        </w:rPr>
        <w:t>Методика распределения субвенции на осуществление</w:t>
      </w:r>
      <w:r w:rsidR="008211D3">
        <w:rPr>
          <w:b/>
          <w:sz w:val="28"/>
          <w:szCs w:val="28"/>
        </w:rPr>
        <w:t xml:space="preserve"> </w:t>
      </w:r>
      <w:r w:rsidR="00354BCD">
        <w:rPr>
          <w:b/>
          <w:sz w:val="28"/>
          <w:szCs w:val="28"/>
        </w:rPr>
        <w:br/>
      </w:r>
      <w:r w:rsidRPr="00354BCD">
        <w:rPr>
          <w:b/>
          <w:sz w:val="28"/>
          <w:szCs w:val="28"/>
        </w:rPr>
        <w:t xml:space="preserve">полномочий по составлению (изменению) списков кандидатов </w:t>
      </w:r>
      <w:r w:rsidR="00354BCD">
        <w:rPr>
          <w:b/>
          <w:sz w:val="28"/>
          <w:szCs w:val="28"/>
        </w:rPr>
        <w:br/>
      </w:r>
      <w:r w:rsidRPr="00354BCD">
        <w:rPr>
          <w:b/>
          <w:sz w:val="28"/>
          <w:szCs w:val="28"/>
        </w:rPr>
        <w:t xml:space="preserve">в присяжные заседатели федеральных судов общей юрисдикции 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 xml:space="preserve">1. </w:t>
      </w:r>
      <w:proofErr w:type="gramStart"/>
      <w:r w:rsidRPr="00354BCD">
        <w:rPr>
          <w:sz w:val="28"/>
          <w:szCs w:val="28"/>
        </w:rPr>
        <w:t>Распределение субвенции на осуществление полномочий по соста</w:t>
      </w:r>
      <w:r w:rsidRPr="00354BCD">
        <w:rPr>
          <w:sz w:val="28"/>
          <w:szCs w:val="28"/>
        </w:rPr>
        <w:t>в</w:t>
      </w:r>
      <w:r w:rsidRPr="00354BCD">
        <w:rPr>
          <w:sz w:val="28"/>
          <w:szCs w:val="28"/>
        </w:rPr>
        <w:t>лению (изменению) списков кандидатов в присяжные заседатели федерал</w:t>
      </w:r>
      <w:r w:rsidRPr="00354BCD">
        <w:rPr>
          <w:sz w:val="28"/>
          <w:szCs w:val="28"/>
        </w:rPr>
        <w:t>ь</w:t>
      </w:r>
      <w:r w:rsidRPr="00354BCD">
        <w:rPr>
          <w:sz w:val="28"/>
          <w:szCs w:val="28"/>
        </w:rPr>
        <w:t>ных судов общей юрисдикции (далее – кандидаты в присяжные заседатели) предусматривается в целях финансового обеспечения расходных обяз</w:t>
      </w:r>
      <w:r w:rsidRPr="00354BCD">
        <w:rPr>
          <w:sz w:val="28"/>
          <w:szCs w:val="28"/>
        </w:rPr>
        <w:t>а</w:t>
      </w:r>
      <w:r w:rsidRPr="00354BCD">
        <w:rPr>
          <w:sz w:val="28"/>
          <w:szCs w:val="28"/>
        </w:rPr>
        <w:t>тельств, возникающих при осуществлении переданных полномочий по с</w:t>
      </w:r>
      <w:r w:rsidRPr="00354BCD">
        <w:rPr>
          <w:sz w:val="28"/>
          <w:szCs w:val="28"/>
        </w:rPr>
        <w:t>о</w:t>
      </w:r>
      <w:r w:rsidRPr="00354BCD">
        <w:rPr>
          <w:sz w:val="28"/>
          <w:szCs w:val="28"/>
        </w:rPr>
        <w:t>ставлению (изменению) списков кандидатов в присяжные заседатели в соо</w:t>
      </w:r>
      <w:r w:rsidRPr="00354BCD">
        <w:rPr>
          <w:sz w:val="28"/>
          <w:szCs w:val="28"/>
        </w:rPr>
        <w:t>т</w:t>
      </w:r>
      <w:r w:rsidRPr="00354BCD">
        <w:rPr>
          <w:sz w:val="28"/>
          <w:szCs w:val="28"/>
        </w:rPr>
        <w:t>ветствии со статьей 5 Федерального закона «О присяжных заседателях фед</w:t>
      </w:r>
      <w:r w:rsidRPr="00354BCD">
        <w:rPr>
          <w:sz w:val="28"/>
          <w:szCs w:val="28"/>
        </w:rPr>
        <w:t>е</w:t>
      </w:r>
      <w:r w:rsidRPr="00354BCD">
        <w:rPr>
          <w:sz w:val="28"/>
          <w:szCs w:val="28"/>
        </w:rPr>
        <w:t xml:space="preserve">ральных судов общей юрисдикции в Российской Федерации». </w:t>
      </w:r>
      <w:proofErr w:type="gramEnd"/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2. Общий объем субвенции на осуществление полномочий по соста</w:t>
      </w:r>
      <w:r w:rsidRPr="00354BCD">
        <w:rPr>
          <w:sz w:val="28"/>
          <w:szCs w:val="28"/>
        </w:rPr>
        <w:t>в</w:t>
      </w:r>
      <w:r w:rsidRPr="00354BCD">
        <w:rPr>
          <w:sz w:val="28"/>
          <w:szCs w:val="28"/>
        </w:rPr>
        <w:t>лению (изменению) списков кандидатов в присяжные заседатели определяе</w:t>
      </w:r>
      <w:r w:rsidRPr="00354BCD">
        <w:rPr>
          <w:sz w:val="28"/>
          <w:szCs w:val="28"/>
        </w:rPr>
        <w:t>т</w:t>
      </w:r>
      <w:r w:rsidRPr="00354BCD">
        <w:rPr>
          <w:sz w:val="28"/>
          <w:szCs w:val="28"/>
        </w:rPr>
        <w:t>ся по формуле: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t>S</w:t>
      </w:r>
      <w:proofErr w:type="gramEnd"/>
      <w:r w:rsidRPr="00354BCD">
        <w:rPr>
          <w:sz w:val="28"/>
          <w:szCs w:val="28"/>
          <w:vertAlign w:val="subscript"/>
        </w:rPr>
        <w:t>о</w:t>
      </w:r>
      <w:proofErr w:type="spellEnd"/>
      <w:r w:rsidRPr="00354BCD">
        <w:rPr>
          <w:sz w:val="28"/>
          <w:szCs w:val="28"/>
        </w:rPr>
        <w:t xml:space="preserve"> = </w:t>
      </w:r>
      <w:proofErr w:type="spellStart"/>
      <w:r w:rsidRPr="00354BCD">
        <w:rPr>
          <w:sz w:val="28"/>
          <w:szCs w:val="28"/>
        </w:rPr>
        <w:t>S</w:t>
      </w:r>
      <w:r w:rsidRPr="00354BCD">
        <w:rPr>
          <w:sz w:val="28"/>
          <w:szCs w:val="28"/>
          <w:vertAlign w:val="subscript"/>
        </w:rPr>
        <w:t>ф</w:t>
      </w:r>
      <w:proofErr w:type="spellEnd"/>
      <w:r w:rsidRPr="00354BCD">
        <w:rPr>
          <w:sz w:val="28"/>
          <w:szCs w:val="28"/>
        </w:rPr>
        <w:t xml:space="preserve"> = ∑</w:t>
      </w:r>
      <w:proofErr w:type="spellStart"/>
      <w:r w:rsidRPr="00354BCD">
        <w:rPr>
          <w:sz w:val="28"/>
          <w:szCs w:val="28"/>
        </w:rPr>
        <w:t>S</w:t>
      </w:r>
      <w:r w:rsidRPr="00354BCD">
        <w:rPr>
          <w:sz w:val="28"/>
          <w:szCs w:val="28"/>
          <w:vertAlign w:val="subscript"/>
        </w:rPr>
        <w:t>м</w:t>
      </w:r>
      <w:proofErr w:type="spellEnd"/>
      <w:r w:rsidRPr="00354BCD">
        <w:rPr>
          <w:sz w:val="28"/>
          <w:szCs w:val="28"/>
        </w:rPr>
        <w:t>, где: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t>S</w:t>
      </w:r>
      <w:proofErr w:type="gramEnd"/>
      <w:r w:rsidRPr="00354BCD">
        <w:rPr>
          <w:sz w:val="28"/>
          <w:szCs w:val="28"/>
          <w:vertAlign w:val="subscript"/>
        </w:rPr>
        <w:t>о</w:t>
      </w:r>
      <w:proofErr w:type="spellEnd"/>
      <w:r w:rsidRPr="00354BCD">
        <w:rPr>
          <w:sz w:val="28"/>
          <w:szCs w:val="28"/>
        </w:rPr>
        <w:t xml:space="preserve"> – общий объем субвенции местным бюджетам из областного бюдж</w:t>
      </w:r>
      <w:r w:rsidRPr="00354BCD">
        <w:rPr>
          <w:sz w:val="28"/>
          <w:szCs w:val="28"/>
        </w:rPr>
        <w:t>е</w:t>
      </w:r>
      <w:r w:rsidRPr="00354BCD">
        <w:rPr>
          <w:sz w:val="28"/>
          <w:szCs w:val="28"/>
        </w:rPr>
        <w:t>та на осуществление полномочий по составлению (изменению) списков ка</w:t>
      </w:r>
      <w:r w:rsidRPr="00354BCD">
        <w:rPr>
          <w:sz w:val="28"/>
          <w:szCs w:val="28"/>
        </w:rPr>
        <w:t>н</w:t>
      </w:r>
      <w:r w:rsidRPr="00354BCD">
        <w:rPr>
          <w:sz w:val="28"/>
          <w:szCs w:val="28"/>
        </w:rPr>
        <w:t>дидатов в присяжные заседатели;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lastRenderedPageBreak/>
        <w:t>S</w:t>
      </w:r>
      <w:proofErr w:type="gramEnd"/>
      <w:r w:rsidRPr="00354BCD">
        <w:rPr>
          <w:sz w:val="28"/>
          <w:szCs w:val="28"/>
          <w:vertAlign w:val="subscript"/>
        </w:rPr>
        <w:t>ф</w:t>
      </w:r>
      <w:proofErr w:type="spellEnd"/>
      <w:r w:rsidRPr="00354BCD">
        <w:rPr>
          <w:sz w:val="28"/>
          <w:szCs w:val="28"/>
        </w:rPr>
        <w:t xml:space="preserve"> – размер субвенции из федерального бюджета на осуществление полномочий по составлению (изменению) списков кандидатов в присяжные заседатели;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t>S</w:t>
      </w:r>
      <w:proofErr w:type="gramEnd"/>
      <w:r w:rsidRPr="00354BCD">
        <w:rPr>
          <w:sz w:val="28"/>
          <w:szCs w:val="28"/>
          <w:vertAlign w:val="subscript"/>
        </w:rPr>
        <w:t>м</w:t>
      </w:r>
      <w:proofErr w:type="spellEnd"/>
      <w:r w:rsidRPr="00354BCD">
        <w:rPr>
          <w:sz w:val="28"/>
          <w:szCs w:val="28"/>
        </w:rPr>
        <w:t xml:space="preserve"> – размер субвенции на осуществление полномочий по составлению (изменению) списков кандидатов в присяжные заседатели, предоставляемой бюджету соответствующего муниципального района (городского округа).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3. Размер субвенции на осуществление полномочий по составлению (изменению) списков кандидатов в присяжные заседатели, предоставляемой бюджету муниципального района (городского округа), определяется по фо</w:t>
      </w:r>
      <w:r w:rsidRPr="00354BCD">
        <w:rPr>
          <w:sz w:val="28"/>
          <w:szCs w:val="28"/>
        </w:rPr>
        <w:t>р</w:t>
      </w:r>
      <w:r w:rsidRPr="00354BCD">
        <w:rPr>
          <w:sz w:val="28"/>
          <w:szCs w:val="28"/>
        </w:rPr>
        <w:t>муле: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S</w:t>
      </w:r>
      <w:r w:rsidRPr="00354BCD">
        <w:rPr>
          <w:sz w:val="28"/>
          <w:szCs w:val="28"/>
          <w:vertAlign w:val="subscript"/>
        </w:rPr>
        <w:t>м</w:t>
      </w:r>
      <w:proofErr w:type="spellEnd"/>
      <w:r w:rsidRPr="00354BCD">
        <w:rPr>
          <w:sz w:val="28"/>
          <w:szCs w:val="28"/>
        </w:rPr>
        <w:t xml:space="preserve"> = </w:t>
      </w: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proofErr w:type="spellStart"/>
      <w:proofErr w:type="gramStart"/>
      <w:r w:rsidRPr="00354BCD">
        <w:rPr>
          <w:sz w:val="28"/>
          <w:szCs w:val="28"/>
          <w:vertAlign w:val="subscript"/>
        </w:rPr>
        <w:t>канц</w:t>
      </w:r>
      <w:proofErr w:type="spellEnd"/>
      <w:proofErr w:type="gramEnd"/>
      <w:r w:rsidRPr="00354BCD">
        <w:rPr>
          <w:sz w:val="28"/>
          <w:szCs w:val="28"/>
        </w:rPr>
        <w:t xml:space="preserve"> + </w:t>
      </w: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почт</w:t>
      </w:r>
      <w:r w:rsidRPr="00354BCD">
        <w:rPr>
          <w:sz w:val="28"/>
          <w:szCs w:val="28"/>
        </w:rPr>
        <w:t xml:space="preserve"> + </w:t>
      </w: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</w:rPr>
        <w:t>, где: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proofErr w:type="spellStart"/>
      <w:proofErr w:type="gramStart"/>
      <w:r w:rsidRPr="00354BCD">
        <w:rPr>
          <w:sz w:val="28"/>
          <w:szCs w:val="28"/>
          <w:vertAlign w:val="subscript"/>
        </w:rPr>
        <w:t>канц</w:t>
      </w:r>
      <w:proofErr w:type="spellEnd"/>
      <w:proofErr w:type="gramEnd"/>
      <w:r w:rsidRPr="00354BCD">
        <w:rPr>
          <w:sz w:val="28"/>
          <w:szCs w:val="28"/>
        </w:rPr>
        <w:t xml:space="preserve"> – размер канцелярских расходов соответствующего муниципал</w:t>
      </w:r>
      <w:r w:rsidRPr="00354BCD">
        <w:rPr>
          <w:sz w:val="28"/>
          <w:szCs w:val="28"/>
        </w:rPr>
        <w:t>ь</w:t>
      </w:r>
      <w:r w:rsidRPr="00354BCD">
        <w:rPr>
          <w:sz w:val="28"/>
          <w:szCs w:val="28"/>
        </w:rPr>
        <w:t>ного района (городского округа);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r w:rsidRPr="00354BCD">
        <w:rPr>
          <w:sz w:val="28"/>
          <w:szCs w:val="28"/>
          <w:vertAlign w:val="subscript"/>
        </w:rPr>
        <w:t>почт</w:t>
      </w:r>
      <w:r w:rsidRPr="00354BCD">
        <w:rPr>
          <w:sz w:val="28"/>
          <w:szCs w:val="28"/>
        </w:rPr>
        <w:t xml:space="preserve"> – размер почтовых расходов соответствующего муниципального района (городского округа);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r w:rsidRPr="00354BCD">
        <w:rPr>
          <w:sz w:val="28"/>
          <w:szCs w:val="28"/>
        </w:rPr>
        <w:t xml:space="preserve">– размер расходов соответствующего муниципального района </w:t>
      </w:r>
      <w:r w:rsidR="00354BCD">
        <w:rPr>
          <w:sz w:val="28"/>
          <w:szCs w:val="28"/>
        </w:rPr>
        <w:br/>
      </w:r>
      <w:r w:rsidRPr="00354BCD">
        <w:rPr>
          <w:sz w:val="28"/>
          <w:szCs w:val="28"/>
        </w:rPr>
        <w:t>(городского округа), связанных с публикацией списков кандидатов в пр</w:t>
      </w:r>
      <w:r w:rsidRPr="00354BCD">
        <w:rPr>
          <w:sz w:val="28"/>
          <w:szCs w:val="28"/>
        </w:rPr>
        <w:t>и</w:t>
      </w:r>
      <w:r w:rsidRPr="00354BCD">
        <w:rPr>
          <w:sz w:val="28"/>
          <w:szCs w:val="28"/>
        </w:rPr>
        <w:t>сяжные заседатели в средствах массовой информации.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4. Размер канцелярских расходов соответствующего муниципального района (городского округа) определяется по формуле: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54BCD">
        <w:rPr>
          <w:sz w:val="28"/>
          <w:szCs w:val="28"/>
          <w:vertAlign w:val="subscript"/>
        </w:rPr>
        <w:t>канц</w:t>
      </w:r>
      <w:proofErr w:type="spellEnd"/>
      <w:proofErr w:type="gramEnd"/>
      <w:r w:rsidRPr="00354BCD">
        <w:rPr>
          <w:sz w:val="28"/>
          <w:szCs w:val="28"/>
        </w:rPr>
        <w:t xml:space="preserve"> = </w:t>
      </w:r>
      <w:proofErr w:type="spellStart"/>
      <w:r w:rsidRPr="00354BCD">
        <w:rPr>
          <w:sz w:val="28"/>
          <w:szCs w:val="28"/>
        </w:rPr>
        <w:t>H</w:t>
      </w:r>
      <w:r w:rsidRPr="00354BCD">
        <w:rPr>
          <w:sz w:val="28"/>
          <w:szCs w:val="28"/>
          <w:vertAlign w:val="subscript"/>
        </w:rPr>
        <w:t>канц</w:t>
      </w:r>
      <w:proofErr w:type="spellEnd"/>
      <w:r w:rsidRPr="00354BCD">
        <w:rPr>
          <w:sz w:val="28"/>
          <w:szCs w:val="28"/>
        </w:rPr>
        <w:t xml:space="preserve"> × </w:t>
      </w:r>
      <w:proofErr w:type="spellStart"/>
      <w:r w:rsidRPr="00354BCD">
        <w:rPr>
          <w:sz w:val="28"/>
          <w:szCs w:val="28"/>
        </w:rPr>
        <w:t>Ч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</w:rPr>
        <w:t xml:space="preserve"> × </w:t>
      </w:r>
      <w:proofErr w:type="spellStart"/>
      <w:r w:rsidRPr="00354BCD">
        <w:rPr>
          <w:sz w:val="28"/>
          <w:szCs w:val="28"/>
        </w:rPr>
        <w:t>И</w:t>
      </w:r>
      <w:r w:rsidRPr="00354BCD">
        <w:rPr>
          <w:sz w:val="28"/>
          <w:szCs w:val="28"/>
          <w:vertAlign w:val="subscript"/>
        </w:rPr>
        <w:t>пц</w:t>
      </w:r>
      <w:proofErr w:type="spellEnd"/>
      <w:r w:rsidRPr="00354BCD">
        <w:rPr>
          <w:sz w:val="28"/>
          <w:szCs w:val="28"/>
        </w:rPr>
        <w:t>, где: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AB7E98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t>H</w:t>
      </w:r>
      <w:proofErr w:type="gramEnd"/>
      <w:r w:rsidR="00197C25" w:rsidRPr="00354BCD">
        <w:rPr>
          <w:sz w:val="28"/>
          <w:szCs w:val="28"/>
          <w:vertAlign w:val="subscript"/>
        </w:rPr>
        <w:t>канц</w:t>
      </w:r>
      <w:proofErr w:type="spellEnd"/>
      <w:r w:rsidR="00197C25" w:rsidRPr="00354BCD">
        <w:rPr>
          <w:sz w:val="28"/>
          <w:szCs w:val="28"/>
        </w:rPr>
        <w:t xml:space="preserve"> – норматив финансовых затрат на канцелярские расходы, уст</w:t>
      </w:r>
      <w:r w:rsidR="00197C25" w:rsidRPr="00354BCD">
        <w:rPr>
          <w:sz w:val="28"/>
          <w:szCs w:val="28"/>
        </w:rPr>
        <w:t>а</w:t>
      </w:r>
      <w:r w:rsidR="00197C25" w:rsidRPr="00354BCD">
        <w:rPr>
          <w:sz w:val="28"/>
          <w:szCs w:val="28"/>
        </w:rPr>
        <w:t>новленный постановлением Правительства Российской Федерации;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Ч</w:t>
      </w:r>
      <w:proofErr w:type="gramStart"/>
      <w:r w:rsidRPr="00354BCD">
        <w:rPr>
          <w:sz w:val="28"/>
          <w:szCs w:val="28"/>
          <w:vertAlign w:val="subscript"/>
        </w:rPr>
        <w:t>i</w:t>
      </w:r>
      <w:proofErr w:type="spellEnd"/>
      <w:proofErr w:type="gramEnd"/>
      <w:r w:rsidRPr="00354BCD">
        <w:rPr>
          <w:sz w:val="28"/>
          <w:szCs w:val="28"/>
        </w:rPr>
        <w:t xml:space="preserve"> – расчетное число граждан, подлежащих включению в списки ка</w:t>
      </w:r>
      <w:r w:rsidRPr="00354BCD">
        <w:rPr>
          <w:sz w:val="28"/>
          <w:szCs w:val="28"/>
        </w:rPr>
        <w:t>н</w:t>
      </w:r>
      <w:r w:rsidRPr="00354BCD">
        <w:rPr>
          <w:sz w:val="28"/>
          <w:szCs w:val="28"/>
        </w:rPr>
        <w:t>дидатов в присяжные заседатели по заявкам председателей судов в соотве</w:t>
      </w:r>
      <w:r w:rsidRPr="00354BCD">
        <w:rPr>
          <w:sz w:val="28"/>
          <w:szCs w:val="28"/>
        </w:rPr>
        <w:t>т</w:t>
      </w:r>
      <w:r w:rsidRPr="00354BCD">
        <w:rPr>
          <w:sz w:val="28"/>
          <w:szCs w:val="28"/>
        </w:rPr>
        <w:t>ствующем муниципальном районе (городском округе) либо утративших пр</w:t>
      </w:r>
      <w:r w:rsidRPr="00354BCD">
        <w:rPr>
          <w:sz w:val="28"/>
          <w:szCs w:val="28"/>
        </w:rPr>
        <w:t>а</w:t>
      </w:r>
      <w:r w:rsidRPr="00354BCD">
        <w:rPr>
          <w:sz w:val="28"/>
          <w:szCs w:val="28"/>
        </w:rPr>
        <w:t>во быть присяжными заседателями в соответствующем муниципальном ра</w:t>
      </w:r>
      <w:r w:rsidRPr="00354BCD">
        <w:rPr>
          <w:sz w:val="28"/>
          <w:szCs w:val="28"/>
        </w:rPr>
        <w:t>й</w:t>
      </w:r>
      <w:r w:rsidRPr="00354BCD">
        <w:rPr>
          <w:sz w:val="28"/>
          <w:szCs w:val="28"/>
        </w:rPr>
        <w:t>оне (городском округе) (в случае изменения списков);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И</w:t>
      </w:r>
      <w:r w:rsidRPr="00354BCD">
        <w:rPr>
          <w:sz w:val="28"/>
          <w:szCs w:val="28"/>
          <w:vertAlign w:val="subscript"/>
        </w:rPr>
        <w:t>пц</w:t>
      </w:r>
      <w:proofErr w:type="spellEnd"/>
      <w:r w:rsidRPr="00354BCD">
        <w:rPr>
          <w:sz w:val="28"/>
          <w:szCs w:val="28"/>
        </w:rPr>
        <w:t xml:space="preserve"> – индекс роста потребительских</w:t>
      </w:r>
      <w:r w:rsidR="00354BCD">
        <w:rPr>
          <w:sz w:val="28"/>
          <w:szCs w:val="28"/>
        </w:rPr>
        <w:t xml:space="preserve"> цен с учетом уровня инфляции в </w:t>
      </w:r>
      <w:r w:rsidRPr="00354BCD">
        <w:rPr>
          <w:sz w:val="28"/>
          <w:szCs w:val="28"/>
        </w:rPr>
        <w:t>соответствии с федеральным законом о федеральном бюджете на очере</w:t>
      </w:r>
      <w:r w:rsidRPr="00354BCD">
        <w:rPr>
          <w:sz w:val="28"/>
          <w:szCs w:val="28"/>
        </w:rPr>
        <w:t>д</w:t>
      </w:r>
      <w:r w:rsidRPr="00354BCD">
        <w:rPr>
          <w:sz w:val="28"/>
          <w:szCs w:val="28"/>
        </w:rPr>
        <w:t>ной финансовый год и плановый период.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5. Размер почтовых расходов соответствующего муниципального рай</w:t>
      </w:r>
      <w:r w:rsidRPr="00354BCD">
        <w:rPr>
          <w:sz w:val="28"/>
          <w:szCs w:val="28"/>
        </w:rPr>
        <w:t>о</w:t>
      </w:r>
      <w:r w:rsidRPr="00354BCD">
        <w:rPr>
          <w:sz w:val="28"/>
          <w:szCs w:val="28"/>
        </w:rPr>
        <w:t>на (городского округа) определяется по формуле: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почт</w:t>
      </w:r>
      <w:r w:rsidRPr="00354BCD">
        <w:rPr>
          <w:sz w:val="28"/>
          <w:szCs w:val="28"/>
        </w:rPr>
        <w:t xml:space="preserve"> = </w:t>
      </w:r>
      <w:proofErr w:type="spellStart"/>
      <w:proofErr w:type="gramStart"/>
      <w:r w:rsidRPr="00354BCD">
        <w:rPr>
          <w:sz w:val="28"/>
          <w:szCs w:val="28"/>
        </w:rPr>
        <w:t>H</w:t>
      </w:r>
      <w:proofErr w:type="gramEnd"/>
      <w:r w:rsidRPr="00354BCD">
        <w:rPr>
          <w:sz w:val="28"/>
          <w:szCs w:val="28"/>
          <w:vertAlign w:val="subscript"/>
        </w:rPr>
        <w:t>почт</w:t>
      </w:r>
      <w:proofErr w:type="spellEnd"/>
      <w:r w:rsidRPr="00354BCD">
        <w:rPr>
          <w:sz w:val="28"/>
          <w:szCs w:val="28"/>
        </w:rPr>
        <w:t xml:space="preserve"> × </w:t>
      </w:r>
      <w:proofErr w:type="spellStart"/>
      <w:r w:rsidRPr="00354BCD">
        <w:rPr>
          <w:sz w:val="28"/>
          <w:szCs w:val="28"/>
        </w:rPr>
        <w:t>Ч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</w:rPr>
        <w:t xml:space="preserve"> × </w:t>
      </w:r>
      <w:proofErr w:type="spellStart"/>
      <w:r w:rsidRPr="00354BCD">
        <w:rPr>
          <w:sz w:val="28"/>
          <w:szCs w:val="28"/>
        </w:rPr>
        <w:t>И</w:t>
      </w:r>
      <w:r w:rsidRPr="00354BCD">
        <w:rPr>
          <w:sz w:val="28"/>
          <w:szCs w:val="28"/>
          <w:vertAlign w:val="subscript"/>
        </w:rPr>
        <w:t>пц</w:t>
      </w:r>
      <w:proofErr w:type="spellEnd"/>
      <w:r w:rsidRPr="00354BCD">
        <w:rPr>
          <w:sz w:val="28"/>
          <w:szCs w:val="28"/>
        </w:rPr>
        <w:t>, где: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54BCD">
        <w:rPr>
          <w:sz w:val="28"/>
          <w:szCs w:val="28"/>
        </w:rPr>
        <w:t>H</w:t>
      </w:r>
      <w:proofErr w:type="gramEnd"/>
      <w:r w:rsidRPr="00354BCD">
        <w:rPr>
          <w:sz w:val="28"/>
          <w:szCs w:val="28"/>
          <w:vertAlign w:val="subscript"/>
        </w:rPr>
        <w:t>почт</w:t>
      </w:r>
      <w:proofErr w:type="spellEnd"/>
      <w:r w:rsidRPr="00354BCD">
        <w:rPr>
          <w:sz w:val="28"/>
          <w:szCs w:val="28"/>
        </w:rPr>
        <w:t xml:space="preserve"> – норматив финансовых затрат на почтовые расходы, установле</w:t>
      </w:r>
      <w:r w:rsidRPr="00354BCD">
        <w:rPr>
          <w:sz w:val="28"/>
          <w:szCs w:val="28"/>
        </w:rPr>
        <w:t>н</w:t>
      </w:r>
      <w:r w:rsidRPr="00354BCD">
        <w:rPr>
          <w:sz w:val="28"/>
          <w:szCs w:val="28"/>
        </w:rPr>
        <w:t>ный постановлением Правительства Российской Федерации.</w:t>
      </w:r>
    </w:p>
    <w:p w:rsidR="00354BCD" w:rsidRDefault="00354B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lastRenderedPageBreak/>
        <w:t>6. Размер расходов соответствующего муниципального района (горо</w:t>
      </w:r>
      <w:r w:rsidRPr="00354BCD">
        <w:rPr>
          <w:sz w:val="28"/>
          <w:szCs w:val="28"/>
        </w:rPr>
        <w:t>д</w:t>
      </w:r>
      <w:r w:rsidRPr="00354BCD">
        <w:rPr>
          <w:sz w:val="28"/>
          <w:szCs w:val="28"/>
        </w:rPr>
        <w:t>ского округа), связанных с публикацией списков кандидатов в</w:t>
      </w:r>
      <w:r w:rsidR="00354BCD">
        <w:rPr>
          <w:sz w:val="28"/>
          <w:szCs w:val="28"/>
        </w:rPr>
        <w:t> </w:t>
      </w:r>
      <w:r w:rsidRPr="00354BCD">
        <w:rPr>
          <w:sz w:val="28"/>
          <w:szCs w:val="28"/>
        </w:rPr>
        <w:t>присяжные з</w:t>
      </w:r>
      <w:r w:rsidRPr="00354BCD">
        <w:rPr>
          <w:sz w:val="28"/>
          <w:szCs w:val="28"/>
        </w:rPr>
        <w:t>а</w:t>
      </w:r>
      <w:r w:rsidRPr="00354BCD">
        <w:rPr>
          <w:sz w:val="28"/>
          <w:szCs w:val="28"/>
        </w:rPr>
        <w:t>седатели в средствах массовой информации, определяется по формуле: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R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</w:rPr>
        <w:t xml:space="preserve"> = </w:t>
      </w:r>
      <w:proofErr w:type="spellStart"/>
      <w:r w:rsidRPr="00354BCD">
        <w:rPr>
          <w:sz w:val="28"/>
          <w:szCs w:val="28"/>
        </w:rPr>
        <w:t>P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</w:rPr>
        <w:t xml:space="preserve"> × </w:t>
      </w:r>
      <w:proofErr w:type="spellStart"/>
      <w:r w:rsidRPr="00354BCD">
        <w:rPr>
          <w:sz w:val="28"/>
          <w:szCs w:val="28"/>
        </w:rPr>
        <w:t>K</w:t>
      </w:r>
      <w:r w:rsidRPr="00354BCD">
        <w:rPr>
          <w:sz w:val="28"/>
          <w:szCs w:val="28"/>
          <w:vertAlign w:val="subscript"/>
        </w:rPr>
        <w:t>i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</w:rPr>
        <w:t>, где: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P</w:t>
      </w:r>
      <w:r w:rsidR="00A25CF4"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</w:rPr>
        <w:t xml:space="preserve"> – средний уровень расценок за 1 печатный лист публикации спи</w:t>
      </w:r>
      <w:r w:rsidRPr="00354BCD">
        <w:rPr>
          <w:sz w:val="28"/>
          <w:szCs w:val="28"/>
        </w:rPr>
        <w:t>с</w:t>
      </w:r>
      <w:r w:rsidRPr="00354BCD">
        <w:rPr>
          <w:sz w:val="28"/>
          <w:szCs w:val="28"/>
        </w:rPr>
        <w:t>ков кандидатов в присяжные заседатели в средствах массовой информации, принятый в соответствующем муниципальном районе (городском округе);</w:t>
      </w:r>
    </w:p>
    <w:p w:rsidR="007C1867" w:rsidRPr="00354BCD" w:rsidRDefault="00197C25" w:rsidP="00354BCD">
      <w:pPr>
        <w:ind w:firstLine="709"/>
        <w:jc w:val="both"/>
        <w:rPr>
          <w:sz w:val="28"/>
          <w:szCs w:val="28"/>
        </w:rPr>
      </w:pPr>
      <w:proofErr w:type="spellStart"/>
      <w:r w:rsidRPr="00354BCD">
        <w:rPr>
          <w:sz w:val="28"/>
          <w:szCs w:val="28"/>
        </w:rPr>
        <w:t>K</w:t>
      </w:r>
      <w:r w:rsidR="00A25CF4" w:rsidRPr="00354BCD">
        <w:rPr>
          <w:sz w:val="28"/>
          <w:szCs w:val="28"/>
          <w:vertAlign w:val="subscript"/>
        </w:rPr>
        <w:t>i</w:t>
      </w:r>
      <w:proofErr w:type="spellEnd"/>
      <w:r w:rsidR="00A25CF4" w:rsidRPr="00354BCD">
        <w:rPr>
          <w:sz w:val="28"/>
          <w:szCs w:val="28"/>
          <w:vertAlign w:val="subscript"/>
        </w:rPr>
        <w:t> </w:t>
      </w:r>
      <w:proofErr w:type="spellStart"/>
      <w:r w:rsidRPr="00354BCD">
        <w:rPr>
          <w:sz w:val="28"/>
          <w:szCs w:val="28"/>
          <w:vertAlign w:val="subscript"/>
        </w:rPr>
        <w:t>сми</w:t>
      </w:r>
      <w:proofErr w:type="spellEnd"/>
      <w:r w:rsidRPr="00354BCD">
        <w:rPr>
          <w:sz w:val="28"/>
          <w:szCs w:val="28"/>
          <w:vertAlign w:val="subscript"/>
        </w:rPr>
        <w:t xml:space="preserve"> </w:t>
      </w:r>
      <w:r w:rsidRPr="00354BCD">
        <w:rPr>
          <w:sz w:val="28"/>
          <w:szCs w:val="28"/>
        </w:rPr>
        <w:t>– количество печатных листов списков кандидатов в присяжные заседатели в соответствующем муниципальном районе (городском округе)</w:t>
      </w:r>
      <w:proofErr w:type="gramStart"/>
      <w:r w:rsidRPr="00354BCD">
        <w:rPr>
          <w:sz w:val="28"/>
          <w:szCs w:val="28"/>
        </w:rPr>
        <w:t>.»</w:t>
      </w:r>
      <w:proofErr w:type="gramEnd"/>
      <w:r w:rsidRPr="00354BCD">
        <w:rPr>
          <w:sz w:val="28"/>
          <w:szCs w:val="28"/>
        </w:rPr>
        <w:t>.</w:t>
      </w:r>
    </w:p>
    <w:p w:rsidR="00197C25" w:rsidRPr="00354BCD" w:rsidRDefault="00197C25" w:rsidP="00354BCD">
      <w:pPr>
        <w:ind w:firstLine="709"/>
        <w:jc w:val="both"/>
        <w:rPr>
          <w:sz w:val="28"/>
          <w:szCs w:val="28"/>
        </w:rPr>
      </w:pPr>
    </w:p>
    <w:p w:rsidR="007C1867" w:rsidRPr="00354BCD" w:rsidRDefault="007C1867" w:rsidP="00354BCD">
      <w:pPr>
        <w:ind w:firstLine="709"/>
        <w:jc w:val="both"/>
        <w:rPr>
          <w:b/>
          <w:sz w:val="28"/>
          <w:szCs w:val="28"/>
        </w:rPr>
      </w:pPr>
      <w:r w:rsidRPr="00354BCD">
        <w:rPr>
          <w:b/>
          <w:sz w:val="28"/>
          <w:szCs w:val="28"/>
        </w:rPr>
        <w:t>Статья 2</w:t>
      </w:r>
    </w:p>
    <w:p w:rsidR="007A5994" w:rsidRPr="00354BCD" w:rsidRDefault="00153B02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 xml:space="preserve">1. </w:t>
      </w:r>
      <w:r w:rsidR="007A5994" w:rsidRPr="00354BCD">
        <w:rPr>
          <w:sz w:val="28"/>
          <w:szCs w:val="28"/>
        </w:rPr>
        <w:t>Настоящий Закон вступает в силу со дня его официального опубл</w:t>
      </w:r>
      <w:r w:rsidR="007A5994" w:rsidRPr="00354BCD">
        <w:rPr>
          <w:sz w:val="28"/>
          <w:szCs w:val="28"/>
        </w:rPr>
        <w:t>и</w:t>
      </w:r>
      <w:r w:rsidR="007A5994" w:rsidRPr="00354BCD">
        <w:rPr>
          <w:sz w:val="28"/>
          <w:szCs w:val="28"/>
        </w:rPr>
        <w:t>кования.</w:t>
      </w:r>
    </w:p>
    <w:p w:rsidR="007C1867" w:rsidRPr="00354BCD" w:rsidRDefault="00153B02" w:rsidP="00354BCD">
      <w:pPr>
        <w:ind w:firstLine="709"/>
        <w:jc w:val="both"/>
        <w:rPr>
          <w:sz w:val="28"/>
          <w:szCs w:val="28"/>
        </w:rPr>
      </w:pPr>
      <w:r w:rsidRPr="00354BCD">
        <w:rPr>
          <w:sz w:val="28"/>
          <w:szCs w:val="28"/>
        </w:rPr>
        <w:t>2. Действие положений раздела 2 приложения 2 к Закону Ярославской области от 24.11.2008 № 56-з «О наделении органов местного самоуправл</w:t>
      </w:r>
      <w:r w:rsidRPr="00354BCD">
        <w:rPr>
          <w:sz w:val="28"/>
          <w:szCs w:val="28"/>
        </w:rPr>
        <w:t>е</w:t>
      </w:r>
      <w:r w:rsidRPr="00354BCD">
        <w:rPr>
          <w:sz w:val="28"/>
          <w:szCs w:val="28"/>
        </w:rPr>
        <w:t>ния отдельными государственными полномочиями Российской Федерации» (в редакции настоящего Закона) распространяется на правоотношения, во</w:t>
      </w:r>
      <w:r w:rsidRPr="00354BCD">
        <w:rPr>
          <w:sz w:val="28"/>
          <w:szCs w:val="28"/>
        </w:rPr>
        <w:t>з</w:t>
      </w:r>
      <w:r w:rsidRPr="00354BCD">
        <w:rPr>
          <w:sz w:val="28"/>
          <w:szCs w:val="28"/>
        </w:rPr>
        <w:t>никшие с 1</w:t>
      </w:r>
      <w:r w:rsidRPr="00354BCD">
        <w:rPr>
          <w:sz w:val="28"/>
          <w:szCs w:val="28"/>
          <w:lang w:val="en-US"/>
        </w:rPr>
        <w:t> </w:t>
      </w:r>
      <w:r w:rsidRPr="00354BCD">
        <w:rPr>
          <w:sz w:val="28"/>
          <w:szCs w:val="28"/>
        </w:rPr>
        <w:t>января 2023 года.</w:t>
      </w:r>
    </w:p>
    <w:p w:rsidR="00153B02" w:rsidRPr="00354BCD" w:rsidRDefault="00153B02" w:rsidP="00354BCD">
      <w:pPr>
        <w:jc w:val="both"/>
        <w:rPr>
          <w:sz w:val="28"/>
          <w:szCs w:val="28"/>
        </w:rPr>
      </w:pPr>
    </w:p>
    <w:p w:rsidR="00153B02" w:rsidRPr="00354BCD" w:rsidRDefault="00153B02" w:rsidP="00354BCD">
      <w:pPr>
        <w:jc w:val="both"/>
        <w:rPr>
          <w:sz w:val="28"/>
          <w:szCs w:val="28"/>
        </w:rPr>
      </w:pPr>
    </w:p>
    <w:p w:rsidR="00443823" w:rsidRPr="00354BCD" w:rsidRDefault="00443823" w:rsidP="00354BCD">
      <w:pPr>
        <w:jc w:val="both"/>
        <w:rPr>
          <w:sz w:val="28"/>
          <w:szCs w:val="28"/>
        </w:rPr>
      </w:pPr>
    </w:p>
    <w:p w:rsidR="0005129E" w:rsidRPr="00354BCD" w:rsidRDefault="0005129E" w:rsidP="00354BCD">
      <w:pPr>
        <w:pStyle w:val="2"/>
        <w:rPr>
          <w:b w:val="0"/>
          <w:szCs w:val="28"/>
        </w:rPr>
      </w:pPr>
      <w:r w:rsidRPr="00354BCD">
        <w:rPr>
          <w:b w:val="0"/>
          <w:szCs w:val="28"/>
        </w:rPr>
        <w:t>Губернатор</w:t>
      </w:r>
    </w:p>
    <w:p w:rsidR="0005129E" w:rsidRPr="00354BCD" w:rsidRDefault="0005129E" w:rsidP="00354BCD">
      <w:pPr>
        <w:pStyle w:val="2"/>
        <w:rPr>
          <w:b w:val="0"/>
          <w:szCs w:val="28"/>
        </w:rPr>
      </w:pPr>
      <w:r w:rsidRPr="00354BCD">
        <w:rPr>
          <w:b w:val="0"/>
          <w:szCs w:val="28"/>
        </w:rPr>
        <w:t>Ярославской области</w:t>
      </w:r>
      <w:r w:rsidRPr="00354BCD">
        <w:rPr>
          <w:b w:val="0"/>
          <w:szCs w:val="28"/>
        </w:rPr>
        <w:tab/>
        <w:t xml:space="preserve">                                                            </w:t>
      </w:r>
      <w:r w:rsidR="00354BCD">
        <w:rPr>
          <w:b w:val="0"/>
          <w:szCs w:val="28"/>
        </w:rPr>
        <w:t xml:space="preserve">  </w:t>
      </w:r>
      <w:r w:rsidRPr="00354BCD">
        <w:rPr>
          <w:b w:val="0"/>
          <w:szCs w:val="28"/>
        </w:rPr>
        <w:t xml:space="preserve">          М.Я. </w:t>
      </w:r>
      <w:proofErr w:type="spellStart"/>
      <w:r w:rsidRPr="00354BCD">
        <w:rPr>
          <w:b w:val="0"/>
          <w:szCs w:val="28"/>
        </w:rPr>
        <w:t>Евраев</w:t>
      </w:r>
      <w:proofErr w:type="spellEnd"/>
    </w:p>
    <w:p w:rsidR="004C661E" w:rsidRPr="00354BCD" w:rsidRDefault="004C661E" w:rsidP="00354BCD">
      <w:pPr>
        <w:rPr>
          <w:sz w:val="28"/>
          <w:szCs w:val="28"/>
        </w:rPr>
      </w:pPr>
    </w:p>
    <w:p w:rsidR="00B05911" w:rsidRPr="00354BCD" w:rsidRDefault="00B05911" w:rsidP="00354BCD">
      <w:pPr>
        <w:rPr>
          <w:sz w:val="28"/>
          <w:szCs w:val="28"/>
        </w:rPr>
      </w:pPr>
    </w:p>
    <w:p w:rsidR="0005129E" w:rsidRPr="00354BCD" w:rsidRDefault="00776D83" w:rsidP="00354BCD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10 мая </w:t>
      </w:r>
      <w:r w:rsidR="0005129E" w:rsidRPr="00354BCD">
        <w:rPr>
          <w:b w:val="0"/>
          <w:szCs w:val="28"/>
        </w:rPr>
        <w:t>202</w:t>
      </w:r>
      <w:r w:rsidR="00634965" w:rsidRPr="00354BCD">
        <w:rPr>
          <w:b w:val="0"/>
          <w:szCs w:val="28"/>
        </w:rPr>
        <w:t>3</w:t>
      </w:r>
      <w:r w:rsidR="0005129E" w:rsidRPr="00354BCD">
        <w:rPr>
          <w:b w:val="0"/>
          <w:szCs w:val="28"/>
        </w:rPr>
        <w:t xml:space="preserve"> г.</w:t>
      </w:r>
    </w:p>
    <w:p w:rsidR="0005129E" w:rsidRPr="00354BCD" w:rsidRDefault="0005129E" w:rsidP="00354BCD">
      <w:pPr>
        <w:pStyle w:val="2"/>
        <w:rPr>
          <w:b w:val="0"/>
          <w:szCs w:val="28"/>
        </w:rPr>
      </w:pPr>
    </w:p>
    <w:p w:rsidR="00354BCD" w:rsidRPr="00354BCD" w:rsidRDefault="0005129E" w:rsidP="00354BCD">
      <w:pPr>
        <w:pStyle w:val="2"/>
        <w:rPr>
          <w:szCs w:val="28"/>
        </w:rPr>
      </w:pPr>
      <w:r w:rsidRPr="00354BCD">
        <w:rPr>
          <w:b w:val="0"/>
          <w:szCs w:val="28"/>
        </w:rPr>
        <w:t xml:space="preserve">№ </w:t>
      </w:r>
      <w:r w:rsidR="00776D83">
        <w:rPr>
          <w:b w:val="0"/>
          <w:szCs w:val="28"/>
        </w:rPr>
        <w:t>32-з</w:t>
      </w:r>
      <w:bookmarkStart w:id="0" w:name="_GoBack"/>
      <w:bookmarkEnd w:id="0"/>
    </w:p>
    <w:sectPr w:rsidR="00354BCD" w:rsidRPr="00354BCD" w:rsidSect="00354BCD">
      <w:headerReference w:type="even" r:id="rId9"/>
      <w:headerReference w:type="default" r:id="rId10"/>
      <w:pgSz w:w="11906" w:h="16838" w:code="9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CC" w:rsidRDefault="008B79CC">
      <w:r>
        <w:separator/>
      </w:r>
    </w:p>
  </w:endnote>
  <w:endnote w:type="continuationSeparator" w:id="0">
    <w:p w:rsidR="008B79CC" w:rsidRDefault="008B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CC" w:rsidRDefault="008B79CC">
      <w:r>
        <w:separator/>
      </w:r>
    </w:p>
  </w:footnote>
  <w:footnote w:type="continuationSeparator" w:id="0">
    <w:p w:rsidR="008B79CC" w:rsidRDefault="008B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Pr="00354BCD" w:rsidRDefault="00413419">
    <w:pPr>
      <w:pStyle w:val="a4"/>
      <w:framePr w:wrap="around" w:vAnchor="text" w:hAnchor="margin" w:xAlign="center" w:y="1"/>
      <w:rPr>
        <w:rStyle w:val="a5"/>
        <w:sz w:val="28"/>
      </w:rPr>
    </w:pPr>
    <w:r w:rsidRPr="00354BCD">
      <w:rPr>
        <w:rStyle w:val="a5"/>
        <w:sz w:val="28"/>
      </w:rPr>
      <w:fldChar w:fldCharType="begin"/>
    </w:r>
    <w:r w:rsidR="0004123E" w:rsidRPr="00354BCD">
      <w:rPr>
        <w:rStyle w:val="a5"/>
        <w:sz w:val="28"/>
      </w:rPr>
      <w:instrText xml:space="preserve">PAGE  </w:instrText>
    </w:r>
    <w:r w:rsidRPr="00354BCD">
      <w:rPr>
        <w:rStyle w:val="a5"/>
        <w:sz w:val="28"/>
      </w:rPr>
      <w:fldChar w:fldCharType="separate"/>
    </w:r>
    <w:r w:rsidR="00776D83">
      <w:rPr>
        <w:rStyle w:val="a5"/>
        <w:noProof/>
        <w:sz w:val="28"/>
      </w:rPr>
      <w:t>3</w:t>
    </w:r>
    <w:r w:rsidRPr="00354BCD">
      <w:rPr>
        <w:rStyle w:val="a5"/>
        <w:sz w:val="28"/>
      </w:rPr>
      <w:fldChar w:fldCharType="end"/>
    </w:r>
  </w:p>
  <w:p w:rsidR="0004123E" w:rsidRDefault="000412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52"/>
    <w:multiLevelType w:val="hybridMultilevel"/>
    <w:tmpl w:val="827C67D4"/>
    <w:lvl w:ilvl="0" w:tplc="B9C67C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451307"/>
    <w:multiLevelType w:val="hybridMultilevel"/>
    <w:tmpl w:val="ADC6F604"/>
    <w:lvl w:ilvl="0" w:tplc="4F7A4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5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D76EA"/>
    <w:multiLevelType w:val="hybridMultilevel"/>
    <w:tmpl w:val="DA26650E"/>
    <w:lvl w:ilvl="0" w:tplc="35B2586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16EE9"/>
    <w:rsid w:val="00030B8F"/>
    <w:rsid w:val="00035AE9"/>
    <w:rsid w:val="0003709E"/>
    <w:rsid w:val="0004123E"/>
    <w:rsid w:val="00041F77"/>
    <w:rsid w:val="000440D4"/>
    <w:rsid w:val="0005129E"/>
    <w:rsid w:val="00053F96"/>
    <w:rsid w:val="0006055A"/>
    <w:rsid w:val="000716E3"/>
    <w:rsid w:val="000735B8"/>
    <w:rsid w:val="000769AE"/>
    <w:rsid w:val="00084569"/>
    <w:rsid w:val="000A0815"/>
    <w:rsid w:val="000B17BA"/>
    <w:rsid w:val="000B41F0"/>
    <w:rsid w:val="000B47E6"/>
    <w:rsid w:val="000B52EE"/>
    <w:rsid w:val="000C076E"/>
    <w:rsid w:val="000C4773"/>
    <w:rsid w:val="000C64A4"/>
    <w:rsid w:val="000D05CD"/>
    <w:rsid w:val="000D09C3"/>
    <w:rsid w:val="000D2B50"/>
    <w:rsid w:val="000E12C1"/>
    <w:rsid w:val="000E6D78"/>
    <w:rsid w:val="000F0B91"/>
    <w:rsid w:val="00106F85"/>
    <w:rsid w:val="00117049"/>
    <w:rsid w:val="00134B21"/>
    <w:rsid w:val="00153B02"/>
    <w:rsid w:val="00163487"/>
    <w:rsid w:val="00173031"/>
    <w:rsid w:val="00195EC2"/>
    <w:rsid w:val="00197C25"/>
    <w:rsid w:val="001B07A6"/>
    <w:rsid w:val="001B47A9"/>
    <w:rsid w:val="001B66AA"/>
    <w:rsid w:val="001C5443"/>
    <w:rsid w:val="001C7812"/>
    <w:rsid w:val="001C7AD8"/>
    <w:rsid w:val="001D5869"/>
    <w:rsid w:val="001E19C1"/>
    <w:rsid w:val="001E2A84"/>
    <w:rsid w:val="001F0AC4"/>
    <w:rsid w:val="001F3F8B"/>
    <w:rsid w:val="00202722"/>
    <w:rsid w:val="002105F7"/>
    <w:rsid w:val="00212714"/>
    <w:rsid w:val="00215A68"/>
    <w:rsid w:val="002163B1"/>
    <w:rsid w:val="002216D0"/>
    <w:rsid w:val="00221EA7"/>
    <w:rsid w:val="002246BE"/>
    <w:rsid w:val="00224A02"/>
    <w:rsid w:val="00235334"/>
    <w:rsid w:val="00240847"/>
    <w:rsid w:val="00242B2F"/>
    <w:rsid w:val="00252164"/>
    <w:rsid w:val="002728B5"/>
    <w:rsid w:val="00274ED4"/>
    <w:rsid w:val="00275131"/>
    <w:rsid w:val="002771BF"/>
    <w:rsid w:val="00291880"/>
    <w:rsid w:val="00294936"/>
    <w:rsid w:val="002A269C"/>
    <w:rsid w:val="002B7EC0"/>
    <w:rsid w:val="002C371A"/>
    <w:rsid w:val="002D7C6A"/>
    <w:rsid w:val="002E0932"/>
    <w:rsid w:val="002E1654"/>
    <w:rsid w:val="002E7401"/>
    <w:rsid w:val="002F438F"/>
    <w:rsid w:val="00322C03"/>
    <w:rsid w:val="003252C3"/>
    <w:rsid w:val="00345423"/>
    <w:rsid w:val="00354BCD"/>
    <w:rsid w:val="003652A1"/>
    <w:rsid w:val="00371283"/>
    <w:rsid w:val="003737F0"/>
    <w:rsid w:val="003841D1"/>
    <w:rsid w:val="00385516"/>
    <w:rsid w:val="003900CC"/>
    <w:rsid w:val="00391B74"/>
    <w:rsid w:val="00394B98"/>
    <w:rsid w:val="003976EF"/>
    <w:rsid w:val="003A1196"/>
    <w:rsid w:val="003A17FB"/>
    <w:rsid w:val="003A7093"/>
    <w:rsid w:val="003C2D97"/>
    <w:rsid w:val="003C5B75"/>
    <w:rsid w:val="003C63AC"/>
    <w:rsid w:val="003C68BB"/>
    <w:rsid w:val="003D139B"/>
    <w:rsid w:val="003D3ED8"/>
    <w:rsid w:val="003D51EA"/>
    <w:rsid w:val="003D7EA0"/>
    <w:rsid w:val="003E0204"/>
    <w:rsid w:val="003E39C8"/>
    <w:rsid w:val="003E3BBE"/>
    <w:rsid w:val="003E47B9"/>
    <w:rsid w:val="003E5A72"/>
    <w:rsid w:val="003E7047"/>
    <w:rsid w:val="003F53E1"/>
    <w:rsid w:val="00403143"/>
    <w:rsid w:val="00407876"/>
    <w:rsid w:val="00413419"/>
    <w:rsid w:val="00414BBF"/>
    <w:rsid w:val="004334EE"/>
    <w:rsid w:val="00443823"/>
    <w:rsid w:val="00465164"/>
    <w:rsid w:val="00476E3F"/>
    <w:rsid w:val="004836C8"/>
    <w:rsid w:val="00495C6B"/>
    <w:rsid w:val="00495E54"/>
    <w:rsid w:val="00497171"/>
    <w:rsid w:val="004A032D"/>
    <w:rsid w:val="004A5DB1"/>
    <w:rsid w:val="004B09B5"/>
    <w:rsid w:val="004B1487"/>
    <w:rsid w:val="004B70D4"/>
    <w:rsid w:val="004C0BCE"/>
    <w:rsid w:val="004C5541"/>
    <w:rsid w:val="004C661E"/>
    <w:rsid w:val="004C7714"/>
    <w:rsid w:val="004D5FEC"/>
    <w:rsid w:val="004E0E77"/>
    <w:rsid w:val="004F5F50"/>
    <w:rsid w:val="004F6268"/>
    <w:rsid w:val="005032CC"/>
    <w:rsid w:val="00503785"/>
    <w:rsid w:val="00540626"/>
    <w:rsid w:val="0054198A"/>
    <w:rsid w:val="0055568B"/>
    <w:rsid w:val="005576CB"/>
    <w:rsid w:val="005622F8"/>
    <w:rsid w:val="00564702"/>
    <w:rsid w:val="005730A9"/>
    <w:rsid w:val="005864A7"/>
    <w:rsid w:val="00587A78"/>
    <w:rsid w:val="00591684"/>
    <w:rsid w:val="00593070"/>
    <w:rsid w:val="005B339D"/>
    <w:rsid w:val="005B499E"/>
    <w:rsid w:val="005C334E"/>
    <w:rsid w:val="005C54D1"/>
    <w:rsid w:val="005E1A68"/>
    <w:rsid w:val="005E5CB8"/>
    <w:rsid w:val="005F7B63"/>
    <w:rsid w:val="0060254A"/>
    <w:rsid w:val="00612A24"/>
    <w:rsid w:val="00615B13"/>
    <w:rsid w:val="00616340"/>
    <w:rsid w:val="00620DD0"/>
    <w:rsid w:val="006348A3"/>
    <w:rsid w:val="00634965"/>
    <w:rsid w:val="00643249"/>
    <w:rsid w:val="00644003"/>
    <w:rsid w:val="00645A9E"/>
    <w:rsid w:val="00645CC9"/>
    <w:rsid w:val="00647C1B"/>
    <w:rsid w:val="00651F51"/>
    <w:rsid w:val="0067162E"/>
    <w:rsid w:val="00674C40"/>
    <w:rsid w:val="00675648"/>
    <w:rsid w:val="006872EF"/>
    <w:rsid w:val="00690FD0"/>
    <w:rsid w:val="00695BCF"/>
    <w:rsid w:val="006A1026"/>
    <w:rsid w:val="006B05FE"/>
    <w:rsid w:val="006B240E"/>
    <w:rsid w:val="006D40BB"/>
    <w:rsid w:val="006D582D"/>
    <w:rsid w:val="006E2FBC"/>
    <w:rsid w:val="006E5B2F"/>
    <w:rsid w:val="006F1D55"/>
    <w:rsid w:val="006F32C3"/>
    <w:rsid w:val="006F6F76"/>
    <w:rsid w:val="0070313E"/>
    <w:rsid w:val="00707513"/>
    <w:rsid w:val="00712195"/>
    <w:rsid w:val="0072236C"/>
    <w:rsid w:val="0072526F"/>
    <w:rsid w:val="007432E9"/>
    <w:rsid w:val="00753305"/>
    <w:rsid w:val="007572C6"/>
    <w:rsid w:val="00763DC2"/>
    <w:rsid w:val="007646F5"/>
    <w:rsid w:val="00772079"/>
    <w:rsid w:val="00774E70"/>
    <w:rsid w:val="0077525F"/>
    <w:rsid w:val="0077601F"/>
    <w:rsid w:val="00776D83"/>
    <w:rsid w:val="00780749"/>
    <w:rsid w:val="0079593F"/>
    <w:rsid w:val="007A23AB"/>
    <w:rsid w:val="007A4446"/>
    <w:rsid w:val="007A5994"/>
    <w:rsid w:val="007B12D1"/>
    <w:rsid w:val="007B35F4"/>
    <w:rsid w:val="007B4179"/>
    <w:rsid w:val="007B43F9"/>
    <w:rsid w:val="007B579C"/>
    <w:rsid w:val="007C1867"/>
    <w:rsid w:val="007C3762"/>
    <w:rsid w:val="007C633B"/>
    <w:rsid w:val="007D31AA"/>
    <w:rsid w:val="007D32A3"/>
    <w:rsid w:val="007D362C"/>
    <w:rsid w:val="007D6556"/>
    <w:rsid w:val="007E2C1C"/>
    <w:rsid w:val="007E398B"/>
    <w:rsid w:val="007F1136"/>
    <w:rsid w:val="007F3298"/>
    <w:rsid w:val="007F67FC"/>
    <w:rsid w:val="0080607D"/>
    <w:rsid w:val="008155B6"/>
    <w:rsid w:val="0081647B"/>
    <w:rsid w:val="008211D3"/>
    <w:rsid w:val="008266D4"/>
    <w:rsid w:val="00830B2B"/>
    <w:rsid w:val="00831CFF"/>
    <w:rsid w:val="00837BBF"/>
    <w:rsid w:val="00844B2D"/>
    <w:rsid w:val="0084512D"/>
    <w:rsid w:val="00851476"/>
    <w:rsid w:val="00853F5A"/>
    <w:rsid w:val="008555C7"/>
    <w:rsid w:val="00884A10"/>
    <w:rsid w:val="0089259E"/>
    <w:rsid w:val="0089308A"/>
    <w:rsid w:val="008936C1"/>
    <w:rsid w:val="00895192"/>
    <w:rsid w:val="00897130"/>
    <w:rsid w:val="008B07E9"/>
    <w:rsid w:val="008B79CC"/>
    <w:rsid w:val="008C1A54"/>
    <w:rsid w:val="008D65E8"/>
    <w:rsid w:val="008E22C1"/>
    <w:rsid w:val="008E249D"/>
    <w:rsid w:val="008E27BC"/>
    <w:rsid w:val="008E370E"/>
    <w:rsid w:val="008E5325"/>
    <w:rsid w:val="008F0126"/>
    <w:rsid w:val="008F4BBB"/>
    <w:rsid w:val="008F4BE4"/>
    <w:rsid w:val="00916D51"/>
    <w:rsid w:val="00917702"/>
    <w:rsid w:val="00927657"/>
    <w:rsid w:val="00930B19"/>
    <w:rsid w:val="00933F64"/>
    <w:rsid w:val="0094433B"/>
    <w:rsid w:val="00946837"/>
    <w:rsid w:val="0095252D"/>
    <w:rsid w:val="009550AB"/>
    <w:rsid w:val="00957508"/>
    <w:rsid w:val="009713BB"/>
    <w:rsid w:val="00971C08"/>
    <w:rsid w:val="009A6A88"/>
    <w:rsid w:val="009B2AED"/>
    <w:rsid w:val="009B6195"/>
    <w:rsid w:val="009B7293"/>
    <w:rsid w:val="009C60A3"/>
    <w:rsid w:val="009D18A9"/>
    <w:rsid w:val="009D476D"/>
    <w:rsid w:val="009D49C0"/>
    <w:rsid w:val="009E108B"/>
    <w:rsid w:val="009E540E"/>
    <w:rsid w:val="009E61B8"/>
    <w:rsid w:val="009F100C"/>
    <w:rsid w:val="00A01CDE"/>
    <w:rsid w:val="00A25CF4"/>
    <w:rsid w:val="00A317AE"/>
    <w:rsid w:val="00A451C3"/>
    <w:rsid w:val="00A538A0"/>
    <w:rsid w:val="00A56FD7"/>
    <w:rsid w:val="00A605A8"/>
    <w:rsid w:val="00A70AB6"/>
    <w:rsid w:val="00A71D3C"/>
    <w:rsid w:val="00A73523"/>
    <w:rsid w:val="00A735D6"/>
    <w:rsid w:val="00A90A69"/>
    <w:rsid w:val="00AB6646"/>
    <w:rsid w:val="00AB7E98"/>
    <w:rsid w:val="00AC213E"/>
    <w:rsid w:val="00AD4020"/>
    <w:rsid w:val="00AD457D"/>
    <w:rsid w:val="00AE3B34"/>
    <w:rsid w:val="00AF47E0"/>
    <w:rsid w:val="00AF72E2"/>
    <w:rsid w:val="00AF7F09"/>
    <w:rsid w:val="00B01C39"/>
    <w:rsid w:val="00B0332E"/>
    <w:rsid w:val="00B05911"/>
    <w:rsid w:val="00B14E4D"/>
    <w:rsid w:val="00B21E3D"/>
    <w:rsid w:val="00B27CDA"/>
    <w:rsid w:val="00B30506"/>
    <w:rsid w:val="00B32630"/>
    <w:rsid w:val="00B4052A"/>
    <w:rsid w:val="00B57D67"/>
    <w:rsid w:val="00B62AF7"/>
    <w:rsid w:val="00B74472"/>
    <w:rsid w:val="00B744D3"/>
    <w:rsid w:val="00B92EFE"/>
    <w:rsid w:val="00B94E39"/>
    <w:rsid w:val="00BA7F18"/>
    <w:rsid w:val="00BB19CA"/>
    <w:rsid w:val="00BB4EA1"/>
    <w:rsid w:val="00BC2AD4"/>
    <w:rsid w:val="00BD1D4D"/>
    <w:rsid w:val="00BD704F"/>
    <w:rsid w:val="00BD7D97"/>
    <w:rsid w:val="00BE08C8"/>
    <w:rsid w:val="00BE375A"/>
    <w:rsid w:val="00BF1250"/>
    <w:rsid w:val="00BF2479"/>
    <w:rsid w:val="00BF2DAD"/>
    <w:rsid w:val="00BF3CB5"/>
    <w:rsid w:val="00BF4C7C"/>
    <w:rsid w:val="00C071AA"/>
    <w:rsid w:val="00C11E58"/>
    <w:rsid w:val="00C1315F"/>
    <w:rsid w:val="00C178AF"/>
    <w:rsid w:val="00C2377A"/>
    <w:rsid w:val="00C2747F"/>
    <w:rsid w:val="00C27975"/>
    <w:rsid w:val="00C31309"/>
    <w:rsid w:val="00C31A98"/>
    <w:rsid w:val="00C322F5"/>
    <w:rsid w:val="00C43242"/>
    <w:rsid w:val="00C63420"/>
    <w:rsid w:val="00C6380C"/>
    <w:rsid w:val="00C65418"/>
    <w:rsid w:val="00C66043"/>
    <w:rsid w:val="00C73C42"/>
    <w:rsid w:val="00C777AB"/>
    <w:rsid w:val="00C80759"/>
    <w:rsid w:val="00C81C0D"/>
    <w:rsid w:val="00C847A5"/>
    <w:rsid w:val="00C9312E"/>
    <w:rsid w:val="00C93641"/>
    <w:rsid w:val="00CA4B87"/>
    <w:rsid w:val="00CB0FC2"/>
    <w:rsid w:val="00CB2025"/>
    <w:rsid w:val="00CB5BBB"/>
    <w:rsid w:val="00CC5E97"/>
    <w:rsid w:val="00CC7C2F"/>
    <w:rsid w:val="00CD6C94"/>
    <w:rsid w:val="00CE026D"/>
    <w:rsid w:val="00CE4A0C"/>
    <w:rsid w:val="00CE4E91"/>
    <w:rsid w:val="00CF11B8"/>
    <w:rsid w:val="00D014E5"/>
    <w:rsid w:val="00D078F9"/>
    <w:rsid w:val="00D20F87"/>
    <w:rsid w:val="00D25498"/>
    <w:rsid w:val="00D25FFF"/>
    <w:rsid w:val="00D44E0F"/>
    <w:rsid w:val="00D451BD"/>
    <w:rsid w:val="00D503F0"/>
    <w:rsid w:val="00D50446"/>
    <w:rsid w:val="00D51357"/>
    <w:rsid w:val="00D54725"/>
    <w:rsid w:val="00D5659A"/>
    <w:rsid w:val="00D72C31"/>
    <w:rsid w:val="00D74CD5"/>
    <w:rsid w:val="00D75462"/>
    <w:rsid w:val="00D756DF"/>
    <w:rsid w:val="00D86A0E"/>
    <w:rsid w:val="00D93B57"/>
    <w:rsid w:val="00D96967"/>
    <w:rsid w:val="00DA1306"/>
    <w:rsid w:val="00DA3CC2"/>
    <w:rsid w:val="00DB137C"/>
    <w:rsid w:val="00DC1001"/>
    <w:rsid w:val="00DC118B"/>
    <w:rsid w:val="00DC7A14"/>
    <w:rsid w:val="00DD04E7"/>
    <w:rsid w:val="00DD2A8E"/>
    <w:rsid w:val="00DD579B"/>
    <w:rsid w:val="00DF77A2"/>
    <w:rsid w:val="00E008F2"/>
    <w:rsid w:val="00E01C1D"/>
    <w:rsid w:val="00E16746"/>
    <w:rsid w:val="00E2746F"/>
    <w:rsid w:val="00E40B21"/>
    <w:rsid w:val="00E46EA7"/>
    <w:rsid w:val="00E46F3E"/>
    <w:rsid w:val="00E543F4"/>
    <w:rsid w:val="00E61E53"/>
    <w:rsid w:val="00E61F23"/>
    <w:rsid w:val="00E841B2"/>
    <w:rsid w:val="00E87AAA"/>
    <w:rsid w:val="00EB5501"/>
    <w:rsid w:val="00EB7235"/>
    <w:rsid w:val="00EB7A28"/>
    <w:rsid w:val="00EC21DD"/>
    <w:rsid w:val="00EC5316"/>
    <w:rsid w:val="00ED0C39"/>
    <w:rsid w:val="00ED2704"/>
    <w:rsid w:val="00EE247B"/>
    <w:rsid w:val="00EF3C2A"/>
    <w:rsid w:val="00F016AB"/>
    <w:rsid w:val="00F13C83"/>
    <w:rsid w:val="00F14179"/>
    <w:rsid w:val="00F24EF5"/>
    <w:rsid w:val="00F26D63"/>
    <w:rsid w:val="00F35268"/>
    <w:rsid w:val="00F462B4"/>
    <w:rsid w:val="00F52BBC"/>
    <w:rsid w:val="00F5400C"/>
    <w:rsid w:val="00F54AE7"/>
    <w:rsid w:val="00F617FF"/>
    <w:rsid w:val="00F62B2C"/>
    <w:rsid w:val="00F80210"/>
    <w:rsid w:val="00F864FF"/>
    <w:rsid w:val="00FA55F8"/>
    <w:rsid w:val="00FC6C26"/>
    <w:rsid w:val="00FC7781"/>
    <w:rsid w:val="00FD43CC"/>
    <w:rsid w:val="00FE1EA3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70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70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2A10-743C-4736-81EE-036343BF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54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18</cp:revision>
  <cp:lastPrinted>2023-02-28T07:44:00Z</cp:lastPrinted>
  <dcterms:created xsi:type="dcterms:W3CDTF">2023-02-28T06:38:00Z</dcterms:created>
  <dcterms:modified xsi:type="dcterms:W3CDTF">2023-05-10T08:42:00Z</dcterms:modified>
</cp:coreProperties>
</file>