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3D2A2B" w:rsidRPr="005E564D" w:rsidTr="00204281">
        <w:tc>
          <w:tcPr>
            <w:tcW w:w="4503" w:type="dxa"/>
          </w:tcPr>
          <w:p w:rsidR="003D2A2B" w:rsidRPr="00DD741C" w:rsidRDefault="003D2A2B" w:rsidP="0020428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3D2A2B" w:rsidRDefault="003D2A2B" w:rsidP="0020428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 w:rsidR="00C67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  <w:p w:rsidR="003D2A2B" w:rsidRPr="005E564D" w:rsidRDefault="003D2A2B" w:rsidP="0020428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r w:rsidR="00C67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областной Думы </w:t>
            </w:r>
          </w:p>
          <w:p w:rsidR="003D2A2B" w:rsidRPr="00E0546F" w:rsidRDefault="003D2A2B" w:rsidP="0020428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D2A2B" w:rsidRPr="005E564D" w:rsidRDefault="003D2A2B" w:rsidP="003D2A2B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2A2B" w:rsidRPr="005E564D" w:rsidRDefault="003D2A2B" w:rsidP="003D2A2B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D2A2B" w:rsidRPr="005E564D" w:rsidRDefault="003D2A2B" w:rsidP="003D2A2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3D2A2B" w:rsidRPr="005E564D" w:rsidRDefault="003D2A2B" w:rsidP="003D2A2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</w:t>
      </w:r>
      <w:r w:rsidRPr="005E56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ого созыва</w:t>
      </w:r>
    </w:p>
    <w:p w:rsidR="003D2A2B" w:rsidRPr="005E564D" w:rsidRDefault="003D2A2B" w:rsidP="003D2A2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D2A2B" w:rsidRPr="005E564D" w:rsidRDefault="003D2A2B" w:rsidP="003D2A2B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3D2A2B" w:rsidRPr="005E564D" w:rsidRDefault="003D2A2B" w:rsidP="003D2A2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3D2A2B" w:rsidRPr="005E564D" w:rsidRDefault="003D2A2B" w:rsidP="003D2A2B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3D2A2B" w:rsidRPr="005E564D" w:rsidRDefault="003D2A2B" w:rsidP="003D2A2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AB3620F" wp14:editId="1EC590AD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C4C024D" wp14:editId="2B00F6D0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3D2A2B" w:rsidRPr="005E564D" w:rsidRDefault="003D2A2B" w:rsidP="003D2A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A2B" w:rsidRPr="005E564D" w:rsidRDefault="003D2A2B" w:rsidP="003D2A2B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A2B" w:rsidRDefault="003D2A2B" w:rsidP="003D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в пункт </w:t>
      </w:r>
    </w:p>
    <w:p w:rsidR="003D2A2B" w:rsidRDefault="003D2A2B" w:rsidP="003D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39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описания </w:t>
      </w:r>
      <w:r w:rsidRPr="00552CE1">
        <w:rPr>
          <w:rFonts w:ascii="Times New Roman" w:hAnsi="Times New Roman" w:cs="Times New Roman"/>
          <w:sz w:val="28"/>
          <w:szCs w:val="28"/>
        </w:rPr>
        <w:t xml:space="preserve">Почетной грамоты </w:t>
      </w:r>
    </w:p>
    <w:p w:rsidR="003D2A2B" w:rsidRPr="00552CE1" w:rsidRDefault="003D2A2B" w:rsidP="003D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CE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3D2A2B" w:rsidRDefault="003D2A2B" w:rsidP="003D2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3D2A2B" w:rsidRPr="005E564D" w:rsidRDefault="003D2A2B" w:rsidP="003D2A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D2A2B" w:rsidRPr="005E564D" w:rsidRDefault="003D2A2B" w:rsidP="003D2A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2A2B" w:rsidRPr="005E564D" w:rsidRDefault="003D2A2B" w:rsidP="003D2A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A2B" w:rsidRDefault="003D2A2B" w:rsidP="003D2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2A2B" w:rsidRPr="005E564D" w:rsidRDefault="003D2A2B" w:rsidP="003D2A2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2A2B" w:rsidRDefault="003D2A2B" w:rsidP="00425F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2BF2">
        <w:rPr>
          <w:rFonts w:ascii="Times New Roman" w:hAnsi="Times New Roman" w:cs="Times New Roman"/>
          <w:sz w:val="28"/>
          <w:szCs w:val="28"/>
        </w:rPr>
        <w:t xml:space="preserve">Внести в пункт 1 </w:t>
      </w:r>
      <w:r>
        <w:rPr>
          <w:rFonts w:ascii="Times New Roman" w:hAnsi="Times New Roman" w:cs="Times New Roman"/>
          <w:sz w:val="28"/>
          <w:szCs w:val="28"/>
        </w:rPr>
        <w:t xml:space="preserve">описания Почетной грамоты Ярославской областной Думы, утвержденного </w:t>
      </w:r>
      <w:r w:rsidR="000478E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Ярославской областной Думы от 29.06.2010 </w:t>
      </w:r>
      <w:r w:rsidR="00392BF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101 </w:t>
      </w:r>
      <w:r w:rsidR="00392BF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учреждении Почетной гра</w:t>
      </w:r>
      <w:r w:rsidR="00392BF2">
        <w:rPr>
          <w:rFonts w:ascii="Times New Roman" w:hAnsi="Times New Roman" w:cs="Times New Roman"/>
          <w:sz w:val="28"/>
          <w:szCs w:val="28"/>
        </w:rPr>
        <w:t>моты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92BF2">
        <w:rPr>
          <w:rFonts w:ascii="Times New Roman" w:hAnsi="Times New Roman" w:cs="Times New Roman"/>
          <w:sz w:val="28"/>
          <w:szCs w:val="28"/>
        </w:rPr>
        <w:t>Документ-Регион, 2010, 6 июля, №</w:t>
      </w:r>
      <w:r>
        <w:rPr>
          <w:rFonts w:ascii="Times New Roman" w:hAnsi="Times New Roman" w:cs="Times New Roman"/>
          <w:sz w:val="28"/>
          <w:szCs w:val="28"/>
        </w:rPr>
        <w:t xml:space="preserve"> 48</w:t>
      </w:r>
      <w:r w:rsidR="00C645D7">
        <w:rPr>
          <w:rFonts w:ascii="Times New Roman" w:hAnsi="Times New Roman" w:cs="Times New Roman"/>
          <w:sz w:val="28"/>
          <w:szCs w:val="28"/>
        </w:rPr>
        <w:t>) изменение, исключив слова «форматом 298 x 208 мм</w:t>
      </w:r>
      <w:r w:rsidR="00425FAB">
        <w:rPr>
          <w:rFonts w:ascii="Times New Roman" w:hAnsi="Times New Roman" w:cs="Times New Roman"/>
          <w:sz w:val="28"/>
          <w:szCs w:val="28"/>
        </w:rPr>
        <w:t>».</w:t>
      </w:r>
    </w:p>
    <w:p w:rsidR="003D2A2B" w:rsidRPr="005E30D1" w:rsidRDefault="003D2A2B" w:rsidP="003D2A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E30D1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Pr="005E30D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E30D1">
        <w:rPr>
          <w:rFonts w:ascii="Times New Roman" w:hAnsi="Times New Roman" w:cs="Times New Roman"/>
          <w:sz w:val="28"/>
          <w:szCs w:val="28"/>
        </w:rPr>
        <w:t xml:space="preserve"> интернет-портале правовой </w:t>
      </w:r>
      <w:r w:rsidRPr="001E68C6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68C6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pravo</w:t>
        </w:r>
        <w:proofErr w:type="spellEnd"/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1E68C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E68C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E68C6">
        <w:rPr>
          <w:rFonts w:ascii="Times New Roman" w:hAnsi="Times New Roman" w:cs="Times New Roman"/>
          <w:sz w:val="28"/>
          <w:szCs w:val="28"/>
        </w:rPr>
        <w:t>).</w:t>
      </w:r>
    </w:p>
    <w:p w:rsidR="003D2A2B" w:rsidRPr="005E30D1" w:rsidRDefault="003D2A2B" w:rsidP="003D2A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2A2B" w:rsidRDefault="003D2A2B" w:rsidP="003D2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2A2B" w:rsidRDefault="003D2A2B" w:rsidP="003D2A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2A2B" w:rsidRPr="005E564D" w:rsidRDefault="003D2A2B" w:rsidP="003D2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2A2B" w:rsidRDefault="003D2A2B" w:rsidP="003D2A2B">
      <w:pPr>
        <w:spacing w:after="0" w:line="240" w:lineRule="auto"/>
        <w:jc w:val="both"/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3D2A2B" w:rsidRDefault="003D2A2B" w:rsidP="003D2A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D2A2B" w:rsidRDefault="003D2A2B" w:rsidP="003D2A2B"/>
    <w:p w:rsidR="00912C3E" w:rsidRDefault="00912C3E"/>
    <w:sectPr w:rsidR="0091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263A4"/>
    <w:multiLevelType w:val="hybridMultilevel"/>
    <w:tmpl w:val="9CB2D3FA"/>
    <w:lvl w:ilvl="0" w:tplc="B0E858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2B"/>
    <w:rsid w:val="000478E2"/>
    <w:rsid w:val="00392BF2"/>
    <w:rsid w:val="003D2A2B"/>
    <w:rsid w:val="00425FAB"/>
    <w:rsid w:val="004C6C86"/>
    <w:rsid w:val="00677C03"/>
    <w:rsid w:val="00912C3E"/>
    <w:rsid w:val="00A25456"/>
    <w:rsid w:val="00C645D7"/>
    <w:rsid w:val="00C6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A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D2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A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D2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3</cp:revision>
  <dcterms:created xsi:type="dcterms:W3CDTF">2022-02-21T06:01:00Z</dcterms:created>
  <dcterms:modified xsi:type="dcterms:W3CDTF">2022-02-24T05:56:00Z</dcterms:modified>
</cp:coreProperties>
</file>