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CAF8" w14:textId="4BA96B1A" w:rsidR="00096FB5" w:rsidRPr="00096FB5" w:rsidRDefault="002849CF" w:rsidP="002849CF">
      <w:pPr>
        <w:pStyle w:val="ConsPlusTitle"/>
        <w:ind w:left="7371"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096FB5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6B931491" w14:textId="77777777" w:rsidR="002849CF" w:rsidRDefault="002849CF" w:rsidP="002849C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5D5E70" w14:textId="059B8548" w:rsidR="00096FB5" w:rsidRPr="00096FB5" w:rsidRDefault="002849CF" w:rsidP="002849C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ПОРЯДОК</w:t>
      </w:r>
    </w:p>
    <w:p w14:paraId="79FCE06D" w14:textId="5DB2792B" w:rsidR="00096FB5" w:rsidRPr="00096FB5" w:rsidRDefault="002849CF" w:rsidP="002849C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</w:t>
      </w:r>
      <w:r>
        <w:rPr>
          <w:rFonts w:ascii="Times New Roman" w:hAnsi="Times New Roman" w:cs="Times New Roman"/>
          <w:sz w:val="28"/>
          <w:szCs w:val="28"/>
        </w:rPr>
        <w:t>НА</w:t>
      </w:r>
    </w:p>
    <w:p w14:paraId="753AAB75" w14:textId="3F2F60ED" w:rsidR="00F91346" w:rsidRDefault="002849CF" w:rsidP="002849CF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207B4">
        <w:rPr>
          <w:rFonts w:ascii="Times New Roman" w:hAnsi="Times New Roman" w:cs="Times New Roman"/>
          <w:b/>
          <w:sz w:val="28"/>
          <w:szCs w:val="28"/>
        </w:rPr>
        <w:t>ЕАЛИЗАЦИ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7207B4">
        <w:rPr>
          <w:rFonts w:ascii="Times New Roman" w:hAnsi="Times New Roman" w:cs="Times New Roman"/>
          <w:b/>
          <w:sz w:val="28"/>
          <w:szCs w:val="28"/>
        </w:rPr>
        <w:t xml:space="preserve"> МЕРОПРИЯТИЙ ПО СТРОИТЕЛЬСТВУ СПОРТИВНЫХ ОБЪЕКТОВ </w:t>
      </w:r>
      <w:r>
        <w:rPr>
          <w:rFonts w:ascii="Times New Roman" w:hAnsi="Times New Roman" w:cs="Times New Roman"/>
          <w:b/>
          <w:sz w:val="28"/>
          <w:szCs w:val="28"/>
        </w:rPr>
        <w:t>ЗА СЧЕТ СРЕДСТВ ОБЛАСТНОГО БЮДЖЕТА</w:t>
      </w:r>
    </w:p>
    <w:p w14:paraId="162B34F9" w14:textId="77777777" w:rsidR="002849CF" w:rsidRPr="00F91346" w:rsidRDefault="002849CF" w:rsidP="002849CF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66D09D10" w14:textId="77777777" w:rsidR="00096FB5" w:rsidRPr="00096FB5" w:rsidRDefault="00096FB5" w:rsidP="002849C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1. Порядок предоставления и распределения субсидии </w:t>
      </w:r>
      <w:r w:rsidR="007207B4" w:rsidRPr="007207B4">
        <w:rPr>
          <w:rFonts w:ascii="Times New Roman" w:hAnsi="Times New Roman" w:cs="Times New Roman"/>
          <w:sz w:val="28"/>
          <w:szCs w:val="28"/>
        </w:rPr>
        <w:t>на</w:t>
      </w:r>
      <w:r w:rsidR="0017030E">
        <w:rPr>
          <w:rFonts w:ascii="Times New Roman" w:hAnsi="Times New Roman" w:cs="Times New Roman"/>
          <w:sz w:val="28"/>
          <w:szCs w:val="28"/>
        </w:rPr>
        <w:t xml:space="preserve"> </w:t>
      </w:r>
      <w:r w:rsidR="007207B4" w:rsidRPr="007207B4">
        <w:rPr>
          <w:rFonts w:ascii="Times New Roman" w:hAnsi="Times New Roman" w:cs="Times New Roman"/>
          <w:sz w:val="28"/>
          <w:szCs w:val="28"/>
        </w:rPr>
        <w:t>реализацию мероприятий по строительству спортивных объектов Ярославской области</w:t>
      </w:r>
      <w:r w:rsidR="00AF27BB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F91346">
        <w:rPr>
          <w:rFonts w:ascii="Times New Roman" w:hAnsi="Times New Roman" w:cs="Times New Roman"/>
          <w:sz w:val="28"/>
          <w:szCs w:val="28"/>
        </w:rPr>
        <w:t xml:space="preserve"> </w:t>
      </w:r>
      <w:r w:rsidRPr="00096FB5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6">
        <w:r w:rsidRPr="00096FB5">
          <w:rPr>
            <w:rFonts w:ascii="Times New Roman" w:hAnsi="Times New Roman" w:cs="Times New Roman"/>
            <w:sz w:val="28"/>
            <w:szCs w:val="28"/>
          </w:rPr>
          <w:t>пунктом 3 статьи 139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постановлениями Правительства Российской Федерации от 30 сентября 2021 г.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96FB5">
          <w:rPr>
            <w:rFonts w:ascii="Times New Roman" w:hAnsi="Times New Roman" w:cs="Times New Roman"/>
            <w:sz w:val="28"/>
            <w:szCs w:val="28"/>
          </w:rPr>
          <w:t xml:space="preserve"> 1661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 и о признании утратившими силу некоторых актов и отдельных положений некоторых актов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, от 30 сентября 2014 г.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096FB5">
          <w:rPr>
            <w:rFonts w:ascii="Times New Roman" w:hAnsi="Times New Roman" w:cs="Times New Roman"/>
            <w:sz w:val="28"/>
            <w:szCs w:val="28"/>
          </w:rPr>
          <w:t xml:space="preserve"> 999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96F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Правительства области от 17.07.2020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605-п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573-п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, и устанавливает правила формирования, предоставления и расходования субсидии </w:t>
      </w:r>
      <w:r w:rsidR="0017030E" w:rsidRPr="0017030E">
        <w:rPr>
          <w:rFonts w:ascii="Times New Roman" w:hAnsi="Times New Roman" w:cs="Times New Roman"/>
          <w:sz w:val="28"/>
          <w:szCs w:val="28"/>
        </w:rPr>
        <w:t>на</w:t>
      </w:r>
      <w:r w:rsidR="0017030E">
        <w:rPr>
          <w:rFonts w:ascii="Times New Roman" w:hAnsi="Times New Roman" w:cs="Times New Roman"/>
          <w:sz w:val="28"/>
          <w:szCs w:val="28"/>
        </w:rPr>
        <w:t xml:space="preserve"> </w:t>
      </w:r>
      <w:r w:rsidR="0017030E" w:rsidRPr="0017030E">
        <w:rPr>
          <w:rFonts w:ascii="Times New Roman" w:hAnsi="Times New Roman" w:cs="Times New Roman"/>
          <w:sz w:val="28"/>
          <w:szCs w:val="28"/>
        </w:rPr>
        <w:t>реализацию мероприятий по строительству спортивных объектов Ярославской области</w:t>
      </w:r>
      <w:r w:rsidRPr="00096FB5">
        <w:rPr>
          <w:rFonts w:ascii="Times New Roman" w:hAnsi="Times New Roman" w:cs="Times New Roman"/>
          <w:sz w:val="28"/>
          <w:szCs w:val="28"/>
        </w:rPr>
        <w:t xml:space="preserve"> (далее - субсидия), принципы распределения субсидии между муниципальными образованиями Ярославской области (далее - МО ЯО).</w:t>
      </w:r>
    </w:p>
    <w:p w14:paraId="6C266EDD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2. Субсидия предоставляется на софинансирование расходных обязательств МО ЯО по созданию для всех категорий и групп населения условий для занятий физической культурой и спортом, массовым спортом, в том числе повышению уровня обеспеченности населения объектами спорта, путем создания (строительства) и модернизации (реконструкции) объектов спортивной инфраструктуры (объектов спорта) муниципальной собственности, включенных в перечень строек и объектов, финансирование которых осуществляется за счет средств областного бюджета в рамках адресной инвестиционной программы Ярославской области, согласованный комиссией по отбору строек и объектов для финансирования за счет средств областного бюджета, предусмотренных на реализацию адресной инвестиционной программы Ярославской области. Отбор строек и объектов осуществляется в соответствии с Порядком формирования и реализации адресной инвестиционной программы Ярославской области, утвержденным </w:t>
      </w:r>
      <w:hyperlink r:id="rId10">
        <w:r w:rsidRPr="00096F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Правительства области от 15.06.2010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416-п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 формировании и реализации адресной инвестиционной программы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 xml:space="preserve">Ярославской области, внесении изменений в отдельные постановления Правительства области и признании утратившим силу постановления Администрации области от 29.06.2006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171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1977FE63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"/>
      <w:bookmarkEnd w:id="0"/>
      <w:r w:rsidRPr="00096FB5">
        <w:rPr>
          <w:rFonts w:ascii="Times New Roman" w:hAnsi="Times New Roman" w:cs="Times New Roman"/>
          <w:sz w:val="28"/>
          <w:szCs w:val="28"/>
        </w:rPr>
        <w:t>3. Субсидия предоставляется в целях создания (строительства) и модернизации (реконструкции) объектов спортивной инфраструктуры (объектов спорта) муниципальной собственности для занятий физической культурой и спортом.</w:t>
      </w:r>
    </w:p>
    <w:p w14:paraId="2B66D73C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4. Критериями отбора МО ЯО для предоставления субсидии являются:</w:t>
      </w:r>
    </w:p>
    <w:p w14:paraId="235BE64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отсутствие нарушения сроков ввода в эксплуатацию объектов спорта, создание (строительство) и модернизация (реконструкция) которых осуществлялись с использованием средств федерального бюджета, более чем на один год, за исключением случаев нарушения сроков ввода в эксплуатацию указанных объектов в связи с документально подтвержденным наступлением обстоятельств непреодолимой силы, препятствующих исполнению соответствующих обязательств;</w:t>
      </w:r>
    </w:p>
    <w:p w14:paraId="179DDE3A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несоответствие уровня обеспеченности населения МО ЯО объектами спорта нормативу обеспеченности, рассчитанному в соответствии с </w:t>
      </w:r>
      <w:hyperlink r:id="rId11">
        <w:r w:rsidRPr="00096FB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Министерства спорта Российской Федерации от 21.03.2018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244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1E6325E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5. Условия предоставления и расходования субсидии:</w:t>
      </w:r>
    </w:p>
    <w:p w14:paraId="5CB19F53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наличие выписки из решения о местном бюджете (сводной бюджетной росписи) МО ЯО, подтверждающей наличие ассигнований за счет средств местного бюджета на исполнение соответствующего расходного обязательства с учетом установленного </w:t>
      </w:r>
      <w:hyperlink w:anchor="P25">
        <w:r w:rsidRPr="00096FB5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 уровня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бюджета;</w:t>
      </w:r>
    </w:p>
    <w:p w14:paraId="253A2AE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наличие муниципальной программы, на софинансирование мероприятий которой предоставляется субсидия, направленной на достижение программы </w:t>
      </w:r>
      <w:r w:rsidR="0017030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96FB5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17030E">
        <w:rPr>
          <w:rFonts w:ascii="Times New Roman" w:hAnsi="Times New Roman" w:cs="Times New Roman"/>
          <w:sz w:val="28"/>
          <w:szCs w:val="28"/>
        </w:rPr>
        <w:t>ы</w:t>
      </w:r>
      <w:r w:rsidRPr="00096FB5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17030E">
        <w:rPr>
          <w:rFonts w:ascii="Times New Roman" w:hAnsi="Times New Roman" w:cs="Times New Roman"/>
          <w:sz w:val="28"/>
          <w:szCs w:val="28"/>
        </w:rPr>
        <w:t>а</w:t>
      </w:r>
      <w:r w:rsidRPr="00096FB5">
        <w:rPr>
          <w:rFonts w:ascii="Times New Roman" w:hAnsi="Times New Roman" w:cs="Times New Roman"/>
          <w:sz w:val="28"/>
          <w:szCs w:val="28"/>
        </w:rPr>
        <w:t xml:space="preserve"> в Ярославской области, предусматривающей мероприятия в соответствии с направлением, указанным в </w:t>
      </w:r>
      <w:hyperlink w:anchor="P8">
        <w:r w:rsidRPr="00096FB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8C2A58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использование экономически эффективной проектной документации повторного использования, в случае отсутствия такой документации - типовой проектной документации для объектов спорта из соответствующих реестров Министерства строительства и жилищно-коммунального хозяйства Российской Федерации;</w:t>
      </w:r>
    </w:p>
    <w:p w14:paraId="734150AD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соглашение), подготавливаемого (формируемого) и заключаемого между </w:t>
      </w:r>
      <w:r w:rsidR="00F91346">
        <w:rPr>
          <w:rFonts w:ascii="Times New Roman" w:hAnsi="Times New Roman" w:cs="Times New Roman"/>
          <w:sz w:val="28"/>
          <w:szCs w:val="28"/>
        </w:rPr>
        <w:t>министерством</w:t>
      </w:r>
      <w:r w:rsidRPr="00096FB5">
        <w:rPr>
          <w:rFonts w:ascii="Times New Roman" w:hAnsi="Times New Roman" w:cs="Times New Roman"/>
          <w:sz w:val="28"/>
          <w:szCs w:val="28"/>
        </w:rPr>
        <w:t xml:space="preserve"> строительства Ярославской области (далее - </w:t>
      </w:r>
      <w:r w:rsidR="00F91346">
        <w:rPr>
          <w:rFonts w:ascii="Times New Roman" w:hAnsi="Times New Roman" w:cs="Times New Roman"/>
          <w:sz w:val="28"/>
          <w:szCs w:val="28"/>
        </w:rPr>
        <w:t>М</w:t>
      </w:r>
      <w:r w:rsidRPr="00096FB5">
        <w:rPr>
          <w:rFonts w:ascii="Times New Roman" w:hAnsi="Times New Roman" w:cs="Times New Roman"/>
          <w:sz w:val="28"/>
          <w:szCs w:val="28"/>
        </w:rPr>
        <w:t xml:space="preserve">С ЯО) и соответствующим МО ЯО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 (далее - ГИИС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) в соответствии с типовой формой, утвержденной Министерством финансов Российской Федерации, и </w:t>
      </w:r>
      <w:hyperlink r:id="rId12">
        <w:r w:rsidRPr="00096FB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бюджета бюджетам субъектов Российской Федерации, утвержденных постановлением Правительства Российской Федерации от 30 сентября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, или на бумажном носителе;</w:t>
      </w:r>
    </w:p>
    <w:p w14:paraId="2BC0ED77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соблюдение целевого направления расходования субсидии;</w:t>
      </w:r>
    </w:p>
    <w:p w14:paraId="2362C85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выполнение требований к показателям результата использования субсидии, установленных </w:t>
      </w:r>
      <w:hyperlink w:anchor="P39">
        <w:r w:rsidRPr="00096FB5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Порядка, требований к оценке эффективности использования субсидии, установленных </w:t>
      </w:r>
      <w:hyperlink w:anchor="P55">
        <w:r w:rsidRPr="00096FB5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Порядка, и требований соблюдения графика выполнения работ;</w:t>
      </w:r>
    </w:p>
    <w:p w14:paraId="1FADABB2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47">
        <w:r w:rsidRPr="00096FB5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4A0949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наличие правоустанавливающих документов на земельный участок;</w:t>
      </w:r>
    </w:p>
    <w:p w14:paraId="7F7074C2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объектам, на софинансирование которых предоставляется субсидия;</w:t>
      </w:r>
    </w:p>
    <w:p w14:paraId="183C40D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осуществление закупок товаров, работ, услуг в соответствии с </w:t>
      </w:r>
      <w:hyperlink r:id="rId13">
        <w:r w:rsidRPr="00096F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501-п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Об особенностях осуществления закупок, финансируемых за счет бюджета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;</w:t>
      </w:r>
    </w:p>
    <w:p w14:paraId="5A91715E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обеспечение 24-часового онлайн-видеонаблюдения за объектами, на строительство которых направляется субсидия, с трансляцией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;</w:t>
      </w:r>
    </w:p>
    <w:p w14:paraId="18B7127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возврат МО ЯО в доход областного бюджета средств, источником финансового обеспечения которых являются средства федерального (областного) бюджета, при невыполнении обязательств по достижению значений результата использования субсидии, соблюдению графика выполнения работ, соблюдению уровня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расходных обязательств из местного бюджета.</w:t>
      </w:r>
    </w:p>
    <w:p w14:paraId="424D4277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096FB5">
        <w:rPr>
          <w:rFonts w:ascii="Times New Roman" w:hAnsi="Times New Roman" w:cs="Times New Roman"/>
          <w:sz w:val="28"/>
          <w:szCs w:val="28"/>
        </w:rPr>
        <w:t>6. Размер субсидии, предоставляемой бюджету МО ЯО (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S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14:paraId="28FBAF24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7ABEBC" w14:textId="77777777" w:rsidR="00096FB5" w:rsidRPr="00096FB5" w:rsidRDefault="00096FB5" w:rsidP="002849C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 wp14:anchorId="5D395CFA" wp14:editId="7CB0C3ED">
            <wp:extent cx="1533525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41727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28F95F" w14:textId="77777777" w:rsidR="00096FB5" w:rsidRPr="00096FB5" w:rsidRDefault="00096FB5" w:rsidP="002849C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где:</w:t>
      </w:r>
    </w:p>
    <w:p w14:paraId="4AF3B948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C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сметная стоимость строительства (остаток сметной стоимости) i-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объекта, на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которого предоставляется субсидия;</w:t>
      </w:r>
    </w:p>
    <w:p w14:paraId="0317DE18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К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соф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расходного обязательства МО ЯО.</w:t>
      </w:r>
    </w:p>
    <w:p w14:paraId="45AFF78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расходного обязательства МО ЯО за счет средств федерального и областного бюджетов не должен превышать предельный уровень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объема расходного обязательства муниципального образования, утвержденный Правительством области.</w:t>
      </w:r>
    </w:p>
    <w:p w14:paraId="0AB750A9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В случае привлечения средств федерального бюджета на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 xml:space="preserve">софинансирование расходов, возникающих при реализации мероприятий программы </w:t>
      </w:r>
      <w:r w:rsidR="0017030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96FB5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17030E">
        <w:rPr>
          <w:rFonts w:ascii="Times New Roman" w:hAnsi="Times New Roman" w:cs="Times New Roman"/>
          <w:sz w:val="28"/>
          <w:szCs w:val="28"/>
        </w:rPr>
        <w:t>ы</w:t>
      </w:r>
      <w:r w:rsidRPr="00096FB5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17030E">
        <w:rPr>
          <w:rFonts w:ascii="Times New Roman" w:hAnsi="Times New Roman" w:cs="Times New Roman"/>
          <w:sz w:val="28"/>
          <w:szCs w:val="28"/>
        </w:rPr>
        <w:t>а</w:t>
      </w:r>
      <w:r w:rsidRPr="00096FB5">
        <w:rPr>
          <w:rFonts w:ascii="Times New Roman" w:hAnsi="Times New Roman" w:cs="Times New Roman"/>
          <w:sz w:val="28"/>
          <w:szCs w:val="28"/>
        </w:rPr>
        <w:t xml:space="preserve"> в Ярославской области</w:t>
      </w:r>
      <w:r w:rsidR="0017030E">
        <w:rPr>
          <w:rFonts w:ascii="Times New Roman" w:hAnsi="Times New Roman" w:cs="Times New Roman"/>
          <w:sz w:val="28"/>
          <w:szCs w:val="28"/>
        </w:rPr>
        <w:t xml:space="preserve"> </w:t>
      </w:r>
      <w:r w:rsidRPr="00096FB5">
        <w:rPr>
          <w:rFonts w:ascii="Times New Roman" w:hAnsi="Times New Roman" w:cs="Times New Roman"/>
          <w:sz w:val="28"/>
          <w:szCs w:val="28"/>
        </w:rPr>
        <w:t xml:space="preserve">по созданию и модернизации объектов спортивной инфраструктуры муниципальной собственности для занятий физической культурой и спортом, размер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за счет вышестоящих бюджетов устанавливается соглашением о предоставлении средств из федерального бюджета бюджету Ярославской области, заключаемым между Министерством спорта Российской Федерации и Правительством области.</w:t>
      </w:r>
    </w:p>
    <w:p w14:paraId="359E155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7. Субсидия предоставляется на основании соглашения, которое должно содержать положения, предусмотренные </w:t>
      </w:r>
      <w:hyperlink r:id="rId15">
        <w:r w:rsidRPr="00096FB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областного бюджета местным бюджетам Ярославской области, утвержденными постановлением Правительства области от 17.07.2020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605-п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573-п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, а также сведения об объемах и сроках финансирования. Соглашением может быть предусмотрено перечисление субсидии авансовым платежом в соответствии с условиями заключенного муниципального контракта (договора) пропорционально установленной доле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бюджета, но не более 30 процентов лимитов бюджетных обязательств, доведенных на соответствующий финансовый год по соответствующему коду бюджетной классификации Российской Федерации.</w:t>
      </w:r>
    </w:p>
    <w:p w14:paraId="0CA6BD4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8. Для заключения соглашения МО ЯО представляют в </w:t>
      </w:r>
      <w:r w:rsidR="00F91346">
        <w:rPr>
          <w:rFonts w:ascii="Times New Roman" w:hAnsi="Times New Roman" w:cs="Times New Roman"/>
          <w:sz w:val="28"/>
          <w:szCs w:val="28"/>
        </w:rPr>
        <w:t>МС</w:t>
      </w:r>
      <w:r w:rsidRPr="00096FB5">
        <w:rPr>
          <w:rFonts w:ascii="Times New Roman" w:hAnsi="Times New Roman" w:cs="Times New Roman"/>
          <w:sz w:val="28"/>
          <w:szCs w:val="28"/>
        </w:rPr>
        <w:t xml:space="preserve"> ЯО документы, предусмотренные </w:t>
      </w:r>
      <w:hyperlink r:id="rId16">
        <w:r w:rsidRPr="00096FB5">
          <w:rPr>
            <w:rFonts w:ascii="Times New Roman" w:hAnsi="Times New Roman" w:cs="Times New Roman"/>
            <w:sz w:val="28"/>
            <w:szCs w:val="28"/>
          </w:rPr>
          <w:t>пунктом 3.4 раздела 3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областного бюджета местным бюджетам Ярославской области, утвержденных постановлением Правительства области от 17.07.2020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605-п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573-п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73B7DF2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Сроки заключения соглашения определяются в соответствии с требованиями, установленными соглашением о предоставлении средств из федерального бюджета бюджету Ярославской области, заключаемым между Министерством спорта Российской Федерации и Правительством области, и </w:t>
      </w:r>
      <w:hyperlink r:id="rId17">
        <w:r w:rsidRPr="00096F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сентября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999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6FF8A1E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9. В случае если по состоянию на 01 января года, следующего за годом предоставления субсидии, субсидия в соответствии с соглашением не перечислена МО ЯО частично или в полном объеме, при этом документы, в том числе подтверждающие софинансирование расходного обязательства за счет средств местного бюджета, главному распорядителю средств областного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представлены в отчетном году,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неперечисленный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объем субсидии подлежит предоставлению в рамках лимитов бюджетных обязательств текущего финансового года при включении финансируемого мероприятия в программу </w:t>
      </w:r>
      <w:r w:rsidR="0017030E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096FB5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17030E">
        <w:rPr>
          <w:rFonts w:ascii="Times New Roman" w:hAnsi="Times New Roman" w:cs="Times New Roman"/>
          <w:sz w:val="28"/>
          <w:szCs w:val="28"/>
        </w:rPr>
        <w:t>ы</w:t>
      </w:r>
      <w:r w:rsidRPr="00096FB5">
        <w:rPr>
          <w:rFonts w:ascii="Times New Roman" w:hAnsi="Times New Roman" w:cs="Times New Roman"/>
          <w:sz w:val="28"/>
          <w:szCs w:val="28"/>
        </w:rPr>
        <w:t xml:space="preserve"> и спорт</w:t>
      </w:r>
      <w:r w:rsidR="0017030E">
        <w:rPr>
          <w:rFonts w:ascii="Times New Roman" w:hAnsi="Times New Roman" w:cs="Times New Roman"/>
          <w:sz w:val="28"/>
          <w:szCs w:val="28"/>
        </w:rPr>
        <w:t>а</w:t>
      </w:r>
      <w:r w:rsidRPr="00096FB5">
        <w:rPr>
          <w:rFonts w:ascii="Times New Roman" w:hAnsi="Times New Roman" w:cs="Times New Roman"/>
          <w:sz w:val="28"/>
          <w:szCs w:val="28"/>
        </w:rPr>
        <w:t xml:space="preserve"> в Ярославской области.</w:t>
      </w:r>
    </w:p>
    <w:p w14:paraId="3067E06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При заключении соглашения в текущем году повторное представление документов, подтверждающих софинансирование расходного обязательства за счет средств местного бюджета, не требуется. Сумма средств, направляемых на погашение кредиторской задолженности, отражается в соглашении отдельной строкой без указания показателей результативности использования субсидии.</w:t>
      </w:r>
    </w:p>
    <w:p w14:paraId="1C17AB67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096FB5">
        <w:rPr>
          <w:rFonts w:ascii="Times New Roman" w:hAnsi="Times New Roman" w:cs="Times New Roman"/>
          <w:sz w:val="28"/>
          <w:szCs w:val="28"/>
        </w:rPr>
        <w:t>10. Результаты использования субсидии:</w:t>
      </w:r>
    </w:p>
    <w:p w14:paraId="531750CE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количество созданных (построенных) и модернизированных (реконструированных), введенных в эксплуатацию объектов спортивной инфраструктуры (объектов спорта) региональной (муниципальной) собственности;</w:t>
      </w:r>
    </w:p>
    <w:p w14:paraId="4083C62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уровень технической готовности объекта спортивной инфраструктуры (объекта спорта).</w:t>
      </w:r>
    </w:p>
    <w:p w14:paraId="1A54AAEB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11. Распределение субсидии между бюджетами МО ЯО утверждается законом об областном бюджете на очередной финансовый год и на плановый период.</w:t>
      </w:r>
    </w:p>
    <w:p w14:paraId="3D2DC56C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12. Перечисление субсидий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14:paraId="1FFBA81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В случае осуществления территориальным органом Федерального казначейства полномочий по перечислению субсидии местным бюджетам в пределах суммы, необходимой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областного бюджета перечисление субсидии МО ЯО - получателю субсидии осуществляется на счет Управления Федерального казначейства по Ярославской области, открытый для учета операций со средствами местного бюджета.</w:t>
      </w:r>
    </w:p>
    <w:p w14:paraId="146C2465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14:paraId="13BCE659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13. Оценка эффективности использования субсидии в отчетном финансовом году осуществляется </w:t>
      </w:r>
      <w:r w:rsidR="00F91346">
        <w:rPr>
          <w:rFonts w:ascii="Times New Roman" w:hAnsi="Times New Roman" w:cs="Times New Roman"/>
          <w:sz w:val="28"/>
          <w:szCs w:val="28"/>
        </w:rPr>
        <w:t>МС</w:t>
      </w:r>
      <w:r w:rsidRPr="00096FB5">
        <w:rPr>
          <w:rFonts w:ascii="Times New Roman" w:hAnsi="Times New Roman" w:cs="Times New Roman"/>
          <w:sz w:val="28"/>
          <w:szCs w:val="28"/>
        </w:rPr>
        <w:t xml:space="preserve"> ЯО путем сравнения плановых и фактически достигнутых МО ЯО в отчетном периоде значений результатов использования субсидии, установленных соглашением.</w:t>
      </w:r>
    </w:p>
    <w:p w14:paraId="50DDABE3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47"/>
      <w:bookmarkEnd w:id="3"/>
      <w:r w:rsidRPr="00096FB5">
        <w:rPr>
          <w:rFonts w:ascii="Times New Roman" w:hAnsi="Times New Roman" w:cs="Times New Roman"/>
          <w:sz w:val="28"/>
          <w:szCs w:val="28"/>
        </w:rPr>
        <w:t xml:space="preserve">14. МО ЯО представляют в </w:t>
      </w:r>
      <w:r w:rsidR="00F91346">
        <w:rPr>
          <w:rFonts w:ascii="Times New Roman" w:hAnsi="Times New Roman" w:cs="Times New Roman"/>
          <w:sz w:val="28"/>
          <w:szCs w:val="28"/>
        </w:rPr>
        <w:t>МС</w:t>
      </w:r>
      <w:r w:rsidRPr="00096FB5">
        <w:rPr>
          <w:rFonts w:ascii="Times New Roman" w:hAnsi="Times New Roman" w:cs="Times New Roman"/>
          <w:sz w:val="28"/>
          <w:szCs w:val="28"/>
        </w:rPr>
        <w:t xml:space="preserve"> ЯО следующие отчеты по формам, установленным соглашением, в форме электронных документов в ГИИС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:</w:t>
      </w:r>
    </w:p>
    <w:p w14:paraId="63180F3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- отчет о расходах бюджета МО ЯО, в целях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- в срок не позднее 10-го числа месяца,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>следующего за отчетным кварталом;</w:t>
      </w:r>
    </w:p>
    <w:p w14:paraId="2D0C6C1A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отчет о достижении значений результатов использования субсидии:</w:t>
      </w:r>
    </w:p>
    <w:p w14:paraId="509BE0FC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ежегодный отчет - в течение первых 5 рабочих дней месяца, следующего за отчетным периодом;</w:t>
      </w:r>
    </w:p>
    <w:p w14:paraId="0712FE97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ежегодный уточненный отчет - в срок не позднее 08 февраля года, следующего за отчетным годом;</w:t>
      </w:r>
    </w:p>
    <w:p w14:paraId="7EBD8E90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- отчет об исполнении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- ежемесячно не позднее 10-го числа месяца, следующего за отчетным месяцем.</w:t>
      </w:r>
    </w:p>
    <w:p w14:paraId="491334DB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В случае невозможности представления указанных отчетов в форме электронного документа в ГИИС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 xml:space="preserve"> МО ЯО представляют их на бумажном носителе в те же сроки и по тем же формам.</w:t>
      </w:r>
    </w:p>
    <w:p w14:paraId="00DF89DB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15. В случае уменьшения в результате экономии по итогам проведения закупок товаров (работ, услуг) для муниципальных нужд сумм предоставляемой МО ЯО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бюджета. Направление информации об экономии расходов осуществляется в соответствии с </w:t>
      </w:r>
      <w:hyperlink r:id="rId18">
        <w:r w:rsidRPr="00096F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Правительства области от 26.02.2015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181-п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>Об оптимизации расходов областного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1AB8574D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5"/>
      <w:bookmarkEnd w:id="4"/>
      <w:r w:rsidRPr="00096FB5">
        <w:rPr>
          <w:rFonts w:ascii="Times New Roman" w:hAnsi="Times New Roman" w:cs="Times New Roman"/>
          <w:sz w:val="28"/>
          <w:szCs w:val="28"/>
        </w:rPr>
        <w:t>16. Оценка эффективности использования субсидии МО ЯО осуществляется ежегодно.</w:t>
      </w:r>
    </w:p>
    <w:p w14:paraId="2CF9D60E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Эффективность использования субсидии (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S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14:paraId="07959518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8565D1" w14:textId="77777777" w:rsidR="00096FB5" w:rsidRPr="00096FB5" w:rsidRDefault="00096FB5" w:rsidP="002849C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96F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96F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96FB5">
        <w:rPr>
          <w:rFonts w:ascii="Times New Roman" w:hAnsi="Times New Roman" w:cs="Times New Roman"/>
          <w:sz w:val="28"/>
          <w:szCs w:val="28"/>
          <w:lang w:val="en-US"/>
        </w:rPr>
        <w:t xml:space="preserve"> = (R</w:t>
      </w:r>
      <w:r w:rsidRPr="00096F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96FB5">
        <w:rPr>
          <w:rFonts w:ascii="Times New Roman" w:hAnsi="Times New Roman" w:cs="Times New Roman"/>
          <w:sz w:val="28"/>
          <w:szCs w:val="28"/>
          <w:lang w:val="en-US"/>
        </w:rPr>
        <w:t xml:space="preserve"> x P</w:t>
      </w:r>
      <w:r w:rsidRPr="00096F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96FB5">
        <w:rPr>
          <w:rFonts w:ascii="Times New Roman" w:hAnsi="Times New Roman" w:cs="Times New Roman"/>
          <w:sz w:val="28"/>
          <w:szCs w:val="28"/>
          <w:lang w:val="en-US"/>
        </w:rPr>
        <w:t xml:space="preserve"> / F</w:t>
      </w:r>
      <w:r w:rsidRPr="00096F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96FB5">
        <w:rPr>
          <w:rFonts w:ascii="Times New Roman" w:hAnsi="Times New Roman" w:cs="Times New Roman"/>
          <w:sz w:val="28"/>
          <w:szCs w:val="28"/>
          <w:lang w:val="en-US"/>
        </w:rPr>
        <w:t>) x 100%,</w:t>
      </w:r>
    </w:p>
    <w:p w14:paraId="689FC593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46B74E7" w14:textId="77777777" w:rsidR="00096FB5" w:rsidRPr="00096FB5" w:rsidRDefault="00096FB5" w:rsidP="002849C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где:</w:t>
      </w:r>
    </w:p>
    <w:p w14:paraId="397091A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результат использования субсидии;</w:t>
      </w:r>
    </w:p>
    <w:p w14:paraId="2E90249C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P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ассигнований, утвержденный в бюджете на финансирование мероприятия;</w:t>
      </w:r>
    </w:p>
    <w:p w14:paraId="6AD93AF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F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фактический объем финансирования расходов на реализацию мероприятия.</w:t>
      </w:r>
    </w:p>
    <w:p w14:paraId="2AB78B0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Результат использования субсидии (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14:paraId="5E5CF357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F0371C" w14:textId="77777777" w:rsidR="00096FB5" w:rsidRPr="00096FB5" w:rsidRDefault="00096FB5" w:rsidP="002849C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fi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>,</w:t>
      </w:r>
    </w:p>
    <w:p w14:paraId="507EF33B" w14:textId="77777777" w:rsidR="00096FB5" w:rsidRPr="00096FB5" w:rsidRDefault="00096FB5" w:rsidP="002849C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45F1E8" w14:textId="77777777" w:rsidR="00096FB5" w:rsidRPr="00096FB5" w:rsidRDefault="00096FB5" w:rsidP="002849C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где:</w:t>
      </w:r>
    </w:p>
    <w:p w14:paraId="635E1218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fi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фактическое значение соответствующего результата;</w:t>
      </w:r>
    </w:p>
    <w:p w14:paraId="2AE9012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pi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- плановое значение соответствующего результата.</w:t>
      </w:r>
    </w:p>
    <w:p w14:paraId="47DD23BB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При значении показателя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равном 100 и более эффективность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 признается высокой.</w:t>
      </w:r>
    </w:p>
    <w:p w14:paraId="09B0A77C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При значении показателя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от 90 до 100 эффективность использования субсидии признается средней.</w:t>
      </w:r>
    </w:p>
    <w:p w14:paraId="5915FEC3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При значении показателя </w:t>
      </w:r>
      <w:proofErr w:type="spellStart"/>
      <w:r w:rsidRPr="00096FB5">
        <w:rPr>
          <w:rFonts w:ascii="Times New Roman" w:hAnsi="Times New Roman" w:cs="Times New Roman"/>
          <w:sz w:val="28"/>
          <w:szCs w:val="28"/>
        </w:rPr>
        <w:t>R</w:t>
      </w:r>
      <w:r w:rsidRPr="00096FB5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96FB5">
        <w:rPr>
          <w:rFonts w:ascii="Times New Roman" w:hAnsi="Times New Roman" w:cs="Times New Roman"/>
          <w:sz w:val="28"/>
          <w:szCs w:val="28"/>
        </w:rPr>
        <w:t xml:space="preserve"> менее 90 эффективность использования субсидии признается низкой.</w:t>
      </w:r>
    </w:p>
    <w:p w14:paraId="3BDB59F4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096FB5">
        <w:rPr>
          <w:rFonts w:ascii="Times New Roman" w:hAnsi="Times New Roman" w:cs="Times New Roman"/>
          <w:sz w:val="28"/>
          <w:szCs w:val="28"/>
        </w:rPr>
        <w:t xml:space="preserve">17. В случае если МО ЯО по состоянию на 31 декабря года предоставления субсидии не достигнуто значение результата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МО ЯО в срок до 01 апреля года, следующего за годом предоставления субсидии, должно вернуть в доход областного бюджета средства в объеме, рассчитанном в соответствии с </w:t>
      </w:r>
      <w:hyperlink r:id="rId19">
        <w:r w:rsidRPr="00096FB5">
          <w:rPr>
            <w:rFonts w:ascii="Times New Roman" w:hAnsi="Times New Roman" w:cs="Times New Roman"/>
            <w:sz w:val="28"/>
            <w:szCs w:val="28"/>
          </w:rPr>
          <w:t>пунктом 5.1 раздела 5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из областного бюджета местным бюджетам Ярославской области, утвержденных постановлением Правительства области от 17.07.2020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605-п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6FB5">
        <w:rPr>
          <w:rFonts w:ascii="Times New Roman" w:hAnsi="Times New Roman" w:cs="Times New Roman"/>
          <w:sz w:val="28"/>
          <w:szCs w:val="28"/>
        </w:rPr>
        <w:t xml:space="preserve">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6FB5">
        <w:rPr>
          <w:rFonts w:ascii="Times New Roman" w:hAnsi="Times New Roman" w:cs="Times New Roman"/>
          <w:sz w:val="28"/>
          <w:szCs w:val="28"/>
        </w:rPr>
        <w:t xml:space="preserve"> 573-п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6FB5">
        <w:rPr>
          <w:rFonts w:ascii="Times New Roman" w:hAnsi="Times New Roman" w:cs="Times New Roman"/>
          <w:sz w:val="28"/>
          <w:szCs w:val="28"/>
        </w:rPr>
        <w:t>.</w:t>
      </w:r>
    </w:p>
    <w:p w14:paraId="6916BAA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В случае если МО ЯО по состоянию на 31 декабря года предоставления субсидии, полученной на софинансирование капитальных вложений в объекты капитального строительства (реконструкции) муниципальной собственности и приобретение объектов недвижимого имущества в муниципальную собственность, допущены нарушения обязательств, предусмотренных соглашением, в части соблюдения графика выполнения мероприятий по строительству (реконструкции) или приобретению объектов недвижимого имущества и в срок до 01 марта года, следующего за годом предоставления субсидии, указанные нарушения не устранены, МО ЯО в срок до 01 апреля года, следующего за годом предоставления субсидии, должно вернуть в доход областного бюджета средства в объеме, соответствующем 10 процентам от размера субсидии, полученной на софинансирование капитальных вложений в объекты капитального строительства (реконструкции) муниципальной собственности и приобретение объектов недвижимого имущества в муниципальную собственность, по которым допущено нарушение, без учета размера остатка данной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средств.</w:t>
      </w:r>
    </w:p>
    <w:p w14:paraId="2804ABA2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МО ЯО обязательств по достижению значения результата использования субсидии и соблюдению графика выполнения мероприятий по строительству (реконструкции) или приобретению объектов недвижимого имущества возврату подлежат средства в объеме, соответствующем 10 процентам от размера субсидии, полученной на софинансирование капитальных вложений в объекты </w:t>
      </w:r>
      <w:r w:rsidRPr="00096FB5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(реконструкции).</w:t>
      </w:r>
    </w:p>
    <w:p w14:paraId="56393A72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18. Остаток субсидии, источником которой являются средства областного бюджета, н</w:t>
      </w:r>
      <w:bookmarkStart w:id="6" w:name="_GoBack"/>
      <w:bookmarkEnd w:id="6"/>
      <w:r w:rsidRPr="00096FB5">
        <w:rPr>
          <w:rFonts w:ascii="Times New Roman" w:hAnsi="Times New Roman" w:cs="Times New Roman"/>
          <w:sz w:val="28"/>
          <w:szCs w:val="28"/>
        </w:rPr>
        <w:t xml:space="preserve">е использованный в текущем финансовом году, потребность в котором сохраняется, при подтверждении потребности главным администратором доходов подлежит использованию в очередном финансовом году на те же цели в соответствии с </w:t>
      </w:r>
      <w:hyperlink r:id="rId20">
        <w:r w:rsidRPr="00096FB5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 При установлении отсутствия у МО ЯО потребности в субсидии остаток неиспользованных средств подлежит возврату в доход областного бюджета.</w:t>
      </w:r>
    </w:p>
    <w:p w14:paraId="6C840406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19. Ответственность за целевое использование субсидии, а также за достоверность представляемых сведений возлагается на уполномоченные органы МО ЯО.</w:t>
      </w:r>
    </w:p>
    <w:p w14:paraId="1F9B478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МО ЯО применяются бюджетные меры принуждения, предусмотренные законодательством Российской Федерации.</w:t>
      </w:r>
    </w:p>
    <w:p w14:paraId="2312D3F1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20. Размер средств областного бюджета на реализацию мероприятий, указанных в соглашении, может быть увеличен МО ЯО в одностороннем порядке, что не влечет обязательств по увеличению размера предоставляемых субсидий за счет средств областного бюджета.</w:t>
      </w:r>
    </w:p>
    <w:p w14:paraId="2459813F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096FB5">
        <w:rPr>
          <w:rFonts w:ascii="Times New Roman" w:hAnsi="Times New Roman" w:cs="Times New Roman"/>
          <w:sz w:val="28"/>
          <w:szCs w:val="28"/>
        </w:rPr>
        <w:t xml:space="preserve">21. При выявлении случаев, указанных в </w:t>
      </w:r>
      <w:hyperlink w:anchor="P74">
        <w:r w:rsidRPr="00096FB5">
          <w:rPr>
            <w:rFonts w:ascii="Times New Roman" w:hAnsi="Times New Roman" w:cs="Times New Roman"/>
            <w:sz w:val="28"/>
            <w:szCs w:val="28"/>
          </w:rPr>
          <w:t>пункте 17</w:t>
        </w:r>
      </w:hyperlink>
      <w:r w:rsidRPr="00096FB5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F91346">
        <w:rPr>
          <w:rFonts w:ascii="Times New Roman" w:hAnsi="Times New Roman" w:cs="Times New Roman"/>
          <w:sz w:val="28"/>
          <w:szCs w:val="28"/>
        </w:rPr>
        <w:t>МС</w:t>
      </w:r>
      <w:r w:rsidRPr="00096FB5">
        <w:rPr>
          <w:rFonts w:ascii="Times New Roman" w:hAnsi="Times New Roman" w:cs="Times New Roman"/>
          <w:sz w:val="28"/>
          <w:szCs w:val="28"/>
        </w:rPr>
        <w:t xml:space="preserve"> ЯО в срок не позднее 15 марта текущего финансового года направляет в адрес соответствующего МО ЯО согласованное с </w:t>
      </w:r>
      <w:r w:rsidR="00F91346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096FB5">
        <w:rPr>
          <w:rFonts w:ascii="Times New Roman" w:hAnsi="Times New Roman" w:cs="Times New Roman"/>
          <w:sz w:val="28"/>
          <w:szCs w:val="28"/>
        </w:rPr>
        <w:t>финансов Ярославской области требование о возврате средств местного бюджета в доход областного бюджета в срок до 01 апреля текущего финансового года.</w:t>
      </w:r>
    </w:p>
    <w:p w14:paraId="18C0064F" w14:textId="77777777" w:rsidR="00096FB5" w:rsidRPr="00096FB5" w:rsidRDefault="00F91346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</w:t>
      </w:r>
      <w:r w:rsidR="00096FB5" w:rsidRPr="00096FB5">
        <w:rPr>
          <w:rFonts w:ascii="Times New Roman" w:hAnsi="Times New Roman" w:cs="Times New Roman"/>
          <w:sz w:val="28"/>
          <w:szCs w:val="28"/>
        </w:rPr>
        <w:t xml:space="preserve"> ЯО в срок не позднее 15 апреля текущего финансового года представляет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096FB5" w:rsidRPr="00096FB5">
        <w:rPr>
          <w:rFonts w:ascii="Times New Roman" w:hAnsi="Times New Roman" w:cs="Times New Roman"/>
          <w:sz w:val="28"/>
          <w:szCs w:val="28"/>
        </w:rPr>
        <w:t xml:space="preserve"> финансов Ярославской области информацию о возврате (невозврате) МО ЯО средств местного бюджета в областной бюджет в срок, установленный </w:t>
      </w:r>
      <w:hyperlink w:anchor="P81">
        <w:r w:rsidR="00096FB5" w:rsidRPr="00096FB5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096FB5" w:rsidRPr="00096FB5">
        <w:rPr>
          <w:rFonts w:ascii="Times New Roman" w:hAnsi="Times New Roman" w:cs="Times New Roman"/>
          <w:sz w:val="28"/>
          <w:szCs w:val="28"/>
        </w:rPr>
        <w:t xml:space="preserve"> данного пункта.</w:t>
      </w:r>
    </w:p>
    <w:p w14:paraId="19BED5ED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 xml:space="preserve">22. Контроль за соблюдением получателями бюджетных средств условий предоставления субсидий осуществляется </w:t>
      </w:r>
      <w:r w:rsidR="00F91346">
        <w:rPr>
          <w:rFonts w:ascii="Times New Roman" w:hAnsi="Times New Roman" w:cs="Times New Roman"/>
          <w:sz w:val="28"/>
          <w:szCs w:val="28"/>
        </w:rPr>
        <w:t>МС</w:t>
      </w:r>
      <w:r w:rsidRPr="00096FB5">
        <w:rPr>
          <w:rFonts w:ascii="Times New Roman" w:hAnsi="Times New Roman" w:cs="Times New Roman"/>
          <w:sz w:val="28"/>
          <w:szCs w:val="28"/>
        </w:rPr>
        <w:t xml:space="preserve"> ЯО.</w:t>
      </w:r>
    </w:p>
    <w:p w14:paraId="492194AD" w14:textId="77777777" w:rsidR="00096FB5" w:rsidRPr="00096FB5" w:rsidRDefault="00096FB5" w:rsidP="002849CF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FB5">
        <w:rPr>
          <w:rFonts w:ascii="Times New Roman" w:hAnsi="Times New Roman" w:cs="Times New Roman"/>
          <w:sz w:val="28"/>
          <w:szCs w:val="28"/>
        </w:rPr>
        <w:t>Контроль за целевым расходованием субсидии осуществляется в соответствии с действующим законодательством.</w:t>
      </w:r>
    </w:p>
    <w:p w14:paraId="285197CD" w14:textId="77777777" w:rsidR="00096FB5" w:rsidRPr="00096FB5" w:rsidRDefault="00096FB5" w:rsidP="002849CF">
      <w:pPr>
        <w:pStyle w:val="ConsPlusNormal"/>
        <w:contextualSpacing/>
        <w:jc w:val="both"/>
      </w:pPr>
    </w:p>
    <w:sectPr w:rsidR="00096FB5" w:rsidRPr="00096FB5" w:rsidSect="002849CF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54B50" w14:textId="77777777" w:rsidR="00A00CEC" w:rsidRDefault="00A00CEC" w:rsidP="002849CF">
      <w:pPr>
        <w:spacing w:after="0" w:line="240" w:lineRule="auto"/>
      </w:pPr>
      <w:r>
        <w:separator/>
      </w:r>
    </w:p>
  </w:endnote>
  <w:endnote w:type="continuationSeparator" w:id="0">
    <w:p w14:paraId="3A2E5B24" w14:textId="77777777" w:rsidR="00A00CEC" w:rsidRDefault="00A00CEC" w:rsidP="0028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DC68" w14:textId="77777777" w:rsidR="00A00CEC" w:rsidRDefault="00A00CEC" w:rsidP="002849CF">
      <w:pPr>
        <w:spacing w:after="0" w:line="240" w:lineRule="auto"/>
      </w:pPr>
      <w:r>
        <w:separator/>
      </w:r>
    </w:p>
  </w:footnote>
  <w:footnote w:type="continuationSeparator" w:id="0">
    <w:p w14:paraId="6C852BA3" w14:textId="77777777" w:rsidR="00A00CEC" w:rsidRDefault="00A00CEC" w:rsidP="00284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5441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0AF8D2D" w14:textId="0E3DB4D9" w:rsidR="002849CF" w:rsidRPr="002849CF" w:rsidRDefault="002849CF" w:rsidP="002849C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49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849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849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849CF">
          <w:rPr>
            <w:rFonts w:ascii="Times New Roman" w:hAnsi="Times New Roman" w:cs="Times New Roman"/>
            <w:sz w:val="28"/>
            <w:szCs w:val="28"/>
          </w:rPr>
          <w:t>2</w:t>
        </w:r>
        <w:r w:rsidRPr="002849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FB5"/>
    <w:rsid w:val="0001555E"/>
    <w:rsid w:val="00022F08"/>
    <w:rsid w:val="00082A33"/>
    <w:rsid w:val="00085479"/>
    <w:rsid w:val="00096FB5"/>
    <w:rsid w:val="000C2C30"/>
    <w:rsid w:val="0010514A"/>
    <w:rsid w:val="0017030E"/>
    <w:rsid w:val="00185900"/>
    <w:rsid w:val="00225BCF"/>
    <w:rsid w:val="00263550"/>
    <w:rsid w:val="00265F6C"/>
    <w:rsid w:val="002849CF"/>
    <w:rsid w:val="003314CF"/>
    <w:rsid w:val="003877F4"/>
    <w:rsid w:val="003D58A8"/>
    <w:rsid w:val="003E32A6"/>
    <w:rsid w:val="00455AAA"/>
    <w:rsid w:val="00472D71"/>
    <w:rsid w:val="00497626"/>
    <w:rsid w:val="004F6DC1"/>
    <w:rsid w:val="00511AFA"/>
    <w:rsid w:val="00523D3D"/>
    <w:rsid w:val="005338B6"/>
    <w:rsid w:val="00557395"/>
    <w:rsid w:val="005600CA"/>
    <w:rsid w:val="005A609C"/>
    <w:rsid w:val="005C5A54"/>
    <w:rsid w:val="005E12E8"/>
    <w:rsid w:val="005F7915"/>
    <w:rsid w:val="00613F87"/>
    <w:rsid w:val="00622E98"/>
    <w:rsid w:val="00626382"/>
    <w:rsid w:val="00637408"/>
    <w:rsid w:val="006664A1"/>
    <w:rsid w:val="00667AD4"/>
    <w:rsid w:val="006C14E3"/>
    <w:rsid w:val="006F7525"/>
    <w:rsid w:val="00713941"/>
    <w:rsid w:val="007207B4"/>
    <w:rsid w:val="00780A8C"/>
    <w:rsid w:val="007C3FB6"/>
    <w:rsid w:val="007E110C"/>
    <w:rsid w:val="0081336F"/>
    <w:rsid w:val="00901925"/>
    <w:rsid w:val="00925352"/>
    <w:rsid w:val="00955107"/>
    <w:rsid w:val="00962AF9"/>
    <w:rsid w:val="00996E60"/>
    <w:rsid w:val="009E277A"/>
    <w:rsid w:val="009F5CA6"/>
    <w:rsid w:val="009F7697"/>
    <w:rsid w:val="00A00CEC"/>
    <w:rsid w:val="00AE4DDD"/>
    <w:rsid w:val="00AF1F4B"/>
    <w:rsid w:val="00AF27BB"/>
    <w:rsid w:val="00B35B35"/>
    <w:rsid w:val="00B35D67"/>
    <w:rsid w:val="00B42DEB"/>
    <w:rsid w:val="00BA5BFC"/>
    <w:rsid w:val="00BD5278"/>
    <w:rsid w:val="00C009B7"/>
    <w:rsid w:val="00C368FE"/>
    <w:rsid w:val="00C72966"/>
    <w:rsid w:val="00CA6B98"/>
    <w:rsid w:val="00CE6488"/>
    <w:rsid w:val="00D01FAC"/>
    <w:rsid w:val="00D67EBB"/>
    <w:rsid w:val="00DE247F"/>
    <w:rsid w:val="00E41107"/>
    <w:rsid w:val="00E55549"/>
    <w:rsid w:val="00EB1D74"/>
    <w:rsid w:val="00F265A5"/>
    <w:rsid w:val="00F6125C"/>
    <w:rsid w:val="00F91346"/>
    <w:rsid w:val="00FA4069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920A"/>
  <w15:docId w15:val="{8E09D460-4989-48F1-8178-46D7028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F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96FB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0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3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49CF"/>
  </w:style>
  <w:style w:type="paragraph" w:styleId="a7">
    <w:name w:val="footer"/>
    <w:basedOn w:val="a"/>
    <w:link w:val="a8"/>
    <w:uiPriority w:val="99"/>
    <w:unhideWhenUsed/>
    <w:rsid w:val="0028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973005A5B6130141F162EAD330DF5C96B55014F5EEFD80C8C4D6B08A87220E0CBF51C563E997C2CD402B7375uAK4N" TargetMode="External"/><Relationship Id="rId13" Type="http://schemas.openxmlformats.org/officeDocument/2006/relationships/hyperlink" Target="consultantplus://offline/ref=75973005A5B6130141F17CE7C55C815994BC0D19F1ECFED29190D0E7D5D7245B5EFF0F9C30ACDCCECF5F377277B86B3208u6KDN" TargetMode="External"/><Relationship Id="rId18" Type="http://schemas.openxmlformats.org/officeDocument/2006/relationships/hyperlink" Target="consultantplus://offline/ref=75973005A5B6130141F17CE7C55C815994BC0D19F1EDF1D69598D0E7D5D7245B5EFF0F9C30ACDCCECF5F377277B86B3208u6KDN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75973005A5B6130141F162EAD330DF5C96B55710F8E5FD80C8C4D6B08A87220E0CBF51C563E997C2CD402B7375uAK4N" TargetMode="External"/><Relationship Id="rId12" Type="http://schemas.openxmlformats.org/officeDocument/2006/relationships/hyperlink" Target="consultantplus://offline/ref=75973005A5B6130141F162EAD330DF5C96B55014F5EEFD80C8C4D6B08A87220E1EBF09C961E889C7C9557D2233F364300B7101D49F90F978u2K3N" TargetMode="External"/><Relationship Id="rId17" Type="http://schemas.openxmlformats.org/officeDocument/2006/relationships/hyperlink" Target="consultantplus://offline/ref=75973005A5B6130141F162EAD330DF5C96B55014F5EEFD80C8C4D6B08A87220E0CBF51C563E997C2CD402B7375uAK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973005A5B6130141F17CE7C55C815994BC0D19F1EFF2D69C97D0E7D5D7245B5EFF0F9C22AC84C2CD5E287475AD3D634E3A0DD6808CF87A3F894F6Cu9KEN" TargetMode="External"/><Relationship Id="rId20" Type="http://schemas.openxmlformats.org/officeDocument/2006/relationships/hyperlink" Target="consultantplus://offline/ref=75973005A5B6130141F162EAD330DF5C96B55115F1EEFD80C8C4D6B08A87220E1EBF09CE68E88FC8990F6D267AA4682C0B6F1ED68190uFK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973005A5B6130141F162EAD330DF5C96B55115F1EEFD80C8C4D6B08A87220E1EBF09CD66E98FC8990F6D267AA4682C0B6F1ED68190uFKBN" TargetMode="External"/><Relationship Id="rId11" Type="http://schemas.openxmlformats.org/officeDocument/2006/relationships/hyperlink" Target="consultantplus://offline/ref=75973005A5B6130141F162EAD330DF5C91B25213F9EDFD80C8C4D6B08A87220E0CBF51C563E997C2CD402B7375uAK4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5973005A5B6130141F17CE7C55C815994BC0D19F1EFF2D69C97D0E7D5D7245B5EFF0F9C22AC84C2CD5E297177AD3D634E3A0DD6808CF87A3F894F6Cu9KE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5973005A5B6130141F17CE7C55C815994BC0D19F1EFF4D09293D0E7D5D7245B5EFF0F9C30ACDCCECF5F377277B86B3208u6KDN" TargetMode="External"/><Relationship Id="rId19" Type="http://schemas.openxmlformats.org/officeDocument/2006/relationships/hyperlink" Target="consultantplus://offline/ref=75973005A5B6130141F17CE7C55C815994BC0D19F1EFF2D69C97D0E7D5D7245B5EFF0F9C22AC84C2CD5E287272AD3D634E3A0DD6808CF87A3F894F6Cu9K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5973005A5B6130141F17CE7C55C815994BC0D19F1EFF2D69C97D0E7D5D7245B5EFF0F9C30ACDCCECF5F377277B86B3208u6KDN" TargetMode="External"/><Relationship Id="rId14" Type="http://schemas.openxmlformats.org/officeDocument/2006/relationships/image" Target="media/image1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Храмкова Ирина Витальевна</dc:creator>
  <cp:lastModifiedBy>User</cp:lastModifiedBy>
  <cp:revision>5</cp:revision>
  <dcterms:created xsi:type="dcterms:W3CDTF">2023-10-20T12:05:00Z</dcterms:created>
  <dcterms:modified xsi:type="dcterms:W3CDTF">2024-02-08T16:15:00Z</dcterms:modified>
</cp:coreProperties>
</file>