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DF" w:rsidRPr="007D53DF" w:rsidRDefault="007D53DF" w:rsidP="007D53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53DF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7D53DF" w:rsidRPr="007D53DF" w:rsidRDefault="007D53DF" w:rsidP="007D53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53DF">
        <w:rPr>
          <w:rFonts w:ascii="Times New Roman" w:hAnsi="Times New Roman" w:cs="Times New Roman"/>
          <w:b w:val="0"/>
          <w:sz w:val="28"/>
          <w:szCs w:val="28"/>
        </w:rPr>
        <w:t>"МЕСТНОЕ САМОУПРАВЛЕНИЕ В ЯРОСЛАВСКОЙ ОБЛАСТИ"</w:t>
      </w:r>
    </w:p>
    <w:p w:rsidR="007D53DF" w:rsidRPr="007D53DF" w:rsidRDefault="007D53DF" w:rsidP="007D53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53DF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7D53DF" w:rsidRPr="007D53DF" w:rsidRDefault="007D53DF" w:rsidP="007D53D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D53DF" w:rsidRPr="007D53DF" w:rsidRDefault="007D53DF" w:rsidP="007D5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D53DF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7D53DF" w:rsidRPr="007D53DF" w:rsidRDefault="007D53DF" w:rsidP="007D53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838"/>
      </w:tblGrid>
      <w:tr w:rsidR="007D53DF" w:rsidRPr="007D53DF" w:rsidTr="007D53DF">
        <w:tc>
          <w:tcPr>
            <w:tcW w:w="3005" w:type="dxa"/>
            <w:tcBorders>
              <w:bottom w:val="nil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38" w:type="dxa"/>
            <w:tcBorders>
              <w:bottom w:val="nil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 заместитель директора департамента региональной политики и взаимодействия с органами местного самоуправления Ярославской области Богомолов Владимир Сергеевич, тел. (4852) 40-08-35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  <w:proofErr w:type="spellStart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тел. (4852) 78-60-07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департамент экономики и стратегического планирования Ярославской области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качества работы органов местного самоуправления муниципальных образований</w:t>
            </w:r>
            <w:proofErr w:type="gramEnd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01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</w:t>
            </w:r>
            <w:proofErr w:type="gramStart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области";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12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эффективности деятельности органов местного самоуправления Ярославской области";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081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межмуниципального сотрудничества органов местного самоуправления Ярославской области"</w:t>
            </w:r>
          </w:p>
        </w:tc>
      </w:tr>
      <w:tr w:rsidR="007D53DF" w:rsidRPr="007D53DF" w:rsidTr="007D53DF">
        <w:tc>
          <w:tcPr>
            <w:tcW w:w="3005" w:type="dxa"/>
            <w:tcBorders>
              <w:bottom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Государственной программы за счет всех источников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- 1173,456 млн. руб., из них: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год - 491,076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- 374,103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2023 год - 7,339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2024 год - 7,339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- 248,6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- 15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- 15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- 15 млн. руб.</w:t>
            </w:r>
          </w:p>
        </w:tc>
      </w:tr>
      <w:tr w:rsidR="007D53DF" w:rsidRPr="007D53DF" w:rsidTr="007D53DF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01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</w:t>
            </w:r>
            <w:proofErr w:type="gramStart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области":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всего - 950,68 млн. руб., из них: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год - 431,3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- 284,38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- 190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год - 15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- 15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- 15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12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эффективности деятельности органов местного самоуправления Ярославской области" на 2021 - 2025 годы: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всего - 165 млн. руб., из них областные средства: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год - 50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- 65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- 50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081">
              <w:r w:rsidRPr="007D53D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7D53DF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межмуниципального сотрудничества органов местного самоуправления Ярославской области" на 2021 - 2025 годы: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всего - 57,78 млн. руб., из них областные средства: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2021 год - 9,8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2022 год - 24,7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2023 год - 7,34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2024 год - 7,34 млн. руб.;</w:t>
            </w:r>
          </w:p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2025 год - 8,6 млн. руб.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  <w:tcBorders>
              <w:top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прирост уровня удовлетворенности населения Ярославской области работой органов местного самоуправления муниципальных образований Ярославской области на 2,7 процентного пункта</w:t>
            </w:r>
          </w:p>
        </w:tc>
      </w:tr>
      <w:tr w:rsidR="007D53DF" w:rsidRPr="007D53DF" w:rsidTr="007D53DF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</w:t>
            </w:r>
            <w:bookmarkStart w:id="0" w:name="_GoBack"/>
            <w:bookmarkEnd w:id="0"/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ой сети "Интернет"</w:t>
            </w:r>
          </w:p>
        </w:tc>
        <w:tc>
          <w:tcPr>
            <w:tcW w:w="6838" w:type="dxa"/>
          </w:tcPr>
          <w:p w:rsidR="007D53DF" w:rsidRPr="007D53DF" w:rsidRDefault="007D53DF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53DF">
              <w:rPr>
                <w:rFonts w:ascii="Times New Roman" w:hAnsi="Times New Roman" w:cs="Times New Roman"/>
                <w:sz w:val="28"/>
                <w:szCs w:val="28"/>
              </w:rPr>
              <w:t>http://www.yarregion.ru/depts/drp</w:t>
            </w:r>
          </w:p>
        </w:tc>
      </w:tr>
    </w:tbl>
    <w:p w:rsidR="005D0A2B" w:rsidRDefault="005D0A2B"/>
    <w:sectPr w:rsidR="005D0A2B" w:rsidSect="003145DD">
      <w:headerReference w:type="default" r:id="rId7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13" w:rsidRDefault="00046E13" w:rsidP="007D53DF">
      <w:pPr>
        <w:spacing w:after="0" w:line="240" w:lineRule="auto"/>
      </w:pPr>
      <w:r>
        <w:separator/>
      </w:r>
    </w:p>
  </w:endnote>
  <w:endnote w:type="continuationSeparator" w:id="0">
    <w:p w:rsidR="00046E13" w:rsidRDefault="00046E13" w:rsidP="007D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13" w:rsidRDefault="00046E13" w:rsidP="007D53DF">
      <w:pPr>
        <w:spacing w:after="0" w:line="240" w:lineRule="auto"/>
      </w:pPr>
      <w:r>
        <w:separator/>
      </w:r>
    </w:p>
  </w:footnote>
  <w:footnote w:type="continuationSeparator" w:id="0">
    <w:p w:rsidR="00046E13" w:rsidRDefault="00046E13" w:rsidP="007D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513188226"/>
      <w:docPartObj>
        <w:docPartGallery w:val="Page Numbers (Top of Page)"/>
        <w:docPartUnique/>
      </w:docPartObj>
    </w:sdtPr>
    <w:sdtEndPr/>
    <w:sdtContent>
      <w:p w:rsidR="007D53DF" w:rsidRPr="007D53DF" w:rsidRDefault="007D53D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53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3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53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45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53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53DF" w:rsidRDefault="007D5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DF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6E13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5DD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9F8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3DF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305C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3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D53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DF"/>
  </w:style>
  <w:style w:type="paragraph" w:styleId="a5">
    <w:name w:val="footer"/>
    <w:basedOn w:val="a"/>
    <w:link w:val="a6"/>
    <w:uiPriority w:val="99"/>
    <w:unhideWhenUsed/>
    <w:rsid w:val="007D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3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D53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DF"/>
  </w:style>
  <w:style w:type="paragraph" w:styleId="a5">
    <w:name w:val="footer"/>
    <w:basedOn w:val="a"/>
    <w:link w:val="a6"/>
    <w:uiPriority w:val="99"/>
    <w:unhideWhenUsed/>
    <w:rsid w:val="007D5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2022-10-25T08:50:00Z</dcterms:created>
  <dcterms:modified xsi:type="dcterms:W3CDTF">2022-10-25T08:57:00Z</dcterms:modified>
</cp:coreProperties>
</file>