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D93" w:rsidRPr="00B97D93" w:rsidRDefault="00B97D93" w:rsidP="00B97D9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97D93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ГОСУДАРСТВЕННАЯ ПРОГРАММА ЯРОСЛАВСКОЙ ОБЛАСТИ "ОХРАНА ОКРУЖАЮЩЕЙ СРЕДЫ </w:t>
      </w:r>
      <w:proofErr w:type="gramStart"/>
      <w:r w:rsidRPr="00B97D93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Pr="00B97D93">
        <w:rPr>
          <w:rFonts w:ascii="Times New Roman" w:hAnsi="Times New Roman" w:cs="Times New Roman"/>
          <w:b w:val="0"/>
          <w:sz w:val="28"/>
          <w:szCs w:val="28"/>
        </w:rPr>
        <w:t xml:space="preserve"> ЯРОСЛАВСКОЙ</w:t>
      </w:r>
    </w:p>
    <w:p w:rsidR="00B97D93" w:rsidRPr="00B97D93" w:rsidRDefault="00B97D93" w:rsidP="00B97D9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97D93">
        <w:rPr>
          <w:rFonts w:ascii="Times New Roman" w:hAnsi="Times New Roman" w:cs="Times New Roman"/>
          <w:b w:val="0"/>
          <w:sz w:val="28"/>
          <w:szCs w:val="28"/>
        </w:rPr>
        <w:t>ОБЛАСТИ" НА 2020 - 2024 ГОДЫ</w:t>
      </w:r>
    </w:p>
    <w:p w:rsidR="00B97D93" w:rsidRPr="00B97D93" w:rsidRDefault="00B97D93" w:rsidP="00B97D93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B97D93" w:rsidRPr="00B97D93" w:rsidRDefault="00B97D93" w:rsidP="00B97D9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97D93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B97D93" w:rsidRPr="00B97D93" w:rsidRDefault="00B97D93" w:rsidP="00B97D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6315"/>
      </w:tblGrid>
      <w:tr w:rsidR="00B97D93" w:rsidRPr="00B97D93" w:rsidTr="00C90CE4">
        <w:tc>
          <w:tcPr>
            <w:tcW w:w="2756" w:type="dxa"/>
            <w:tcBorders>
              <w:bottom w:val="single" w:sz="4" w:space="0" w:color="auto"/>
            </w:tcBorders>
          </w:tcPr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315" w:type="dxa"/>
            <w:tcBorders>
              <w:bottom w:val="single" w:sz="4" w:space="0" w:color="auto"/>
            </w:tcBorders>
          </w:tcPr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департамент охраны окружающей среды и природопользования Ярославской области,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департамента охраны окружающей среды и природопользования Ярославской области </w:t>
            </w:r>
            <w:proofErr w:type="spellStart"/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Стукалова</w:t>
            </w:r>
            <w:proofErr w:type="spellEnd"/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 Ольга Алексеевна, тел. (4852) 40-19-08</w:t>
            </w:r>
          </w:p>
        </w:tc>
      </w:tr>
      <w:tr w:rsidR="00B97D93" w:rsidRPr="00B97D93" w:rsidTr="00C90CE4"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315" w:type="dxa"/>
            <w:tcBorders>
              <w:top w:val="single" w:sz="4" w:space="0" w:color="auto"/>
              <w:bottom w:val="single" w:sz="4" w:space="0" w:color="auto"/>
            </w:tcBorders>
          </w:tcPr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Молчанов Артем Владимирович, </w:t>
            </w:r>
            <w:r w:rsidR="00C90C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тел. (4852) 40-18-46</w:t>
            </w:r>
          </w:p>
        </w:tc>
      </w:tr>
      <w:tr w:rsidR="00B97D93" w:rsidRPr="00B97D93" w:rsidTr="00C90CE4">
        <w:tblPrEx>
          <w:tblBorders>
            <w:insideH w:val="single" w:sz="4" w:space="0" w:color="auto"/>
          </w:tblBorders>
        </w:tblPrEx>
        <w:tc>
          <w:tcPr>
            <w:tcW w:w="2756" w:type="dxa"/>
            <w:tcBorders>
              <w:top w:val="single" w:sz="4" w:space="0" w:color="auto"/>
            </w:tcBorders>
          </w:tcPr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315" w:type="dxa"/>
            <w:tcBorders>
              <w:top w:val="single" w:sz="4" w:space="0" w:color="auto"/>
            </w:tcBorders>
          </w:tcPr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департамент охраны окружающей среды и природопользования Ярославской области</w:t>
            </w:r>
          </w:p>
        </w:tc>
      </w:tr>
      <w:tr w:rsidR="00B97D93" w:rsidRPr="00B97D93" w:rsidTr="00C90CE4">
        <w:tblPrEx>
          <w:tblBorders>
            <w:insideH w:val="single" w:sz="4" w:space="0" w:color="auto"/>
          </w:tblBorders>
        </w:tblPrEx>
        <w:tc>
          <w:tcPr>
            <w:tcW w:w="2756" w:type="dxa"/>
          </w:tcPr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315" w:type="dxa"/>
          </w:tcPr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2020 - 2024 годы</w:t>
            </w:r>
          </w:p>
        </w:tc>
      </w:tr>
      <w:tr w:rsidR="00B97D93" w:rsidRPr="00B97D93" w:rsidTr="00C90CE4">
        <w:tblPrEx>
          <w:tblBorders>
            <w:insideH w:val="single" w:sz="4" w:space="0" w:color="auto"/>
          </w:tblBorders>
        </w:tblPrEx>
        <w:tc>
          <w:tcPr>
            <w:tcW w:w="2756" w:type="dxa"/>
            <w:tcBorders>
              <w:bottom w:val="single" w:sz="4" w:space="0" w:color="auto"/>
            </w:tcBorders>
          </w:tcPr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315" w:type="dxa"/>
            <w:tcBorders>
              <w:bottom w:val="single" w:sz="4" w:space="0" w:color="auto"/>
            </w:tcBorders>
          </w:tcPr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повышение уровня экологической безопасности на территории Ярославской области, охрана природных ресурсов и обеспечение их рационального использования, сохранение природных систем</w:t>
            </w:r>
          </w:p>
        </w:tc>
      </w:tr>
      <w:tr w:rsidR="00B97D93" w:rsidRPr="00B97D93" w:rsidTr="00C90CE4"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315" w:type="dxa"/>
            <w:tcBorders>
              <w:top w:val="single" w:sz="4" w:space="0" w:color="auto"/>
              <w:bottom w:val="single" w:sz="4" w:space="0" w:color="auto"/>
            </w:tcBorders>
          </w:tcPr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855">
              <w:r w:rsidRPr="00B97D93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 "Управление охраной окружающей среды и рациональным природопользованием в Ярославской области";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7">
              <w:r w:rsidRPr="00B97D93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системы обращения с отходами, в том числе с твердыми коммунальными отходами, на территории Ярославской области";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2409">
              <w:r w:rsidRPr="00B97D93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водохозяйственного комплекса Ярославской области";</w:t>
            </w:r>
          </w:p>
          <w:p w:rsid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>
              <w:r w:rsidRPr="00B97D93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 "Восстановление водных объектов на территории Ярославской области";</w:t>
            </w:r>
          </w:p>
          <w:p w:rsidR="00C90CE4" w:rsidRPr="00B97D93" w:rsidRDefault="00C90CE4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hyperlink w:anchor="P3055">
              <w:r w:rsidRPr="00B97D93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безопасности гидротехнических сооружений в Ярославской области"</w:t>
            </w:r>
          </w:p>
        </w:tc>
      </w:tr>
      <w:tr w:rsidR="00B97D93" w:rsidRPr="00B97D93" w:rsidTr="00C90CE4"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315" w:type="dxa"/>
            <w:tcBorders>
              <w:top w:val="single" w:sz="4" w:space="0" w:color="auto"/>
              <w:bottom w:val="single" w:sz="4" w:space="0" w:color="auto"/>
            </w:tcBorders>
          </w:tcPr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- 5718,2 млн. руб., из них: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2020 год - 224,48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2021 год - 3,5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2022 год - 214,16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2023 год - 1372,44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2024 год - 2918,65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2020 год - 87,08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2021 год - 45,84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2022 год - 117,94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2023 год - 184,3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2024 год - 144,3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- средства других бюджетов: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2020 год - 1,06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2020 год - 17,47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2021 год - 0,002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2022 год - 32,7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2023 год - 18,3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2024 год - 5,9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2022 год - 330,0 млн. руб.</w:t>
            </w:r>
          </w:p>
        </w:tc>
      </w:tr>
      <w:tr w:rsidR="00B97D93" w:rsidRPr="00B97D93" w:rsidTr="00C90CE4"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315" w:type="dxa"/>
            <w:tcBorders>
              <w:top w:val="single" w:sz="4" w:space="0" w:color="auto"/>
              <w:bottom w:val="single" w:sz="4" w:space="0" w:color="auto"/>
            </w:tcBorders>
          </w:tcPr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855">
              <w:r w:rsidRPr="00B97D93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 "Управление охраной окружающей среды и рациональным природопользованием в Ярославской области":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всего - 152,6 млн. руб., из них: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2020 год - 30,6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2021 год - 24,5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2022 год - 32,7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2023 год - 32,4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2024 год - 32,4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</w:t>
            </w:r>
            <w:hyperlink r:id="rId9">
              <w:r w:rsidRPr="00B97D93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водохозяйственного комплекса Ярославской области":</w:t>
            </w:r>
          </w:p>
          <w:p w:rsid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всего - 163,7 млн. руб., из них 2020 год - 163,7 млн. руб.;</w:t>
            </w:r>
          </w:p>
          <w:p w:rsidR="00C90CE4" w:rsidRPr="00B97D93" w:rsidRDefault="00C90CE4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региональная целевая </w:t>
            </w:r>
            <w:hyperlink r:id="rId10">
              <w:r w:rsidRPr="00B97D93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системы обращения с отходами, в том числе с твердыми коммунальными отходами, на территории Ярославской области":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всего - 4657,2 млн. руб., из них: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2020 год - 135,7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2021 год - 1,05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2022 год - 336,35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2023 год - 1234,5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2024 год - 2949,6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2409">
              <w:r w:rsidRPr="00B97D93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водохозяйственного комплекса Ярославской области":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всего - 574,75 млн. руб., из них: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2021 год - 23,8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2022 год - 322,47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2023 год - 228,48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1">
              <w:r w:rsidRPr="00B97D93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 "Восстановление водных объектов на территории Ярославской области":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всего - 168,6 млн. руб., из них: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2022 год - 2,0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2023 год - 79,71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2024 год - 86,9 млн. руб.;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3055">
              <w:r w:rsidRPr="00B97D93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безопасности гидротехнических сооружений в Ярославской области":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всего - 1,24 млн. руб., из них 2022 год - 1,24 млн. руб.</w:t>
            </w:r>
          </w:p>
        </w:tc>
      </w:tr>
      <w:tr w:rsidR="00B97D93" w:rsidRPr="00B97D93" w:rsidTr="00C90CE4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защищенности населения и объектов экономики от наводнений и другого негативного воздействия вод (вероятный предотвращенный ущерб от негативного воздействия вод - </w:t>
            </w:r>
            <w:r w:rsidR="00C90C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795,69 млн. руб.);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- введены в промышленную эксплуатацию мощности по обращению с твердыми коммунальными отходами (далее - ТКО), в том числе: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по обработке (сортировке) - 0,199 млн. тонн к </w:t>
            </w:r>
            <w:r w:rsidR="00C90C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2024 году;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по утилизации и переработке ТКО - 0,0025 млн. тонн к 2024 году;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- ликвидирован (</w:t>
            </w:r>
            <w:proofErr w:type="spellStart"/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рекультивирован</w:t>
            </w:r>
            <w:proofErr w:type="spellEnd"/>
            <w:r w:rsidRPr="00B97D93">
              <w:rPr>
                <w:rFonts w:ascii="Times New Roman" w:hAnsi="Times New Roman" w:cs="Times New Roman"/>
                <w:sz w:val="28"/>
                <w:szCs w:val="28"/>
              </w:rPr>
              <w:t xml:space="preserve">) 1 объект накопленного вреда окружающей среде, </w:t>
            </w:r>
            <w:r w:rsidRPr="00B97D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представляющий угрозу реке Волге;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- отсутствие претензий к качеству исполнения полномочий Ярославской области в сфере охраны окружающей среды и рационального природопользования;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- отсутствие обоснованных претензий к качеству исполнения полномочий Ярославской области в сфере охраны и рационального использования животного мира на территории Ярославской области;</w:t>
            </w:r>
          </w:p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- отсутствие обоснованных жалоб граждан на отсутствие доступной информации о состоянии охотничьих ресурсов, об их охране и рациональном использовании</w:t>
            </w:r>
          </w:p>
        </w:tc>
      </w:tr>
      <w:tr w:rsidR="00B97D93" w:rsidRPr="00B97D93" w:rsidTr="00C90CE4">
        <w:tblPrEx>
          <w:tblBorders>
            <w:insideH w:val="single" w:sz="4" w:space="0" w:color="auto"/>
          </w:tblBorders>
        </w:tblPrEx>
        <w:tc>
          <w:tcPr>
            <w:tcW w:w="2756" w:type="dxa"/>
            <w:tcBorders>
              <w:top w:val="single" w:sz="4" w:space="0" w:color="auto"/>
            </w:tcBorders>
          </w:tcPr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</w:t>
            </w:r>
            <w:proofErr w:type="spellStart"/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телекоммуникацион</w:t>
            </w:r>
            <w:proofErr w:type="spellEnd"/>
            <w:r w:rsidR="00C90C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ной сети "Интернет"</w:t>
            </w:r>
          </w:p>
        </w:tc>
        <w:tc>
          <w:tcPr>
            <w:tcW w:w="6315" w:type="dxa"/>
            <w:tcBorders>
              <w:top w:val="single" w:sz="4" w:space="0" w:color="auto"/>
            </w:tcBorders>
          </w:tcPr>
          <w:p w:rsidR="00B97D93" w:rsidRPr="00B97D93" w:rsidRDefault="00B97D93" w:rsidP="00B97D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97D93">
              <w:rPr>
                <w:rFonts w:ascii="Times New Roman" w:hAnsi="Times New Roman" w:cs="Times New Roman"/>
                <w:sz w:val="28"/>
                <w:szCs w:val="28"/>
              </w:rPr>
              <w:t>http://www.yarregion.ru/default.aspx</w:t>
            </w:r>
          </w:p>
        </w:tc>
      </w:tr>
    </w:tbl>
    <w:p w:rsidR="005D0A2B" w:rsidRPr="00B97D93" w:rsidRDefault="005D0A2B" w:rsidP="00B97D93">
      <w:pPr>
        <w:rPr>
          <w:rFonts w:ascii="Times New Roman" w:hAnsi="Times New Roman" w:cs="Times New Roman"/>
          <w:sz w:val="28"/>
          <w:szCs w:val="28"/>
        </w:rPr>
      </w:pPr>
    </w:p>
    <w:sectPr w:rsidR="005D0A2B" w:rsidRPr="00B97D93" w:rsidSect="00B97D93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0CC" w:rsidRDefault="003E10CC" w:rsidP="00B97D93">
      <w:pPr>
        <w:spacing w:after="0" w:line="240" w:lineRule="auto"/>
      </w:pPr>
      <w:r>
        <w:separator/>
      </w:r>
    </w:p>
  </w:endnote>
  <w:endnote w:type="continuationSeparator" w:id="0">
    <w:p w:rsidR="003E10CC" w:rsidRDefault="003E10CC" w:rsidP="00B97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0CC" w:rsidRDefault="003E10CC" w:rsidP="00B97D93">
      <w:pPr>
        <w:spacing w:after="0" w:line="240" w:lineRule="auto"/>
      </w:pPr>
      <w:r>
        <w:separator/>
      </w:r>
    </w:p>
  </w:footnote>
  <w:footnote w:type="continuationSeparator" w:id="0">
    <w:p w:rsidR="003E10CC" w:rsidRDefault="003E10CC" w:rsidP="00B97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752074715"/>
      <w:docPartObj>
        <w:docPartGallery w:val="Page Numbers (Top of Page)"/>
        <w:docPartUnique/>
      </w:docPartObj>
    </w:sdtPr>
    <w:sdtEndPr/>
    <w:sdtContent>
      <w:p w:rsidR="00B97D93" w:rsidRPr="00B97D93" w:rsidRDefault="00B97D9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97D9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97D9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97D9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90CE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97D9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97D93" w:rsidRDefault="00B97D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D93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10CC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543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97D93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CE4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D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B97D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B97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7D93"/>
  </w:style>
  <w:style w:type="paragraph" w:styleId="a5">
    <w:name w:val="footer"/>
    <w:basedOn w:val="a"/>
    <w:link w:val="a6"/>
    <w:uiPriority w:val="99"/>
    <w:unhideWhenUsed/>
    <w:rsid w:val="00B97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7D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D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B97D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B97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7D93"/>
  </w:style>
  <w:style w:type="paragraph" w:styleId="a5">
    <w:name w:val="footer"/>
    <w:basedOn w:val="a"/>
    <w:link w:val="a6"/>
    <w:uiPriority w:val="99"/>
    <w:unhideWhenUsed/>
    <w:rsid w:val="00B97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7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3298A3CFD82F9242C7CA6CDB9444EA1ED59CABDDF5D679C13D987BC61E2268CB9B3B39BAC2800721626E3090B9D99C9039BD57774D6065FB48D8CC5EK7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E3298A3CFD82F9242C7CA6CDB9444EA1ED59CABDDF5D571C733987BC61E2268CB9B3B39BAC280072163683597B9D99C9039BD57774D6065FB48D8CC5EK7H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E3298A3CFD82F9242C7CA6CDB9444EA1ED59CABDDF5D679C13D987BC61E2268CB9B3B39BAC2800721626E3090B9D99C9039BD57774D6065FB48D8CC5EK7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E3298A3CFD82F9242C7CA6CDB9444EA1ED59CABDDF5D571C733987BC61E2268CB9B3B39BAC280072163683597B9D99C9039BD57774D6065FB48D8CC5EK7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E3298A3CFD82F9242C7CA6CDB9444EA1ED59CABDDF4D476C435987BC61E2268CB9B3B39BAC280072261663290B9D99C9039BD57774D6065FB48D8CC5EK7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dcterms:created xsi:type="dcterms:W3CDTF">2022-10-25T08:42:00Z</dcterms:created>
  <dcterms:modified xsi:type="dcterms:W3CDTF">2022-10-25T08:46:00Z</dcterms:modified>
</cp:coreProperties>
</file>