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AD" w:rsidRPr="00944100" w:rsidRDefault="00944100" w:rsidP="00944100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836762" cy="835148"/>
            <wp:effectExtent l="0" t="0" r="1905" b="3175"/>
            <wp:docPr id="6" name="Рисунок 6" descr="C:\Users\koltochenko\Desktop\ger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ltochenko\Desktop\gerb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37" cy="84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AAD" w:rsidRDefault="001B6AAD" w:rsidP="001B6AAD">
      <w:pPr>
        <w:jc w:val="both"/>
        <w:rPr>
          <w:rFonts w:cs="Times New Roman"/>
          <w:szCs w:val="28"/>
        </w:rPr>
      </w:pPr>
    </w:p>
    <w:p w:rsidR="00BB38FE" w:rsidRPr="00944100" w:rsidRDefault="00944100" w:rsidP="00944100">
      <w:pPr>
        <w:tabs>
          <w:tab w:val="left" w:pos="9638"/>
        </w:tabs>
        <w:ind w:firstLine="0"/>
        <w:jc w:val="center"/>
        <w:rPr>
          <w:rFonts w:cs="Times New Roman"/>
          <w:b/>
          <w:szCs w:val="28"/>
        </w:rPr>
      </w:pPr>
      <w:r w:rsidRPr="00944100">
        <w:rPr>
          <w:rFonts w:cs="Times New Roman"/>
          <w:b/>
          <w:szCs w:val="28"/>
        </w:rPr>
        <w:t>ПРАВИТЕЛЬСТВО ЯРОСЛАВСКОЙ ОБЛАСТИ</w:t>
      </w:r>
    </w:p>
    <w:p w:rsidR="00944100" w:rsidRPr="00944100" w:rsidRDefault="00944100" w:rsidP="00944100">
      <w:pPr>
        <w:ind w:firstLine="0"/>
        <w:jc w:val="both"/>
        <w:rPr>
          <w:rFonts w:cs="Times New Roman"/>
          <w:sz w:val="16"/>
          <w:szCs w:val="28"/>
        </w:rPr>
      </w:pPr>
    </w:p>
    <w:p w:rsidR="00944100" w:rsidRPr="00944100" w:rsidRDefault="00944100" w:rsidP="00944100">
      <w:pPr>
        <w:tabs>
          <w:tab w:val="left" w:pos="9638"/>
        </w:tabs>
        <w:ind w:firstLine="0"/>
        <w:jc w:val="center"/>
        <w:rPr>
          <w:rFonts w:cs="Times New Roman"/>
          <w:szCs w:val="28"/>
        </w:rPr>
      </w:pPr>
      <w:r w:rsidRPr="00944100">
        <w:rPr>
          <w:rFonts w:cs="Times New Roman"/>
          <w:szCs w:val="28"/>
        </w:rPr>
        <w:t>ПОСТАНОВЛЕНИЕ</w:t>
      </w:r>
    </w:p>
    <w:p w:rsidR="00944100" w:rsidRDefault="00944100" w:rsidP="001B6AAD">
      <w:pPr>
        <w:ind w:right="5101"/>
        <w:jc w:val="both"/>
        <w:rPr>
          <w:rFonts w:cs="Times New Roman"/>
          <w:szCs w:val="28"/>
        </w:rPr>
      </w:pPr>
    </w:p>
    <w:p w:rsidR="00944100" w:rsidRDefault="00944100" w:rsidP="001B6AAD">
      <w:pPr>
        <w:ind w:right="5101"/>
        <w:jc w:val="both"/>
        <w:rPr>
          <w:rFonts w:cs="Times New Roman"/>
          <w:szCs w:val="28"/>
        </w:rPr>
      </w:pPr>
    </w:p>
    <w:p w:rsidR="00944100" w:rsidRPr="000E1268" w:rsidRDefault="00944100" w:rsidP="003B4F78">
      <w:pPr>
        <w:ind w:right="5101" w:firstLine="0"/>
        <w:jc w:val="both"/>
        <w:rPr>
          <w:rFonts w:cs="Times New Roman"/>
          <w:szCs w:val="28"/>
        </w:rPr>
      </w:pPr>
      <w:r w:rsidRPr="000E1268">
        <w:rPr>
          <w:rFonts w:cs="Times New Roman"/>
          <w:szCs w:val="28"/>
        </w:rPr>
        <w:t>от                             №</w:t>
      </w:r>
    </w:p>
    <w:p w:rsidR="00944100" w:rsidRPr="000E1268" w:rsidRDefault="00120401" w:rsidP="003B4F78">
      <w:pPr>
        <w:ind w:right="5101" w:firstLine="0"/>
        <w:jc w:val="both"/>
        <w:rPr>
          <w:rFonts w:cs="Times New Roman"/>
          <w:szCs w:val="28"/>
        </w:rPr>
      </w:pPr>
      <w:r w:rsidRPr="000E1268">
        <w:rPr>
          <w:rFonts w:cs="Times New Roman"/>
          <w:szCs w:val="28"/>
        </w:rPr>
        <w:t>г</w:t>
      </w:r>
      <w:r w:rsidR="00944100" w:rsidRPr="000E1268">
        <w:rPr>
          <w:rFonts w:cs="Times New Roman"/>
          <w:szCs w:val="28"/>
        </w:rPr>
        <w:t>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5215C7">
        <w:rPr>
          <w:rFonts w:cs="Times New Roman"/>
          <w:szCs w:val="28"/>
        </w:rPr>
        <w:t>О внесении изменений в постановление Правительства области от 12.0</w:t>
      </w:r>
      <w:r w:rsidR="00ED0A04">
        <w:rPr>
          <w:rFonts w:cs="Times New Roman"/>
          <w:szCs w:val="28"/>
        </w:rPr>
        <w:t>4</w:t>
      </w:r>
      <w:r w:rsidR="005215C7">
        <w:rPr>
          <w:rFonts w:cs="Times New Roman"/>
          <w:szCs w:val="28"/>
        </w:rPr>
        <w:t>.20</w:t>
      </w:r>
      <w:r w:rsidR="00ED0A04">
        <w:rPr>
          <w:rFonts w:cs="Times New Roman"/>
          <w:szCs w:val="28"/>
        </w:rPr>
        <w:t>22</w:t>
      </w:r>
      <w:r w:rsidR="005215C7">
        <w:rPr>
          <w:rFonts w:cs="Times New Roman"/>
          <w:szCs w:val="28"/>
        </w:rPr>
        <w:t xml:space="preserve"> № </w:t>
      </w:r>
      <w:r w:rsidR="00ED0A04">
        <w:rPr>
          <w:rFonts w:cs="Times New Roman"/>
          <w:szCs w:val="28"/>
        </w:rPr>
        <w:t>27</w:t>
      </w:r>
      <w:r w:rsidR="005215C7">
        <w:rPr>
          <w:rFonts w:cs="Times New Roman"/>
          <w:szCs w:val="28"/>
        </w:rPr>
        <w:t>9-п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5215C7" w:rsidRDefault="005215C7" w:rsidP="005215C7">
      <w:pPr>
        <w:pStyle w:val="ConsPlusNormal"/>
        <w:ind w:firstLine="709"/>
        <w:jc w:val="both"/>
      </w:pPr>
      <w:r>
        <w:t xml:space="preserve">В соответствии со </w:t>
      </w:r>
      <w:r w:rsidR="00DD0A43">
        <w:t>статье</w:t>
      </w:r>
      <w:r w:rsidRPr="000A5577">
        <w:t xml:space="preserve">й 170.1 </w:t>
      </w:r>
      <w:r>
        <w:t>Бюджетного кодекса Российской Федерации, постановлением Правительства области от 12.08.2015 № 904-п «Об утверждении Порядка разработки бюджетного прогноза Ярославской области на долгосрочный период»</w:t>
      </w:r>
    </w:p>
    <w:p w:rsidR="005215C7" w:rsidRPr="00A61019" w:rsidRDefault="005215C7" w:rsidP="005215C7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:rsidR="005215C7" w:rsidRDefault="005215C7" w:rsidP="005215C7">
      <w:pPr>
        <w:pStyle w:val="ConsPlusNormal"/>
        <w:ind w:firstLine="709"/>
        <w:jc w:val="both"/>
      </w:pPr>
      <w:r>
        <w:t>1. Внести в Бюджетный прогноз Ярославской области на долгосрочный период</w:t>
      </w:r>
      <w:r w:rsidR="00DD0A43">
        <w:t xml:space="preserve"> (на 20</w:t>
      </w:r>
      <w:r w:rsidR="00ED0A04">
        <w:t>22 – 2033</w:t>
      </w:r>
      <w:r w:rsidR="00DD0A43">
        <w:t xml:space="preserve"> годы), утвержде</w:t>
      </w:r>
      <w:r>
        <w:t xml:space="preserve">нный постановлением Правительства области от </w:t>
      </w:r>
      <w:r w:rsidR="00ED0A04">
        <w:t>12.04.2022 № 279</w:t>
      </w:r>
      <w:r>
        <w:t>-п «</w:t>
      </w:r>
      <w:r w:rsidR="00ED0A04" w:rsidRPr="00ED0A04">
        <w:t xml:space="preserve">Об утверждении Бюджетного прогноза Ярославской области на долгосрочный период (на 2022 – 2033 годы) и о признании </w:t>
      </w:r>
      <w:proofErr w:type="gramStart"/>
      <w:r w:rsidR="00ED0A04" w:rsidRPr="00ED0A04">
        <w:t>утратившими</w:t>
      </w:r>
      <w:proofErr w:type="gramEnd"/>
      <w:r w:rsidR="00ED0A04" w:rsidRPr="00ED0A04">
        <w:t xml:space="preserve"> силу отдельных постановлений Правительства области</w:t>
      </w:r>
      <w:r>
        <w:t>», изменения согласно приложению.</w:t>
      </w:r>
    </w:p>
    <w:p w:rsidR="005215C7" w:rsidRDefault="005215C7" w:rsidP="005215C7">
      <w:pPr>
        <w:pStyle w:val="ConsPlusNormal"/>
        <w:ind w:firstLine="709"/>
        <w:jc w:val="both"/>
      </w:pPr>
      <w:r>
        <w:t>2. Постановление вступает в силу с момента подписания.</w:t>
      </w: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Tr="00B41FCA">
        <w:tc>
          <w:tcPr>
            <w:tcW w:w="4654" w:type="dxa"/>
          </w:tcPr>
          <w:p w:rsidR="00B41FCA" w:rsidRDefault="00ED0A04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Губернатор</w:t>
            </w:r>
            <w:r w:rsidR="00B41FCA" w:rsidRPr="00470773">
              <w:rPr>
                <w:rFonts w:cs="Times New Roman"/>
                <w:szCs w:val="28"/>
              </w:rPr>
              <w:t xml:space="preserve"> области</w:t>
            </w:r>
          </w:p>
        </w:tc>
        <w:tc>
          <w:tcPr>
            <w:tcW w:w="4792" w:type="dxa"/>
            <w:vAlign w:val="bottom"/>
          </w:tcPr>
          <w:p w:rsidR="00B41FCA" w:rsidRDefault="00ED0A04" w:rsidP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М.Я. </w:t>
            </w:r>
            <w:proofErr w:type="spellStart"/>
            <w:r>
              <w:rPr>
                <w:rFonts w:cs="Times New Roman"/>
                <w:szCs w:val="28"/>
              </w:rPr>
              <w:t>Евраев</w:t>
            </w:r>
            <w:proofErr w:type="spellEnd"/>
          </w:p>
        </w:tc>
      </w:tr>
    </w:tbl>
    <w:p w:rsidR="00E1407E" w:rsidRDefault="00E1407E" w:rsidP="00BB38FE">
      <w:pPr>
        <w:jc w:val="both"/>
      </w:pPr>
    </w:p>
    <w:p w:rsidR="009A690F" w:rsidRDefault="009A690F" w:rsidP="00BB38FE">
      <w:pPr>
        <w:jc w:val="both"/>
      </w:pPr>
    </w:p>
    <w:p w:rsidR="009A690F" w:rsidRDefault="009A690F" w:rsidP="00BB38FE">
      <w:pPr>
        <w:jc w:val="both"/>
      </w:pPr>
    </w:p>
    <w:p w:rsidR="009A690F" w:rsidRDefault="009A690F" w:rsidP="00BB38FE">
      <w:pPr>
        <w:jc w:val="both"/>
      </w:pPr>
    </w:p>
    <w:p w:rsidR="009A690F" w:rsidRDefault="009A690F" w:rsidP="00BB38FE">
      <w:pPr>
        <w:jc w:val="both"/>
      </w:pPr>
    </w:p>
    <w:p w:rsidR="009A690F" w:rsidRDefault="009A690F" w:rsidP="00BB38FE">
      <w:pPr>
        <w:jc w:val="both"/>
        <w:sectPr w:rsidR="009A690F" w:rsidSect="003B4F78">
          <w:headerReference w:type="default" r:id="rId13"/>
          <w:headerReference w:type="first" r:id="rId14"/>
          <w:pgSz w:w="11906" w:h="16838" w:code="9"/>
          <w:pgMar w:top="284" w:right="567" w:bottom="1134" w:left="1985" w:header="624" w:footer="340" w:gutter="0"/>
          <w:cols w:space="708"/>
          <w:titlePg/>
          <w:docGrid w:linePitch="381"/>
        </w:sectPr>
      </w:pPr>
    </w:p>
    <w:p w:rsidR="009A690F" w:rsidRPr="0010093A" w:rsidRDefault="009A690F" w:rsidP="009A690F">
      <w:pPr>
        <w:pStyle w:val="ConsPlusNormal"/>
        <w:ind w:firstLine="11199"/>
      </w:pPr>
      <w:r w:rsidRPr="0010093A">
        <w:lastRenderedPageBreak/>
        <w:t>Приложение</w:t>
      </w:r>
    </w:p>
    <w:p w:rsidR="009A690F" w:rsidRPr="0010093A" w:rsidRDefault="009A690F" w:rsidP="009A690F">
      <w:pPr>
        <w:pStyle w:val="ConsPlusNormal"/>
        <w:ind w:firstLine="11199"/>
      </w:pPr>
      <w:r>
        <w:t>к</w:t>
      </w:r>
      <w:r w:rsidRPr="0010093A">
        <w:t xml:space="preserve"> постановлению</w:t>
      </w:r>
    </w:p>
    <w:p w:rsidR="009A690F" w:rsidRPr="0010093A" w:rsidRDefault="009A690F" w:rsidP="009A690F">
      <w:pPr>
        <w:pStyle w:val="ConsPlusNormal"/>
        <w:ind w:firstLine="11199"/>
      </w:pPr>
      <w:r w:rsidRPr="0010093A">
        <w:t>Правительства области</w:t>
      </w:r>
    </w:p>
    <w:p w:rsidR="009A690F" w:rsidRPr="0010093A" w:rsidRDefault="009A690F" w:rsidP="009A690F">
      <w:pPr>
        <w:pStyle w:val="ConsPlusNormal"/>
        <w:ind w:firstLine="11199"/>
      </w:pPr>
      <w:r>
        <w:t>о</w:t>
      </w:r>
      <w:r w:rsidRPr="0010093A">
        <w:t>т ___________ № _____</w:t>
      </w:r>
    </w:p>
    <w:p w:rsidR="009A690F" w:rsidRDefault="009A690F" w:rsidP="009A690F">
      <w:pPr>
        <w:pStyle w:val="ConsPlusNormal"/>
        <w:jc w:val="center"/>
      </w:pPr>
    </w:p>
    <w:p w:rsidR="009A690F" w:rsidRPr="0010093A" w:rsidRDefault="009A690F" w:rsidP="009A690F">
      <w:pPr>
        <w:pStyle w:val="ConsPlusNormal"/>
        <w:jc w:val="center"/>
      </w:pPr>
    </w:p>
    <w:p w:rsidR="009A690F" w:rsidRDefault="009A690F" w:rsidP="009A690F">
      <w:pPr>
        <w:pStyle w:val="ConsPlusNormal"/>
        <w:jc w:val="center"/>
        <w:rPr>
          <w:b/>
        </w:rPr>
      </w:pPr>
      <w:r w:rsidRPr="00A60013">
        <w:rPr>
          <w:b/>
        </w:rPr>
        <w:t xml:space="preserve">ИЗМЕНЕНИЯ, </w:t>
      </w:r>
    </w:p>
    <w:p w:rsidR="009A690F" w:rsidRPr="00A60013" w:rsidRDefault="009A690F" w:rsidP="009A690F">
      <w:pPr>
        <w:pStyle w:val="ConsPlusNormal"/>
        <w:jc w:val="center"/>
        <w:rPr>
          <w:b/>
        </w:rPr>
      </w:pPr>
      <w:proofErr w:type="gramStart"/>
      <w:r w:rsidRPr="00A60013">
        <w:rPr>
          <w:b/>
        </w:rPr>
        <w:t>вносимые</w:t>
      </w:r>
      <w:proofErr w:type="gramEnd"/>
      <w:r w:rsidRPr="00A60013">
        <w:rPr>
          <w:b/>
        </w:rPr>
        <w:t xml:space="preserve"> в </w:t>
      </w:r>
      <w:r>
        <w:rPr>
          <w:b/>
        </w:rPr>
        <w:t>Б</w:t>
      </w:r>
      <w:r w:rsidRPr="00A60013">
        <w:rPr>
          <w:b/>
        </w:rPr>
        <w:t>юджетный прогноз</w:t>
      </w:r>
      <w:r>
        <w:rPr>
          <w:b/>
        </w:rPr>
        <w:t xml:space="preserve"> </w:t>
      </w:r>
      <w:r w:rsidRPr="00A60013">
        <w:rPr>
          <w:b/>
        </w:rPr>
        <w:t>Ярославской области на долгосрочный период</w:t>
      </w:r>
    </w:p>
    <w:p w:rsidR="009A690F" w:rsidRPr="00A60013" w:rsidRDefault="009A690F" w:rsidP="009A690F">
      <w:pPr>
        <w:pStyle w:val="ConsPlusNormal"/>
        <w:jc w:val="center"/>
        <w:rPr>
          <w:b/>
        </w:rPr>
      </w:pPr>
      <w:r w:rsidRPr="00A60013">
        <w:rPr>
          <w:b/>
        </w:rPr>
        <w:t>(на 20</w:t>
      </w:r>
      <w:r w:rsidR="00ED0A04">
        <w:rPr>
          <w:b/>
        </w:rPr>
        <w:t>22 – 2033</w:t>
      </w:r>
      <w:r w:rsidRPr="00A60013">
        <w:rPr>
          <w:b/>
        </w:rPr>
        <w:t xml:space="preserve"> годы)</w:t>
      </w:r>
    </w:p>
    <w:p w:rsidR="009A690F" w:rsidRDefault="009A690F" w:rsidP="009A690F">
      <w:pPr>
        <w:pStyle w:val="a8"/>
        <w:tabs>
          <w:tab w:val="left" w:pos="0"/>
        </w:tabs>
        <w:autoSpaceDE w:val="0"/>
        <w:autoSpaceDN w:val="0"/>
        <w:adjustRightInd w:val="0"/>
        <w:ind w:left="1069" w:firstLine="0"/>
        <w:jc w:val="both"/>
      </w:pPr>
    </w:p>
    <w:p w:rsidR="009A690F" w:rsidRPr="00A60013" w:rsidRDefault="009A690F" w:rsidP="009A690F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jc w:val="both"/>
      </w:pPr>
      <w:r>
        <w:t>Р</w:t>
      </w:r>
      <w:r w:rsidRPr="00A60013">
        <w:t xml:space="preserve">аздел </w:t>
      </w:r>
      <w:r w:rsidRPr="005072BE">
        <w:rPr>
          <w:lang w:val="en-US"/>
        </w:rPr>
        <w:t>V</w:t>
      </w:r>
      <w:r w:rsidR="00ED0A04">
        <w:t xml:space="preserve"> </w:t>
      </w:r>
      <w:r w:rsidRPr="00A60013">
        <w:t>изложить в следующей редакции:</w:t>
      </w:r>
    </w:p>
    <w:p w:rsidR="009A690F" w:rsidRPr="00A60013" w:rsidRDefault="009A690F" w:rsidP="009A690F">
      <w:pPr>
        <w:tabs>
          <w:tab w:val="left" w:pos="0"/>
        </w:tabs>
        <w:autoSpaceDE w:val="0"/>
        <w:autoSpaceDN w:val="0"/>
        <w:adjustRightInd w:val="0"/>
        <w:jc w:val="both"/>
      </w:pPr>
    </w:p>
    <w:p w:rsidR="00ED0A04" w:rsidRPr="005F7864" w:rsidRDefault="009A690F" w:rsidP="00ED0A04">
      <w:pPr>
        <w:tabs>
          <w:tab w:val="left" w:pos="-1560"/>
        </w:tabs>
        <w:autoSpaceDE w:val="0"/>
        <w:autoSpaceDN w:val="0"/>
        <w:adjustRightInd w:val="0"/>
        <w:ind w:firstLine="0"/>
        <w:jc w:val="center"/>
        <w:rPr>
          <w:rFonts w:cs="Times New Roman"/>
          <w:color w:val="000000"/>
          <w:szCs w:val="28"/>
        </w:rPr>
      </w:pPr>
      <w:r w:rsidRPr="00A60013">
        <w:rPr>
          <w:rFonts w:cs="Times New Roman"/>
          <w:color w:val="000000"/>
          <w:szCs w:val="28"/>
        </w:rPr>
        <w:t>«</w:t>
      </w:r>
      <w:r w:rsidR="00ED0A04" w:rsidRPr="005F7864">
        <w:rPr>
          <w:rFonts w:cs="Times New Roman"/>
          <w:color w:val="000000"/>
          <w:szCs w:val="28"/>
          <w:lang w:val="en-US"/>
        </w:rPr>
        <w:t>V</w:t>
      </w:r>
      <w:r w:rsidR="00ED0A04" w:rsidRPr="005F7864">
        <w:rPr>
          <w:rFonts w:cs="Times New Roman"/>
          <w:color w:val="000000"/>
          <w:szCs w:val="28"/>
        </w:rPr>
        <w:t>. Прогноз основных характеристик областного бюджета на долгосрочный период 2022 – 2033 годов</w:t>
      </w:r>
    </w:p>
    <w:p w:rsidR="00ED0A04" w:rsidRPr="006D4477" w:rsidRDefault="00ED0A04" w:rsidP="00ED0A04">
      <w:pPr>
        <w:jc w:val="center"/>
        <w:rPr>
          <w:rFonts w:cs="Times New Roman"/>
          <w:color w:val="000000"/>
          <w:szCs w:val="28"/>
        </w:rPr>
      </w:pPr>
    </w:p>
    <w:p w:rsidR="00ED0A04" w:rsidRDefault="00ED0A04" w:rsidP="00ED0A04">
      <w:pPr>
        <w:tabs>
          <w:tab w:val="left" w:pos="993"/>
        </w:tabs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r w:rsidRPr="00581AEC">
        <w:rPr>
          <w:rFonts w:cs="Times New Roman"/>
          <w:szCs w:val="28"/>
        </w:rPr>
        <w:t>млн. руб.</w:t>
      </w:r>
      <w:r>
        <w:rPr>
          <w:rFonts w:cs="Times New Roman"/>
          <w:szCs w:val="28"/>
        </w:rPr>
        <w:t>)</w:t>
      </w:r>
    </w:p>
    <w:p w:rsidR="00ED0A04" w:rsidRPr="00581AEC" w:rsidRDefault="00ED0A04" w:rsidP="00ED0A04">
      <w:pPr>
        <w:tabs>
          <w:tab w:val="left" w:pos="993"/>
        </w:tabs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690"/>
        <w:gridCol w:w="1690"/>
        <w:gridCol w:w="1691"/>
        <w:gridCol w:w="1733"/>
        <w:gridCol w:w="1560"/>
        <w:gridCol w:w="1701"/>
      </w:tblGrid>
      <w:tr w:rsidR="00ED0A04" w:rsidRPr="0093000D" w:rsidTr="0093000D">
        <w:tc>
          <w:tcPr>
            <w:tcW w:w="4536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93000D">
              <w:rPr>
                <w:rFonts w:cs="Times New Roman"/>
                <w:szCs w:val="28"/>
              </w:rPr>
              <w:t>Основные характеристики</w:t>
            </w:r>
          </w:p>
        </w:tc>
        <w:tc>
          <w:tcPr>
            <w:tcW w:w="1690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93000D">
              <w:rPr>
                <w:rFonts w:cs="Times New Roman"/>
                <w:szCs w:val="28"/>
              </w:rPr>
              <w:t>2022 год</w:t>
            </w:r>
          </w:p>
        </w:tc>
        <w:tc>
          <w:tcPr>
            <w:tcW w:w="1690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93000D">
              <w:rPr>
                <w:rFonts w:cs="Times New Roman"/>
                <w:szCs w:val="28"/>
              </w:rPr>
              <w:t>2023 год</w:t>
            </w:r>
          </w:p>
        </w:tc>
        <w:tc>
          <w:tcPr>
            <w:tcW w:w="1691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93000D">
              <w:rPr>
                <w:rFonts w:cs="Times New Roman"/>
                <w:szCs w:val="28"/>
              </w:rPr>
              <w:t>2024 год</w:t>
            </w:r>
          </w:p>
        </w:tc>
        <w:tc>
          <w:tcPr>
            <w:tcW w:w="1733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93000D">
              <w:rPr>
                <w:rFonts w:cs="Times New Roman"/>
                <w:szCs w:val="28"/>
              </w:rPr>
              <w:t>2025 год</w:t>
            </w:r>
          </w:p>
        </w:tc>
        <w:tc>
          <w:tcPr>
            <w:tcW w:w="1560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93000D">
              <w:rPr>
                <w:rFonts w:cs="Times New Roman"/>
                <w:szCs w:val="28"/>
              </w:rPr>
              <w:t>2026 год</w:t>
            </w:r>
          </w:p>
        </w:tc>
        <w:tc>
          <w:tcPr>
            <w:tcW w:w="1701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93000D">
              <w:rPr>
                <w:rFonts w:cs="Times New Roman"/>
                <w:szCs w:val="28"/>
              </w:rPr>
              <w:t>2027 год</w:t>
            </w:r>
          </w:p>
        </w:tc>
      </w:tr>
    </w:tbl>
    <w:p w:rsidR="00ED0A04" w:rsidRPr="0093000D" w:rsidRDefault="00ED0A04" w:rsidP="00ED0A04">
      <w:pPr>
        <w:rPr>
          <w:sz w:val="2"/>
          <w:szCs w:val="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690"/>
        <w:gridCol w:w="1690"/>
        <w:gridCol w:w="1723"/>
        <w:gridCol w:w="1701"/>
        <w:gridCol w:w="1560"/>
        <w:gridCol w:w="1701"/>
      </w:tblGrid>
      <w:tr w:rsidR="00ED0A04" w:rsidRPr="00581AEC" w:rsidTr="0093000D">
        <w:trPr>
          <w:tblHeader/>
        </w:trPr>
        <w:tc>
          <w:tcPr>
            <w:tcW w:w="4536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93000D">
              <w:rPr>
                <w:rFonts w:cs="Times New Roman"/>
                <w:szCs w:val="28"/>
              </w:rPr>
              <w:t>1</w:t>
            </w:r>
          </w:p>
        </w:tc>
        <w:tc>
          <w:tcPr>
            <w:tcW w:w="1690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93000D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1690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93000D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1723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93000D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1701" w:type="dxa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93000D"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ED0A04" w:rsidRPr="0093000D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93000D">
              <w:rPr>
                <w:rFonts w:cs="Times New Roman"/>
                <w:bCs/>
                <w:szCs w:val="28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065E8A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93000D">
              <w:rPr>
                <w:rFonts w:cs="Times New Roman"/>
                <w:bCs/>
                <w:szCs w:val="28"/>
              </w:rPr>
              <w:t>7</w:t>
            </w:r>
          </w:p>
        </w:tc>
      </w:tr>
      <w:tr w:rsidR="00ED0A04" w:rsidRPr="00581AEC" w:rsidTr="0093000D">
        <w:tc>
          <w:tcPr>
            <w:tcW w:w="4536" w:type="dxa"/>
          </w:tcPr>
          <w:p w:rsidR="00ED0A04" w:rsidRPr="005775CB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highlight w:val="yellow"/>
              </w:rPr>
            </w:pPr>
            <w:r w:rsidRPr="00065E8A">
              <w:rPr>
                <w:rFonts w:cs="Times New Roman"/>
                <w:szCs w:val="28"/>
              </w:rPr>
              <w:t>Налоговые и неналоговые доходы областного бюджета</w:t>
            </w:r>
          </w:p>
        </w:tc>
        <w:tc>
          <w:tcPr>
            <w:tcW w:w="1690" w:type="dxa"/>
          </w:tcPr>
          <w:p w:rsidR="00ED0A04" w:rsidRPr="00065E8A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65E8A">
              <w:rPr>
                <w:rFonts w:cs="Times New Roman"/>
                <w:bCs/>
                <w:szCs w:val="28"/>
              </w:rPr>
              <w:t>73 495,5</w:t>
            </w:r>
          </w:p>
        </w:tc>
        <w:tc>
          <w:tcPr>
            <w:tcW w:w="1690" w:type="dxa"/>
          </w:tcPr>
          <w:p w:rsidR="00ED0A04" w:rsidRPr="00ED0A04" w:rsidRDefault="00CC4DEE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  <w:highlight w:val="yellow"/>
              </w:rPr>
            </w:pPr>
            <w:r w:rsidRPr="00CC4DEE">
              <w:rPr>
                <w:rFonts w:cs="Times New Roman"/>
                <w:bCs/>
                <w:szCs w:val="28"/>
              </w:rPr>
              <w:t>84 695,1</w:t>
            </w:r>
          </w:p>
        </w:tc>
        <w:tc>
          <w:tcPr>
            <w:tcW w:w="1723" w:type="dxa"/>
          </w:tcPr>
          <w:p w:rsidR="00ED0A04" w:rsidRPr="00167F47" w:rsidRDefault="00167F47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67F47">
              <w:rPr>
                <w:rFonts w:cs="Times New Roman"/>
                <w:bCs/>
                <w:szCs w:val="28"/>
              </w:rPr>
              <w:t>92 649,2</w:t>
            </w:r>
          </w:p>
        </w:tc>
        <w:tc>
          <w:tcPr>
            <w:tcW w:w="1701" w:type="dxa"/>
          </w:tcPr>
          <w:p w:rsidR="00ED0A04" w:rsidRPr="00167F47" w:rsidRDefault="00167F47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67F47">
              <w:rPr>
                <w:rFonts w:cs="Times New Roman"/>
                <w:bCs/>
                <w:szCs w:val="28"/>
              </w:rPr>
              <w:t>98 824,7</w:t>
            </w:r>
          </w:p>
        </w:tc>
        <w:tc>
          <w:tcPr>
            <w:tcW w:w="1560" w:type="dxa"/>
            <w:shd w:val="clear" w:color="auto" w:fill="FFFFFF" w:themeFill="background1"/>
          </w:tcPr>
          <w:p w:rsidR="00ED0A04" w:rsidRPr="00065E8A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65E8A">
              <w:rPr>
                <w:rFonts w:cs="Times New Roman"/>
                <w:bCs/>
                <w:szCs w:val="28"/>
              </w:rPr>
              <w:t>94 151,4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065E8A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65E8A">
              <w:rPr>
                <w:rFonts w:cs="Times New Roman"/>
                <w:bCs/>
                <w:szCs w:val="28"/>
              </w:rPr>
              <w:t>100 649,6</w:t>
            </w:r>
          </w:p>
        </w:tc>
      </w:tr>
      <w:tr w:rsidR="00ED0A04" w:rsidRPr="00581AEC" w:rsidTr="0093000D">
        <w:tc>
          <w:tcPr>
            <w:tcW w:w="4536" w:type="dxa"/>
          </w:tcPr>
          <w:p w:rsidR="00ED0A04" w:rsidRPr="001F369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F3699">
              <w:rPr>
                <w:rFonts w:cs="Times New Roman"/>
                <w:szCs w:val="28"/>
              </w:rPr>
              <w:t>Дотации бюджетам субъектов Российской Федерации на</w:t>
            </w:r>
            <w:r>
              <w:rPr>
                <w:rFonts w:cs="Times New Roman"/>
                <w:szCs w:val="28"/>
              </w:rPr>
              <w:t> </w:t>
            </w:r>
            <w:r w:rsidRPr="001F3699">
              <w:rPr>
                <w:rFonts w:cs="Times New Roman"/>
                <w:szCs w:val="28"/>
              </w:rPr>
              <w:t>поддержку мер по обеспечению сбалансированности бюджетов</w:t>
            </w:r>
          </w:p>
        </w:tc>
        <w:tc>
          <w:tcPr>
            <w:tcW w:w="1690" w:type="dxa"/>
          </w:tcPr>
          <w:p w:rsidR="00ED0A04" w:rsidRPr="001F369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690" w:type="dxa"/>
          </w:tcPr>
          <w:p w:rsidR="00ED0A04" w:rsidRPr="00CC4DEE" w:rsidRDefault="00CC4DEE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CC4DEE">
              <w:rPr>
                <w:rFonts w:cs="Times New Roman"/>
                <w:szCs w:val="28"/>
              </w:rPr>
              <w:t>0</w:t>
            </w:r>
          </w:p>
        </w:tc>
        <w:tc>
          <w:tcPr>
            <w:tcW w:w="1723" w:type="dxa"/>
          </w:tcPr>
          <w:p w:rsidR="00ED0A04" w:rsidRPr="00167F47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67F47"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167F47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67F47">
              <w:rPr>
                <w:rFonts w:cs="Times New Roman"/>
                <w:szCs w:val="28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ED0A04" w:rsidRPr="001F369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1F369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ED0A04" w:rsidRPr="00581AEC" w:rsidTr="0093000D">
        <w:tc>
          <w:tcPr>
            <w:tcW w:w="4536" w:type="dxa"/>
          </w:tcPr>
          <w:p w:rsidR="00ED0A04" w:rsidRPr="001F369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F3699">
              <w:rPr>
                <w:rFonts w:cs="Times New Roman"/>
                <w:szCs w:val="28"/>
              </w:rPr>
              <w:t>Дотации бюджетам субъектов Российской Федерации на</w:t>
            </w:r>
            <w:r>
              <w:rPr>
                <w:rFonts w:cs="Times New Roman"/>
                <w:szCs w:val="28"/>
              </w:rPr>
              <w:t> </w:t>
            </w:r>
            <w:r w:rsidRPr="001F3699">
              <w:rPr>
                <w:rFonts w:cs="Times New Roman"/>
                <w:szCs w:val="28"/>
              </w:rPr>
              <w:t>выравнивание бюджетной обеспеченности</w:t>
            </w:r>
          </w:p>
        </w:tc>
        <w:tc>
          <w:tcPr>
            <w:tcW w:w="1690" w:type="dxa"/>
          </w:tcPr>
          <w:p w:rsidR="00ED0A04" w:rsidRPr="001F369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690" w:type="dxa"/>
          </w:tcPr>
          <w:p w:rsidR="00ED0A04" w:rsidRPr="00CC4DEE" w:rsidRDefault="00CC4DEE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CC4DEE">
              <w:rPr>
                <w:rFonts w:cs="Times New Roman"/>
                <w:szCs w:val="28"/>
              </w:rPr>
              <w:t>351,8</w:t>
            </w:r>
          </w:p>
        </w:tc>
        <w:tc>
          <w:tcPr>
            <w:tcW w:w="1723" w:type="dxa"/>
          </w:tcPr>
          <w:p w:rsidR="00ED0A04" w:rsidRPr="00167F47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67F47"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167F47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67F47">
              <w:rPr>
                <w:rFonts w:cs="Times New Roman"/>
                <w:szCs w:val="28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ED0A04" w:rsidRPr="001F369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1F369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</w:tr>
      <w:tr w:rsidR="00ED0A04" w:rsidRPr="00581AEC" w:rsidTr="0093000D">
        <w:tc>
          <w:tcPr>
            <w:tcW w:w="4536" w:type="dxa"/>
          </w:tcPr>
          <w:p w:rsidR="00ED0A04" w:rsidRPr="0043533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435339">
              <w:rPr>
                <w:rFonts w:cs="Times New Roman"/>
                <w:szCs w:val="28"/>
              </w:rPr>
              <w:t xml:space="preserve">Дотации бюджетам субъектов </w:t>
            </w:r>
            <w:r w:rsidRPr="00435339">
              <w:rPr>
                <w:rFonts w:cs="Times New Roman"/>
                <w:szCs w:val="28"/>
              </w:rPr>
              <w:lastRenderedPageBreak/>
              <w:t>Российской Федерации на частичную компенсацию дополнительных расходов на повышение оплаты труда работников бюджетной сферы и</w:t>
            </w:r>
            <w:r>
              <w:rPr>
                <w:rFonts w:cs="Times New Roman"/>
                <w:szCs w:val="28"/>
              </w:rPr>
              <w:t> </w:t>
            </w:r>
            <w:r w:rsidRPr="00435339">
              <w:rPr>
                <w:rFonts w:cs="Times New Roman"/>
                <w:szCs w:val="28"/>
              </w:rPr>
              <w:t>иные цели</w:t>
            </w:r>
          </w:p>
        </w:tc>
        <w:tc>
          <w:tcPr>
            <w:tcW w:w="1690" w:type="dxa"/>
          </w:tcPr>
          <w:p w:rsidR="00ED0A04" w:rsidRPr="0043533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435339">
              <w:rPr>
                <w:rFonts w:cs="Times New Roman"/>
                <w:szCs w:val="28"/>
              </w:rPr>
              <w:lastRenderedPageBreak/>
              <w:t>889,4</w:t>
            </w:r>
          </w:p>
        </w:tc>
        <w:tc>
          <w:tcPr>
            <w:tcW w:w="1690" w:type="dxa"/>
          </w:tcPr>
          <w:p w:rsidR="00ED0A04" w:rsidRPr="00CC4DEE" w:rsidRDefault="00CC4DEE" w:rsidP="00C1598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CC4DEE">
              <w:rPr>
                <w:rFonts w:cs="Times New Roman"/>
                <w:szCs w:val="28"/>
              </w:rPr>
              <w:t>882,</w:t>
            </w:r>
            <w:r w:rsidR="00C15986">
              <w:rPr>
                <w:rFonts w:cs="Times New Roman"/>
                <w:szCs w:val="28"/>
              </w:rPr>
              <w:t>2</w:t>
            </w:r>
          </w:p>
        </w:tc>
        <w:tc>
          <w:tcPr>
            <w:tcW w:w="1723" w:type="dxa"/>
          </w:tcPr>
          <w:p w:rsidR="00ED0A04" w:rsidRPr="00167F47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67F47"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167F47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167F47">
              <w:rPr>
                <w:rFonts w:cs="Times New Roman"/>
                <w:szCs w:val="28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ED0A04" w:rsidRPr="002C7AF5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C7AF5">
              <w:rPr>
                <w:rFonts w:cs="Times New Roman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2C7AF5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2C7AF5">
              <w:rPr>
                <w:rFonts w:cs="Times New Roman"/>
                <w:szCs w:val="28"/>
              </w:rPr>
              <w:t>0</w:t>
            </w:r>
          </w:p>
        </w:tc>
      </w:tr>
      <w:tr w:rsidR="00ED0A04" w:rsidRPr="00581AEC" w:rsidTr="0093000D">
        <w:tc>
          <w:tcPr>
            <w:tcW w:w="4536" w:type="dxa"/>
          </w:tcPr>
          <w:p w:rsidR="00ED0A04" w:rsidRPr="00A92E5E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A92E5E">
              <w:rPr>
                <w:rFonts w:cs="Times New Roman"/>
                <w:szCs w:val="28"/>
              </w:rPr>
              <w:lastRenderedPageBreak/>
              <w:t>Расходы областного бюджета</w:t>
            </w:r>
          </w:p>
        </w:tc>
        <w:tc>
          <w:tcPr>
            <w:tcW w:w="1690" w:type="dxa"/>
          </w:tcPr>
          <w:p w:rsidR="00ED0A04" w:rsidRPr="00A92E5E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A92E5E">
              <w:rPr>
                <w:rFonts w:cs="Times New Roman"/>
                <w:szCs w:val="28"/>
              </w:rPr>
              <w:t>74 384,9</w:t>
            </w:r>
          </w:p>
        </w:tc>
        <w:tc>
          <w:tcPr>
            <w:tcW w:w="1690" w:type="dxa"/>
          </w:tcPr>
          <w:p w:rsidR="00ED0A04" w:rsidRPr="00ED0A04" w:rsidRDefault="00CC4DEE" w:rsidP="00C1598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highlight w:val="yellow"/>
              </w:rPr>
            </w:pPr>
            <w:r w:rsidRPr="00CC4DEE">
              <w:rPr>
                <w:rFonts w:cs="Times New Roman"/>
                <w:bCs/>
                <w:szCs w:val="28"/>
              </w:rPr>
              <w:t>85 929,</w:t>
            </w:r>
            <w:r w:rsidR="00C15986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1723" w:type="dxa"/>
          </w:tcPr>
          <w:p w:rsidR="00ED0A04" w:rsidRPr="00ED0A04" w:rsidRDefault="00C15986" w:rsidP="0093000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highlight w:val="yellow"/>
              </w:rPr>
            </w:pPr>
            <w:r>
              <w:rPr>
                <w:rFonts w:cs="Times New Roman"/>
                <w:bCs/>
                <w:szCs w:val="28"/>
              </w:rPr>
              <w:t>92 649,2</w:t>
            </w:r>
          </w:p>
        </w:tc>
        <w:tc>
          <w:tcPr>
            <w:tcW w:w="1701" w:type="dxa"/>
          </w:tcPr>
          <w:p w:rsidR="00ED0A04" w:rsidRPr="00ED0A04" w:rsidRDefault="00C15986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  <w:highlight w:val="yellow"/>
              </w:rPr>
            </w:pPr>
            <w:r>
              <w:rPr>
                <w:rFonts w:cs="Times New Roman"/>
                <w:bCs/>
                <w:szCs w:val="28"/>
              </w:rPr>
              <w:t>98 824,7</w:t>
            </w:r>
          </w:p>
        </w:tc>
        <w:tc>
          <w:tcPr>
            <w:tcW w:w="1560" w:type="dxa"/>
            <w:shd w:val="clear" w:color="auto" w:fill="FFFFFF" w:themeFill="background1"/>
          </w:tcPr>
          <w:p w:rsidR="00ED0A04" w:rsidRPr="00F933E1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065E8A">
              <w:rPr>
                <w:rFonts w:cs="Times New Roman"/>
                <w:bCs/>
                <w:szCs w:val="28"/>
              </w:rPr>
              <w:t>94 151,4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F933E1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065E8A">
              <w:rPr>
                <w:rFonts w:cs="Times New Roman"/>
                <w:bCs/>
                <w:szCs w:val="28"/>
              </w:rPr>
              <w:t>100 649,6</w:t>
            </w:r>
          </w:p>
        </w:tc>
      </w:tr>
      <w:tr w:rsidR="00ED0A04" w:rsidRPr="00790520" w:rsidTr="0093000D">
        <w:tc>
          <w:tcPr>
            <w:tcW w:w="4536" w:type="dxa"/>
          </w:tcPr>
          <w:p w:rsidR="00ED0A04" w:rsidRPr="0058326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3269">
              <w:rPr>
                <w:rFonts w:cs="Times New Roman"/>
                <w:szCs w:val="28"/>
              </w:rPr>
              <w:t>Дефицит/профицит</w:t>
            </w:r>
          </w:p>
        </w:tc>
        <w:tc>
          <w:tcPr>
            <w:tcW w:w="1690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ED0A04" w:rsidRPr="00CC4DEE" w:rsidRDefault="00CC4DEE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CC4DEE">
              <w:rPr>
                <w:rFonts w:cs="Times New Roman"/>
                <w:color w:val="000000"/>
                <w:szCs w:val="28"/>
              </w:rPr>
              <w:t>-2 121,3</w:t>
            </w:r>
          </w:p>
        </w:tc>
        <w:tc>
          <w:tcPr>
            <w:tcW w:w="1723" w:type="dxa"/>
          </w:tcPr>
          <w:p w:rsidR="00ED0A04" w:rsidRPr="0093000D" w:rsidRDefault="00167F47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93000D">
              <w:rPr>
                <w:rFonts w:cs="Times New Roman"/>
                <w:color w:val="000000"/>
                <w:szCs w:val="28"/>
              </w:rPr>
              <w:t>-321,8</w:t>
            </w:r>
          </w:p>
        </w:tc>
        <w:tc>
          <w:tcPr>
            <w:tcW w:w="1701" w:type="dxa"/>
          </w:tcPr>
          <w:p w:rsidR="00ED0A04" w:rsidRPr="0093000D" w:rsidRDefault="0093000D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93000D">
              <w:rPr>
                <w:rFonts w:cs="Times New Roman"/>
                <w:color w:val="000000"/>
                <w:szCs w:val="28"/>
              </w:rPr>
              <w:t>-747,1</w:t>
            </w:r>
          </w:p>
        </w:tc>
        <w:tc>
          <w:tcPr>
            <w:tcW w:w="1560" w:type="dxa"/>
            <w:shd w:val="clear" w:color="auto" w:fill="FFFFFF" w:themeFill="background1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ED0A04" w:rsidRPr="00790520" w:rsidTr="0093000D">
        <w:tc>
          <w:tcPr>
            <w:tcW w:w="4536" w:type="dxa"/>
          </w:tcPr>
          <w:p w:rsidR="00ED0A04" w:rsidRPr="0058326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3269">
              <w:rPr>
                <w:rFonts w:cs="Times New Roman"/>
                <w:szCs w:val="28"/>
              </w:rPr>
              <w:t>Источники погашения дефицита</w:t>
            </w:r>
          </w:p>
        </w:tc>
        <w:tc>
          <w:tcPr>
            <w:tcW w:w="1690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690" w:type="dxa"/>
          </w:tcPr>
          <w:p w:rsidR="00ED0A04" w:rsidRPr="00CC4DEE" w:rsidRDefault="00CC4DEE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CC4DEE">
              <w:rPr>
                <w:rFonts w:cs="Times New Roman"/>
                <w:color w:val="000000"/>
                <w:szCs w:val="28"/>
              </w:rPr>
              <w:t>2 121,3</w:t>
            </w:r>
          </w:p>
        </w:tc>
        <w:tc>
          <w:tcPr>
            <w:tcW w:w="1723" w:type="dxa"/>
          </w:tcPr>
          <w:p w:rsidR="00ED0A04" w:rsidRPr="0093000D" w:rsidRDefault="00167F47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93000D">
              <w:rPr>
                <w:rFonts w:cs="Times New Roman"/>
                <w:color w:val="000000"/>
                <w:szCs w:val="28"/>
              </w:rPr>
              <w:t>321,8</w:t>
            </w:r>
          </w:p>
        </w:tc>
        <w:tc>
          <w:tcPr>
            <w:tcW w:w="1701" w:type="dxa"/>
          </w:tcPr>
          <w:p w:rsidR="00ED0A04" w:rsidRPr="0093000D" w:rsidRDefault="0093000D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93000D">
              <w:rPr>
                <w:rFonts w:cs="Times New Roman"/>
                <w:color w:val="000000"/>
                <w:szCs w:val="28"/>
              </w:rPr>
              <w:t>747,1</w:t>
            </w:r>
          </w:p>
        </w:tc>
        <w:tc>
          <w:tcPr>
            <w:tcW w:w="1560" w:type="dxa"/>
            <w:shd w:val="clear" w:color="auto" w:fill="FFFFFF" w:themeFill="background1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D969F6" w:rsidRPr="00790520" w:rsidTr="0093000D">
        <w:tc>
          <w:tcPr>
            <w:tcW w:w="4536" w:type="dxa"/>
          </w:tcPr>
          <w:p w:rsidR="00D969F6" w:rsidRPr="00820F93" w:rsidRDefault="00D969F6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820F93">
              <w:rPr>
                <w:rFonts w:cs="Times New Roman"/>
                <w:szCs w:val="28"/>
              </w:rPr>
              <w:t>Государственный долг Ярославской области</w:t>
            </w:r>
          </w:p>
        </w:tc>
        <w:tc>
          <w:tcPr>
            <w:tcW w:w="1690" w:type="dxa"/>
          </w:tcPr>
          <w:p w:rsidR="00D969F6" w:rsidRPr="00820F93" w:rsidRDefault="00D969F6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820F93">
              <w:rPr>
                <w:rFonts w:cs="Times New Roman"/>
                <w:color w:val="000000"/>
                <w:szCs w:val="28"/>
              </w:rPr>
              <w:t>42 028,3</w:t>
            </w:r>
          </w:p>
        </w:tc>
        <w:tc>
          <w:tcPr>
            <w:tcW w:w="1690" w:type="dxa"/>
          </w:tcPr>
          <w:p w:rsidR="00D969F6" w:rsidRPr="00D969F6" w:rsidRDefault="00D969F6" w:rsidP="00D969F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969F6">
              <w:rPr>
                <w:rFonts w:cs="Times New Roman"/>
                <w:color w:val="000000"/>
                <w:szCs w:val="28"/>
              </w:rPr>
              <w:t>50 728,6</w:t>
            </w:r>
          </w:p>
        </w:tc>
        <w:tc>
          <w:tcPr>
            <w:tcW w:w="1723" w:type="dxa"/>
          </w:tcPr>
          <w:p w:rsidR="00D969F6" w:rsidRPr="00D969F6" w:rsidRDefault="00D969F6" w:rsidP="00D969F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969F6">
              <w:rPr>
                <w:rFonts w:cs="Times New Roman"/>
                <w:color w:val="000000"/>
                <w:szCs w:val="28"/>
              </w:rPr>
              <w:t>51 050,4</w:t>
            </w:r>
          </w:p>
        </w:tc>
        <w:tc>
          <w:tcPr>
            <w:tcW w:w="1701" w:type="dxa"/>
          </w:tcPr>
          <w:p w:rsidR="00D969F6" w:rsidRPr="00D969F6" w:rsidRDefault="00D969F6" w:rsidP="00D969F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D969F6">
              <w:rPr>
                <w:rFonts w:cs="Times New Roman"/>
                <w:color w:val="000000"/>
                <w:szCs w:val="28"/>
              </w:rPr>
              <w:t>51 797,5</w:t>
            </w:r>
          </w:p>
        </w:tc>
        <w:tc>
          <w:tcPr>
            <w:tcW w:w="1560" w:type="dxa"/>
            <w:shd w:val="clear" w:color="auto" w:fill="FFFFFF" w:themeFill="background1"/>
          </w:tcPr>
          <w:p w:rsidR="00D969F6" w:rsidRPr="00820F93" w:rsidRDefault="0027233F" w:rsidP="005E1BA6">
            <w:pPr>
              <w:ind w:firstLine="0"/>
              <w:jc w:val="center"/>
            </w:pPr>
            <w:r w:rsidRPr="0027233F">
              <w:rPr>
                <w:rFonts w:cs="Times New Roman"/>
                <w:color w:val="000000"/>
                <w:szCs w:val="28"/>
              </w:rPr>
              <w:t>51 797,5</w:t>
            </w:r>
          </w:p>
        </w:tc>
        <w:tc>
          <w:tcPr>
            <w:tcW w:w="1701" w:type="dxa"/>
            <w:shd w:val="clear" w:color="auto" w:fill="FFFFFF" w:themeFill="background1"/>
          </w:tcPr>
          <w:p w:rsidR="00D969F6" w:rsidRPr="00820F93" w:rsidRDefault="0027233F" w:rsidP="005E1BA6">
            <w:pPr>
              <w:ind w:firstLine="0"/>
              <w:jc w:val="center"/>
            </w:pPr>
            <w:r w:rsidRPr="0027233F">
              <w:rPr>
                <w:rFonts w:cs="Times New Roman"/>
                <w:color w:val="000000"/>
                <w:szCs w:val="28"/>
              </w:rPr>
              <w:t>51 797,5</w:t>
            </w:r>
          </w:p>
        </w:tc>
      </w:tr>
    </w:tbl>
    <w:p w:rsidR="00ED0A04" w:rsidRPr="00790520" w:rsidRDefault="00ED0A04" w:rsidP="00ED0A04">
      <w:pPr>
        <w:tabs>
          <w:tab w:val="left" w:pos="993"/>
        </w:tabs>
        <w:autoSpaceDE w:val="0"/>
        <w:autoSpaceDN w:val="0"/>
        <w:adjustRightInd w:val="0"/>
        <w:ind w:firstLine="0"/>
        <w:jc w:val="right"/>
        <w:rPr>
          <w:rFonts w:cs="Times New Roman"/>
          <w:szCs w:val="28"/>
        </w:rPr>
      </w:pPr>
    </w:p>
    <w:p w:rsidR="00ED0A04" w:rsidRPr="00581AEC" w:rsidRDefault="00ED0A04" w:rsidP="00ED0A04">
      <w:p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790520">
        <w:rPr>
          <w:rFonts w:cs="Times New Roman"/>
          <w:szCs w:val="28"/>
        </w:rPr>
        <w:t>(продолжение таблицы)</w:t>
      </w:r>
      <w:r w:rsidRPr="00BC55F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(</w:t>
      </w:r>
      <w:r w:rsidRPr="00581AEC">
        <w:rPr>
          <w:rFonts w:cs="Times New Roman"/>
          <w:szCs w:val="28"/>
        </w:rPr>
        <w:t>млн. руб.</w:t>
      </w:r>
      <w:r>
        <w:rPr>
          <w:rFonts w:cs="Times New Roman"/>
          <w:szCs w:val="28"/>
        </w:rPr>
        <w:t>)</w:t>
      </w:r>
    </w:p>
    <w:p w:rsidR="00ED0A04" w:rsidRPr="00790520" w:rsidRDefault="00ED0A04" w:rsidP="00ED0A04">
      <w:pPr>
        <w:tabs>
          <w:tab w:val="left" w:pos="993"/>
        </w:tabs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701"/>
        <w:gridCol w:w="1701"/>
        <w:gridCol w:w="1560"/>
        <w:gridCol w:w="1701"/>
        <w:gridCol w:w="567"/>
      </w:tblGrid>
      <w:tr w:rsidR="00ED0A04" w:rsidRPr="00790520" w:rsidTr="00ED0A04">
        <w:trPr>
          <w:gridAfter w:val="1"/>
          <w:wAfter w:w="567" w:type="dxa"/>
          <w:trHeight w:val="315"/>
        </w:trPr>
        <w:tc>
          <w:tcPr>
            <w:tcW w:w="4536" w:type="dxa"/>
          </w:tcPr>
          <w:p w:rsidR="00ED0A04" w:rsidRPr="00790520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Основные характеристики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790520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2028 год</w:t>
            </w:r>
          </w:p>
        </w:tc>
        <w:tc>
          <w:tcPr>
            <w:tcW w:w="1701" w:type="dxa"/>
          </w:tcPr>
          <w:p w:rsidR="00ED0A04" w:rsidRPr="00790520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2029 год</w:t>
            </w:r>
          </w:p>
        </w:tc>
        <w:tc>
          <w:tcPr>
            <w:tcW w:w="1701" w:type="dxa"/>
          </w:tcPr>
          <w:p w:rsidR="00ED0A04" w:rsidRPr="00790520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2030 год</w:t>
            </w:r>
          </w:p>
        </w:tc>
        <w:tc>
          <w:tcPr>
            <w:tcW w:w="1701" w:type="dxa"/>
          </w:tcPr>
          <w:p w:rsidR="00ED0A04" w:rsidRPr="00790520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2031 год</w:t>
            </w:r>
          </w:p>
        </w:tc>
        <w:tc>
          <w:tcPr>
            <w:tcW w:w="1560" w:type="dxa"/>
          </w:tcPr>
          <w:p w:rsidR="00ED0A04" w:rsidRPr="00790520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2032 год</w:t>
            </w:r>
          </w:p>
        </w:tc>
        <w:tc>
          <w:tcPr>
            <w:tcW w:w="1701" w:type="dxa"/>
          </w:tcPr>
          <w:p w:rsidR="00ED0A04" w:rsidRPr="00790520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790520">
              <w:rPr>
                <w:rFonts w:cs="Times New Roman"/>
                <w:szCs w:val="28"/>
              </w:rPr>
              <w:t>2033 год</w:t>
            </w:r>
          </w:p>
        </w:tc>
      </w:tr>
      <w:tr w:rsidR="00ED0A04" w:rsidRPr="00790520" w:rsidTr="00ED0A04">
        <w:trPr>
          <w:gridAfter w:val="1"/>
          <w:wAfter w:w="567" w:type="dxa"/>
          <w:trHeight w:val="315"/>
        </w:trPr>
        <w:tc>
          <w:tcPr>
            <w:tcW w:w="4536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</w:t>
            </w:r>
          </w:p>
        </w:tc>
        <w:tc>
          <w:tcPr>
            <w:tcW w:w="1701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9</w:t>
            </w:r>
          </w:p>
        </w:tc>
        <w:tc>
          <w:tcPr>
            <w:tcW w:w="1701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10</w:t>
            </w:r>
          </w:p>
        </w:tc>
        <w:tc>
          <w:tcPr>
            <w:tcW w:w="1701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11</w:t>
            </w:r>
          </w:p>
        </w:tc>
        <w:tc>
          <w:tcPr>
            <w:tcW w:w="1560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12</w:t>
            </w:r>
          </w:p>
        </w:tc>
        <w:tc>
          <w:tcPr>
            <w:tcW w:w="1701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13</w:t>
            </w:r>
          </w:p>
        </w:tc>
      </w:tr>
      <w:tr w:rsidR="00ED0A04" w:rsidRPr="00790520" w:rsidTr="00ED0A04">
        <w:trPr>
          <w:gridAfter w:val="1"/>
          <w:wAfter w:w="567" w:type="dxa"/>
          <w:trHeight w:val="642"/>
        </w:trPr>
        <w:tc>
          <w:tcPr>
            <w:tcW w:w="4536" w:type="dxa"/>
          </w:tcPr>
          <w:p w:rsidR="00ED0A04" w:rsidRPr="005775CB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highlight w:val="yellow"/>
              </w:rPr>
            </w:pPr>
            <w:r w:rsidRPr="0006464F">
              <w:rPr>
                <w:rFonts w:cs="Times New Roman"/>
                <w:szCs w:val="28"/>
              </w:rPr>
              <w:t>Налоговые и неналоговые доходы областного бюджета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6464F">
              <w:rPr>
                <w:rFonts w:cs="Times New Roman"/>
                <w:bCs/>
                <w:szCs w:val="28"/>
              </w:rPr>
              <w:t>106 508,0</w:t>
            </w:r>
          </w:p>
        </w:tc>
        <w:tc>
          <w:tcPr>
            <w:tcW w:w="1701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6464F">
              <w:rPr>
                <w:rFonts w:cs="Times New Roman"/>
                <w:bCs/>
                <w:szCs w:val="28"/>
              </w:rPr>
              <w:t>114 832,8</w:t>
            </w:r>
          </w:p>
        </w:tc>
        <w:tc>
          <w:tcPr>
            <w:tcW w:w="1701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6464F">
              <w:rPr>
                <w:rFonts w:cs="Times New Roman"/>
                <w:bCs/>
                <w:szCs w:val="28"/>
              </w:rPr>
              <w:t>123 928,8</w:t>
            </w:r>
          </w:p>
        </w:tc>
        <w:tc>
          <w:tcPr>
            <w:tcW w:w="1701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6464F">
              <w:rPr>
                <w:rFonts w:cs="Times New Roman"/>
                <w:bCs/>
                <w:szCs w:val="28"/>
              </w:rPr>
              <w:t>134 599,0</w:t>
            </w:r>
          </w:p>
        </w:tc>
        <w:tc>
          <w:tcPr>
            <w:tcW w:w="1560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6464F">
              <w:rPr>
                <w:rFonts w:cs="Times New Roman"/>
                <w:bCs/>
                <w:szCs w:val="28"/>
              </w:rPr>
              <w:t>145 837,5</w:t>
            </w:r>
          </w:p>
        </w:tc>
        <w:tc>
          <w:tcPr>
            <w:tcW w:w="1701" w:type="dxa"/>
          </w:tcPr>
          <w:p w:rsidR="00ED0A04" w:rsidRPr="0006464F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Cs w:val="28"/>
              </w:rPr>
            </w:pPr>
            <w:r w:rsidRPr="0006464F">
              <w:rPr>
                <w:rFonts w:cs="Times New Roman"/>
                <w:bCs/>
                <w:szCs w:val="28"/>
              </w:rPr>
              <w:t>157 997,6</w:t>
            </w:r>
          </w:p>
        </w:tc>
      </w:tr>
      <w:tr w:rsidR="00ED0A04" w:rsidRPr="00790520" w:rsidTr="00ED0A04">
        <w:trPr>
          <w:gridAfter w:val="1"/>
          <w:wAfter w:w="567" w:type="dxa"/>
          <w:trHeight w:val="315"/>
        </w:trPr>
        <w:tc>
          <w:tcPr>
            <w:tcW w:w="4536" w:type="dxa"/>
          </w:tcPr>
          <w:p w:rsidR="00ED0A04" w:rsidRPr="00F933E1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F933E1">
              <w:rPr>
                <w:rFonts w:cs="Times New Roman"/>
                <w:szCs w:val="28"/>
              </w:rPr>
              <w:t>Расходы областного бюджета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F933E1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F933E1">
              <w:rPr>
                <w:rFonts w:cs="Times New Roman"/>
                <w:bCs/>
                <w:szCs w:val="28"/>
              </w:rPr>
              <w:t>106 508,0</w:t>
            </w:r>
          </w:p>
        </w:tc>
        <w:tc>
          <w:tcPr>
            <w:tcW w:w="1701" w:type="dxa"/>
          </w:tcPr>
          <w:p w:rsidR="00ED0A04" w:rsidRPr="00F933E1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F933E1">
              <w:rPr>
                <w:rFonts w:cs="Times New Roman"/>
                <w:bCs/>
                <w:szCs w:val="28"/>
              </w:rPr>
              <w:t>114 832,8</w:t>
            </w:r>
          </w:p>
        </w:tc>
        <w:tc>
          <w:tcPr>
            <w:tcW w:w="1701" w:type="dxa"/>
          </w:tcPr>
          <w:p w:rsidR="00ED0A04" w:rsidRPr="00F933E1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F933E1">
              <w:rPr>
                <w:rFonts w:cs="Times New Roman"/>
                <w:bCs/>
                <w:szCs w:val="28"/>
              </w:rPr>
              <w:t>123 928,8</w:t>
            </w:r>
          </w:p>
        </w:tc>
        <w:tc>
          <w:tcPr>
            <w:tcW w:w="1701" w:type="dxa"/>
          </w:tcPr>
          <w:p w:rsidR="00ED0A04" w:rsidRPr="00F933E1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F933E1">
              <w:rPr>
                <w:rFonts w:cs="Times New Roman"/>
                <w:bCs/>
                <w:szCs w:val="28"/>
              </w:rPr>
              <w:t>134 599,0</w:t>
            </w:r>
          </w:p>
        </w:tc>
        <w:tc>
          <w:tcPr>
            <w:tcW w:w="1560" w:type="dxa"/>
          </w:tcPr>
          <w:p w:rsidR="00ED0A04" w:rsidRPr="00F933E1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F933E1">
              <w:rPr>
                <w:rFonts w:cs="Times New Roman"/>
                <w:bCs/>
                <w:szCs w:val="28"/>
              </w:rPr>
              <w:t>145 837,5</w:t>
            </w:r>
          </w:p>
        </w:tc>
        <w:tc>
          <w:tcPr>
            <w:tcW w:w="1701" w:type="dxa"/>
          </w:tcPr>
          <w:p w:rsidR="00ED0A04" w:rsidRPr="00F933E1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F933E1">
              <w:rPr>
                <w:rFonts w:cs="Times New Roman"/>
                <w:bCs/>
                <w:szCs w:val="28"/>
              </w:rPr>
              <w:t>157 997,6</w:t>
            </w:r>
          </w:p>
        </w:tc>
      </w:tr>
      <w:tr w:rsidR="00ED0A04" w:rsidRPr="00790520" w:rsidTr="00ED0A04">
        <w:trPr>
          <w:gridAfter w:val="1"/>
          <w:wAfter w:w="567" w:type="dxa"/>
          <w:trHeight w:val="315"/>
        </w:trPr>
        <w:tc>
          <w:tcPr>
            <w:tcW w:w="4536" w:type="dxa"/>
          </w:tcPr>
          <w:p w:rsidR="00ED0A04" w:rsidRPr="0058326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3269">
              <w:rPr>
                <w:rFonts w:cs="Times New Roman"/>
                <w:szCs w:val="28"/>
              </w:rPr>
              <w:t>Дефицит/профицит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560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ED0A04" w:rsidRPr="00581AEC" w:rsidTr="00ED0A04">
        <w:trPr>
          <w:gridAfter w:val="1"/>
          <w:wAfter w:w="567" w:type="dxa"/>
          <w:trHeight w:val="315"/>
        </w:trPr>
        <w:tc>
          <w:tcPr>
            <w:tcW w:w="4536" w:type="dxa"/>
          </w:tcPr>
          <w:p w:rsidR="00ED0A04" w:rsidRPr="00583269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583269">
              <w:rPr>
                <w:rFonts w:cs="Times New Roman"/>
                <w:szCs w:val="28"/>
              </w:rPr>
              <w:t>Источники погашения дефицита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560" w:type="dxa"/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0A04" w:rsidRPr="00583269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583269">
              <w:rPr>
                <w:rFonts w:cs="Times New Roman"/>
                <w:color w:val="000000"/>
                <w:szCs w:val="28"/>
              </w:rPr>
              <w:t>0</w:t>
            </w:r>
          </w:p>
        </w:tc>
      </w:tr>
      <w:tr w:rsidR="00ED0A04" w:rsidRPr="00581AEC" w:rsidTr="00ED0A04">
        <w:trPr>
          <w:trHeight w:val="642"/>
        </w:trPr>
        <w:tc>
          <w:tcPr>
            <w:tcW w:w="4536" w:type="dxa"/>
          </w:tcPr>
          <w:p w:rsidR="00ED0A04" w:rsidRPr="00820F93" w:rsidRDefault="00ED0A04" w:rsidP="005E1BA6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820F93">
              <w:rPr>
                <w:rFonts w:cs="Times New Roman"/>
                <w:szCs w:val="28"/>
              </w:rPr>
              <w:t>Государственный долг Ярославской области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ED0A04" w:rsidRPr="00820F93" w:rsidRDefault="0027233F" w:rsidP="005E1BA6">
            <w:pPr>
              <w:ind w:firstLine="0"/>
              <w:jc w:val="center"/>
            </w:pPr>
            <w:r w:rsidRPr="0027233F">
              <w:rPr>
                <w:rFonts w:cs="Times New Roman"/>
                <w:color w:val="000000"/>
                <w:szCs w:val="28"/>
              </w:rPr>
              <w:t>51 797,5</w:t>
            </w:r>
          </w:p>
        </w:tc>
        <w:tc>
          <w:tcPr>
            <w:tcW w:w="1701" w:type="dxa"/>
          </w:tcPr>
          <w:p w:rsidR="00ED0A04" w:rsidRPr="00820F93" w:rsidRDefault="0027233F" w:rsidP="005E1BA6">
            <w:pPr>
              <w:ind w:firstLine="0"/>
              <w:jc w:val="center"/>
            </w:pPr>
            <w:r w:rsidRPr="0027233F">
              <w:rPr>
                <w:rFonts w:cs="Times New Roman"/>
                <w:color w:val="000000"/>
                <w:szCs w:val="28"/>
              </w:rPr>
              <w:t>51 797,5</w:t>
            </w:r>
          </w:p>
        </w:tc>
        <w:tc>
          <w:tcPr>
            <w:tcW w:w="1701" w:type="dxa"/>
          </w:tcPr>
          <w:p w:rsidR="00ED0A04" w:rsidRPr="00820F93" w:rsidRDefault="0027233F" w:rsidP="005E1BA6">
            <w:pPr>
              <w:ind w:firstLine="0"/>
              <w:jc w:val="center"/>
            </w:pPr>
            <w:r w:rsidRPr="0027233F">
              <w:rPr>
                <w:rFonts w:cs="Times New Roman"/>
                <w:color w:val="000000"/>
                <w:szCs w:val="28"/>
              </w:rPr>
              <w:t>51 797,5</w:t>
            </w:r>
          </w:p>
        </w:tc>
        <w:tc>
          <w:tcPr>
            <w:tcW w:w="1701" w:type="dxa"/>
          </w:tcPr>
          <w:p w:rsidR="00ED0A04" w:rsidRPr="00820F93" w:rsidRDefault="0027233F" w:rsidP="005E1BA6">
            <w:pPr>
              <w:ind w:firstLine="0"/>
              <w:jc w:val="center"/>
            </w:pPr>
            <w:r w:rsidRPr="0027233F">
              <w:rPr>
                <w:rFonts w:cs="Times New Roman"/>
                <w:color w:val="000000"/>
                <w:szCs w:val="28"/>
              </w:rPr>
              <w:t>51 797,5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D0A04" w:rsidRPr="00820F93" w:rsidRDefault="0027233F" w:rsidP="005E1BA6">
            <w:pPr>
              <w:ind w:firstLine="0"/>
              <w:jc w:val="center"/>
            </w:pPr>
            <w:r w:rsidRPr="0027233F">
              <w:rPr>
                <w:rFonts w:cs="Times New Roman"/>
                <w:color w:val="000000"/>
                <w:szCs w:val="28"/>
              </w:rPr>
              <w:t>51 797,5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04" w:rsidRPr="00820F93" w:rsidRDefault="0027233F" w:rsidP="005E1BA6">
            <w:pPr>
              <w:ind w:firstLine="0"/>
              <w:jc w:val="center"/>
            </w:pPr>
            <w:r w:rsidRPr="0027233F">
              <w:rPr>
                <w:rFonts w:cs="Times New Roman"/>
                <w:color w:val="000000"/>
                <w:szCs w:val="28"/>
              </w:rPr>
              <w:t>51 797,5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A04" w:rsidRPr="00820F93" w:rsidRDefault="00ED0A04" w:rsidP="005E1BA6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7368A8">
              <w:rPr>
                <w:rFonts w:cs="Times New Roman"/>
                <w:bCs/>
                <w:iCs/>
                <w:color w:val="000000"/>
                <w:szCs w:val="28"/>
                <w:lang w:eastAsia="ru-RU"/>
              </w:rPr>
              <w:t>».</w:t>
            </w:r>
          </w:p>
        </w:tc>
      </w:tr>
    </w:tbl>
    <w:p w:rsidR="009A690F" w:rsidRDefault="009A690F" w:rsidP="00ED0A04">
      <w:pPr>
        <w:tabs>
          <w:tab w:val="left" w:pos="-1560"/>
        </w:tabs>
        <w:autoSpaceDE w:val="0"/>
        <w:autoSpaceDN w:val="0"/>
        <w:adjustRightInd w:val="0"/>
        <w:ind w:firstLine="0"/>
        <w:jc w:val="center"/>
        <w:rPr>
          <w:rFonts w:cs="Times New Roman"/>
          <w:bCs/>
          <w:iCs/>
          <w:color w:val="000000"/>
          <w:szCs w:val="28"/>
          <w:lang w:eastAsia="ru-RU"/>
        </w:rPr>
      </w:pPr>
    </w:p>
    <w:p w:rsidR="00251CE4" w:rsidRDefault="00251CE4" w:rsidP="009A690F">
      <w:pPr>
        <w:ind w:firstLine="0"/>
        <w:jc w:val="center"/>
        <w:rPr>
          <w:rFonts w:cs="Times New Roman"/>
          <w:bCs/>
          <w:iCs/>
          <w:color w:val="000000"/>
          <w:szCs w:val="28"/>
          <w:lang w:eastAsia="ru-RU"/>
        </w:rPr>
      </w:pPr>
    </w:p>
    <w:p w:rsidR="00251CE4" w:rsidRDefault="00251CE4" w:rsidP="009A690F">
      <w:pPr>
        <w:ind w:firstLine="0"/>
        <w:jc w:val="center"/>
        <w:rPr>
          <w:rFonts w:cs="Times New Roman"/>
          <w:bCs/>
          <w:iCs/>
          <w:color w:val="000000"/>
          <w:szCs w:val="28"/>
          <w:lang w:eastAsia="ru-RU"/>
        </w:rPr>
      </w:pPr>
    </w:p>
    <w:p w:rsidR="00251CE4" w:rsidRDefault="00251CE4" w:rsidP="009A690F">
      <w:pPr>
        <w:ind w:firstLine="0"/>
        <w:jc w:val="center"/>
        <w:rPr>
          <w:rFonts w:cs="Times New Roman"/>
          <w:bCs/>
          <w:iCs/>
          <w:color w:val="000000"/>
          <w:szCs w:val="28"/>
          <w:lang w:eastAsia="ru-RU"/>
        </w:rPr>
      </w:pPr>
    </w:p>
    <w:p w:rsidR="00BB3742" w:rsidRDefault="00BB3742" w:rsidP="009A690F">
      <w:pPr>
        <w:ind w:firstLine="0"/>
        <w:jc w:val="center"/>
        <w:rPr>
          <w:rFonts w:cs="Times New Roman"/>
          <w:bCs/>
          <w:iCs/>
          <w:color w:val="000000"/>
          <w:szCs w:val="28"/>
          <w:lang w:eastAsia="ru-RU"/>
        </w:rPr>
      </w:pPr>
    </w:p>
    <w:sectPr w:rsidR="00BB3742" w:rsidSect="008763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701" w:right="1134" w:bottom="567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A3" w:rsidRDefault="00D44AA3" w:rsidP="00CF5840">
      <w:r>
        <w:separator/>
      </w:r>
    </w:p>
  </w:endnote>
  <w:endnote w:type="continuationSeparator" w:id="0">
    <w:p w:rsidR="00D44AA3" w:rsidRDefault="00D44AA3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Default="00D44A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Pr="00876344" w:rsidRDefault="00D44AA3" w:rsidP="00876344">
    <w:pPr>
      <w:pStyle w:val="a6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Pr="008B566E" w:rsidRDefault="00D44AA3" w:rsidP="00D44AA3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A3" w:rsidRDefault="00D44AA3" w:rsidP="00CF5840">
      <w:r>
        <w:separator/>
      </w:r>
    </w:p>
  </w:footnote>
  <w:footnote w:type="continuationSeparator" w:id="0">
    <w:p w:rsidR="00D44AA3" w:rsidRDefault="00D44AA3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Pr="00501D9C" w:rsidRDefault="00D44AA3" w:rsidP="00D44AA3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Default="00D44AA3" w:rsidP="00944100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Default="00D44AA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71776"/>
      <w:docPartObj>
        <w:docPartGallery w:val="Page Numbers (Top of Page)"/>
        <w:docPartUnique/>
      </w:docPartObj>
    </w:sdtPr>
    <w:sdtEndPr/>
    <w:sdtContent>
      <w:p w:rsidR="00D44AA3" w:rsidRDefault="00D44AA3" w:rsidP="008763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3F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A3" w:rsidRDefault="00D44AA3" w:rsidP="00D44AA3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F4A74"/>
    <w:multiLevelType w:val="hybridMultilevel"/>
    <w:tmpl w:val="C3DE9338"/>
    <w:lvl w:ilvl="0" w:tplc="DAC08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attachedTemplate r:id="rId1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2D2B"/>
    <w:rsid w:val="0000609F"/>
    <w:rsid w:val="000079C1"/>
    <w:rsid w:val="00007DCA"/>
    <w:rsid w:val="0009365B"/>
    <w:rsid w:val="000B030D"/>
    <w:rsid w:val="000E1268"/>
    <w:rsid w:val="000E1C94"/>
    <w:rsid w:val="00117A19"/>
    <w:rsid w:val="00120401"/>
    <w:rsid w:val="00126354"/>
    <w:rsid w:val="001347C5"/>
    <w:rsid w:val="00167F47"/>
    <w:rsid w:val="001707B3"/>
    <w:rsid w:val="001B6AAD"/>
    <w:rsid w:val="001C78DA"/>
    <w:rsid w:val="002007EB"/>
    <w:rsid w:val="0020496C"/>
    <w:rsid w:val="00220A45"/>
    <w:rsid w:val="002306C4"/>
    <w:rsid w:val="00251902"/>
    <w:rsid w:val="00251CE4"/>
    <w:rsid w:val="00260038"/>
    <w:rsid w:val="002666FD"/>
    <w:rsid w:val="00270F67"/>
    <w:rsid w:val="0027233F"/>
    <w:rsid w:val="0029774A"/>
    <w:rsid w:val="002A0F83"/>
    <w:rsid w:val="002C1763"/>
    <w:rsid w:val="002F30DD"/>
    <w:rsid w:val="002F6DDE"/>
    <w:rsid w:val="002F70B8"/>
    <w:rsid w:val="003246AA"/>
    <w:rsid w:val="003656CE"/>
    <w:rsid w:val="00381164"/>
    <w:rsid w:val="003A2DCC"/>
    <w:rsid w:val="003A76E7"/>
    <w:rsid w:val="003B4F78"/>
    <w:rsid w:val="003C747B"/>
    <w:rsid w:val="003D1E8D"/>
    <w:rsid w:val="003F43C8"/>
    <w:rsid w:val="003F65E2"/>
    <w:rsid w:val="0040656C"/>
    <w:rsid w:val="00417523"/>
    <w:rsid w:val="00470773"/>
    <w:rsid w:val="00484CD9"/>
    <w:rsid w:val="00487DAB"/>
    <w:rsid w:val="005215C7"/>
    <w:rsid w:val="005374C2"/>
    <w:rsid w:val="00547508"/>
    <w:rsid w:val="00570FBB"/>
    <w:rsid w:val="005824D1"/>
    <w:rsid w:val="0058612D"/>
    <w:rsid w:val="005862FB"/>
    <w:rsid w:val="005A5F00"/>
    <w:rsid w:val="005C7F20"/>
    <w:rsid w:val="005D0750"/>
    <w:rsid w:val="005D4AE9"/>
    <w:rsid w:val="005D6E9A"/>
    <w:rsid w:val="005F2543"/>
    <w:rsid w:val="00604698"/>
    <w:rsid w:val="006157BF"/>
    <w:rsid w:val="00631ABE"/>
    <w:rsid w:val="006600E3"/>
    <w:rsid w:val="00681496"/>
    <w:rsid w:val="007341B3"/>
    <w:rsid w:val="007368A8"/>
    <w:rsid w:val="00737E26"/>
    <w:rsid w:val="00744B49"/>
    <w:rsid w:val="00796C37"/>
    <w:rsid w:val="007A225B"/>
    <w:rsid w:val="007C1305"/>
    <w:rsid w:val="007C5DC3"/>
    <w:rsid w:val="007C6019"/>
    <w:rsid w:val="007E1DC1"/>
    <w:rsid w:val="00810833"/>
    <w:rsid w:val="00844CAF"/>
    <w:rsid w:val="00854C90"/>
    <w:rsid w:val="00876344"/>
    <w:rsid w:val="008C1CB8"/>
    <w:rsid w:val="008C5C70"/>
    <w:rsid w:val="008E52E3"/>
    <w:rsid w:val="0093000D"/>
    <w:rsid w:val="00944100"/>
    <w:rsid w:val="00983099"/>
    <w:rsid w:val="009A690F"/>
    <w:rsid w:val="00A17640"/>
    <w:rsid w:val="00A477F4"/>
    <w:rsid w:val="00A50901"/>
    <w:rsid w:val="00A81336"/>
    <w:rsid w:val="00A83D83"/>
    <w:rsid w:val="00AC2EE5"/>
    <w:rsid w:val="00AC6301"/>
    <w:rsid w:val="00AE432B"/>
    <w:rsid w:val="00B27334"/>
    <w:rsid w:val="00B41FCA"/>
    <w:rsid w:val="00B55589"/>
    <w:rsid w:val="00B90652"/>
    <w:rsid w:val="00BB1812"/>
    <w:rsid w:val="00BB3742"/>
    <w:rsid w:val="00BB38FE"/>
    <w:rsid w:val="00BD3826"/>
    <w:rsid w:val="00BE7C98"/>
    <w:rsid w:val="00C15986"/>
    <w:rsid w:val="00C16922"/>
    <w:rsid w:val="00C208D9"/>
    <w:rsid w:val="00C22AF3"/>
    <w:rsid w:val="00C3352A"/>
    <w:rsid w:val="00C4062D"/>
    <w:rsid w:val="00C81F9C"/>
    <w:rsid w:val="00CC4DEE"/>
    <w:rsid w:val="00CD136B"/>
    <w:rsid w:val="00CE152B"/>
    <w:rsid w:val="00CF5840"/>
    <w:rsid w:val="00D00EFB"/>
    <w:rsid w:val="00D06430"/>
    <w:rsid w:val="00D24D89"/>
    <w:rsid w:val="00D438D5"/>
    <w:rsid w:val="00D44AA3"/>
    <w:rsid w:val="00D67C06"/>
    <w:rsid w:val="00D93F0C"/>
    <w:rsid w:val="00D969F6"/>
    <w:rsid w:val="00D97539"/>
    <w:rsid w:val="00DD0A43"/>
    <w:rsid w:val="00DE1B18"/>
    <w:rsid w:val="00E06ABB"/>
    <w:rsid w:val="00E1407E"/>
    <w:rsid w:val="00E14839"/>
    <w:rsid w:val="00ED0A04"/>
    <w:rsid w:val="00EF10A2"/>
    <w:rsid w:val="00EF4422"/>
    <w:rsid w:val="00F13C59"/>
    <w:rsid w:val="00F24227"/>
    <w:rsid w:val="00F55B03"/>
    <w:rsid w:val="00F82D65"/>
    <w:rsid w:val="00F94B4C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521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41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1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521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441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1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A6B1-B820-4615-9FFE-D4B99919C37A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b468e2e6-0af2-49b6-8148-798aa515d8d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C2EB4-DADA-4C01-817F-EB266E22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AC9DF7-B6B2-413D-80A1-4EB3CEB5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49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Петрова Оксана Юрьевна</cp:lastModifiedBy>
  <cp:revision>5</cp:revision>
  <cp:lastPrinted>2022-10-31T05:50:00Z</cp:lastPrinted>
  <dcterms:created xsi:type="dcterms:W3CDTF">2020-10-27T12:16:00Z</dcterms:created>
  <dcterms:modified xsi:type="dcterms:W3CDTF">2022-10-31T05:57:00Z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внесении изменений в постановление Правительства области от 12.02.2016 № 139-п</vt:lpwstr>
  </property>
</Properties>
</file>