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4D" w:rsidRPr="00EA3C3C" w:rsidRDefault="0059614D" w:rsidP="00EA3C3C">
      <w:pPr>
        <w:tabs>
          <w:tab w:val="left" w:pos="709"/>
          <w:tab w:val="left" w:pos="5103"/>
        </w:tabs>
        <w:spacing w:after="0" w:line="240" w:lineRule="auto"/>
        <w:ind w:left="652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9614D" w:rsidRPr="00EA3C3C" w:rsidRDefault="0059614D" w:rsidP="00EA3C3C">
      <w:pPr>
        <w:tabs>
          <w:tab w:val="left" w:pos="709"/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C3C" w:rsidRPr="00EA3C3C" w:rsidRDefault="00EA3C3C" w:rsidP="00EA3C3C">
      <w:pPr>
        <w:tabs>
          <w:tab w:val="left" w:pos="709"/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</w:t>
      </w:r>
    </w:p>
    <w:p w:rsidR="00F53182" w:rsidRPr="00EA3C3C" w:rsidRDefault="00EA3C3C" w:rsidP="00EA3C3C">
      <w:pPr>
        <w:tabs>
          <w:tab w:val="left" w:pos="709"/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РАСПРЕДЕЛЕНИЯ И ПРАВИЛА ПРЕДОСТАВЛЕНИЯ ИНЫХ МЕЖБЮДЖЕТНЫХ ТРАНСФЕРТОВ НА </w:t>
      </w:r>
      <w:r w:rsidRPr="00EA3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 ДВОРОВЫХ ТЕРРИТОРИЙ И ОБУСТРОЙСТВО ТЕРРИТОРИЙ ДЛЯ ВЫГУЛА ЖИВОТНЫХ.</w:t>
      </w:r>
    </w:p>
    <w:p w:rsidR="00937C27" w:rsidRPr="00EA3C3C" w:rsidRDefault="00937C27" w:rsidP="00EA3C3C">
      <w:pPr>
        <w:tabs>
          <w:tab w:val="left" w:pos="709"/>
          <w:tab w:val="left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C27" w:rsidRPr="00EA3C3C" w:rsidRDefault="00937C27" w:rsidP="00EA3C3C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3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</w:t>
      </w:r>
      <w:r w:rsidRPr="00EA3C3C">
        <w:rPr>
          <w:rFonts w:ascii="Times New Roman" w:eastAsia="Times New Roman" w:hAnsi="Times New Roman" w:cs="Times New Roman"/>
          <w:sz w:val="28"/>
          <w:szCs w:val="28"/>
        </w:rPr>
        <w:t>межбюджетных трансфертов на</w:t>
      </w:r>
      <w:r w:rsidR="00F53182" w:rsidRPr="00EA3C3C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дворовых территорий и </w:t>
      </w:r>
      <w:r w:rsidR="00553836" w:rsidRPr="00EA3C3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53182" w:rsidRPr="00EA3C3C">
        <w:rPr>
          <w:rFonts w:ascii="Times New Roman" w:eastAsia="Times New Roman" w:hAnsi="Times New Roman" w:cs="Times New Roman"/>
          <w:sz w:val="28"/>
          <w:szCs w:val="28"/>
        </w:rPr>
        <w:t xml:space="preserve">устройство </w:t>
      </w:r>
      <w:r w:rsidR="00553836" w:rsidRPr="00EA3C3C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F53182" w:rsidRPr="00EA3C3C">
        <w:rPr>
          <w:rFonts w:ascii="Times New Roman" w:eastAsia="Times New Roman" w:hAnsi="Times New Roman" w:cs="Times New Roman"/>
          <w:sz w:val="28"/>
          <w:szCs w:val="28"/>
        </w:rPr>
        <w:t xml:space="preserve"> для выгула </w:t>
      </w:r>
      <w:r w:rsidR="00553836" w:rsidRPr="00EA3C3C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EA3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межбюджетные трансферты) производится в рамках региональной целевой программы «Создание комфортной городской среды на территории Ярославской области» на 2020 – 2024 годы, 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Правительства области от 20.01.2020 № 11-п «Об утверждении региональной целевой программы «Создание комфортной городской среды на территории Ярославской области» на 2020 – 2024 годы». </w:t>
      </w:r>
      <w:proofErr w:type="gramEnd"/>
    </w:p>
    <w:p w:rsidR="00937C27" w:rsidRPr="00EA3C3C" w:rsidRDefault="00937C27" w:rsidP="00EA3C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Межбюджетные трансферты предусмотрены на финансирование расходных обязательств муниципальных образований Ярославской области, возникающих при </w:t>
      </w:r>
      <w:r w:rsidR="00F53182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благоустройстве дворовых территорий и </w:t>
      </w:r>
      <w:r w:rsidR="00553836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53182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устройстве </w:t>
      </w:r>
      <w:r w:rsidR="00553836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выгула животных</w:t>
      </w:r>
      <w:r w:rsidR="00F53182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C27" w:rsidRPr="00EA3C3C" w:rsidRDefault="001E4A6B" w:rsidP="00EA3C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7C27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Межбюджетные трансферты предоставляются в целях:</w:t>
      </w:r>
    </w:p>
    <w:p w:rsidR="001E4A6B" w:rsidRPr="00EA3C3C" w:rsidRDefault="00937C27" w:rsidP="00EA3C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обеспечения реализации </w:t>
      </w:r>
      <w:r w:rsidR="00F53182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F53182" w:rsidRPr="00EA3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53836" w:rsidRPr="00EA3C3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553836" w:rsidRPr="00EA3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53836" w:rsidRPr="00EA3C3C">
        <w:rPr>
          <w:rFonts w:ascii="Times New Roman" w:eastAsia="Times New Roman" w:hAnsi="Times New Roman" w:cs="Times New Roman"/>
          <w:sz w:val="28"/>
          <w:szCs w:val="28"/>
        </w:rPr>
        <w:t>благоустройству</w:t>
      </w:r>
      <w:proofErr w:type="gramEnd"/>
      <w:r w:rsidR="00553836" w:rsidRPr="00EA3C3C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и обустройству территорий для выгула животных.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3404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предоставления и расходования межбюджетных трансфертов:</w:t>
      </w:r>
    </w:p>
    <w:bookmarkEnd w:id="0"/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соглашения о предоставлении межбюджетных трансфертов (далее - соглашение), заключенного между департаментом жилищно-коммунального хозяйства, энергетики и регулирования тарифов Ярославской области (далее - департамент), являющимся главным распорядителем бюджетных средств, и администрациями муниципальных образований области, получателей межбюджетных трансфертов (далее – получатель);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муниципальных программ;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целевого назначения расходования межбюджетных трансфертов;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требований к показателям результата использования межбюджетных трансфертов, установленных пунктом </w:t>
      </w:r>
      <w:r w:rsidR="004D35B3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089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089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и </w:t>
      </w:r>
      <w:r w:rsidR="00595178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предоставления иных межбюджетных трансфертов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к оценке результативности и эффективности использования межбюджетных трансфертов, установленных пунктом 1</w:t>
      </w:r>
      <w:r w:rsidR="004D35B3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182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распределения и правил предоставления </w:t>
      </w:r>
      <w:r w:rsidR="00595178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к срокам, порядку и формам представления отчетности об использовании межбюджетных трансфертов, установленных пунктом 1</w:t>
      </w:r>
      <w:r w:rsidR="00E64089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182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распределения и правил предоставления </w:t>
      </w:r>
      <w:r w:rsidR="00595178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proofErr w:type="gramEnd"/>
      <w:r w:rsidR="00595178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возврат получателем в доход областного бюджета средств, источником финансового обеспечения которых являются межбюджетные 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трансферты из областного бюджета, при невыполнении получателем предусмотренных соглашением обязательств по достижению показателей результата использования межбюджетных трансфертов. 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Расчет раз</w:t>
      </w:r>
      <w:r w:rsidR="00B164EF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межбюджетных трансфертов (М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предоставляемых муниципальным </w:t>
      </w:r>
      <w:r w:rsidR="00B164EF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="00F5054D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городским округам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осуществляется по формуле: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A6B" w:rsidRPr="00EA3C3C" w:rsidRDefault="00B164EF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4111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11E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="00B5311E"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="00B5311E"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* </w:t>
      </w:r>
      <w:r w:rsidR="00B5311E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311E"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="00B5311E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+ К</w:t>
      </w:r>
      <w:r w:rsidR="00B5311E"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* </w:t>
      </w:r>
      <w:r w:rsidR="00B5311E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311E"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="00B5311E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+ К</w:t>
      </w:r>
      <w:r w:rsidR="00B5311E"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* </w:t>
      </w:r>
      <w:r w:rsidR="00B5311E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311E"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4111" w:rsidRPr="00EA3C3C" w:rsidRDefault="00114111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5311E" w:rsidRPr="00EA3C3C" w:rsidRDefault="00B5311E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количество планируемых к благоустройству дворовых территорий, детских игровых площадок и </w:t>
      </w:r>
      <w:r w:rsidR="00553836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выгула животных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:rsidR="00B5311E" w:rsidRPr="00EA3C3C" w:rsidRDefault="00B5311E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EA3C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средняя стоимость работ по благоустройству дворовых территорий, детских игровых площадок и </w:t>
      </w:r>
      <w:r w:rsidR="00553836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обустройству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836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выгула </w:t>
      </w:r>
      <w:r w:rsidR="00553836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F5054D" w:rsidRPr="00EA3C3C" w:rsidRDefault="00F5054D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работ </w:t>
      </w:r>
      <w:r w:rsidR="0059614D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средней стоимости работ, выполненных в 2021 году, с учетом индекса роста цен.</w:t>
      </w:r>
    </w:p>
    <w:p w:rsidR="005358B9" w:rsidRPr="00EA3C3C" w:rsidRDefault="005358B9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планируемых к благоустройству территорий учитывается на основании заявок муниципальных образований</w:t>
      </w:r>
      <w:r w:rsidR="00553836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(необходимой потребности)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утверждается рабочей группой по подготовке и реализации проекта благоустройства территорий муниципальных образований Ярославской области в 2022 году.</w:t>
      </w:r>
    </w:p>
    <w:p w:rsidR="001E4A6B" w:rsidRPr="00EA3C3C" w:rsidRDefault="002F16F1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сметная стоимость проекта в цел</w:t>
      </w:r>
      <w:r w:rsidR="00595178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превышает сумму межбюджетных трансфертов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бюджета, разница компенсируется за счет средств бюджета муниципального образования области. </w:t>
      </w:r>
    </w:p>
    <w:p w:rsidR="001E4A6B" w:rsidRPr="00EA3C3C" w:rsidRDefault="002F16F1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Распределение межбюджетных трансфертов утверждается законом Ярославской области об областном бюджете на очередной финансовый год и на плановый период.</w:t>
      </w:r>
    </w:p>
    <w:p w:rsidR="001E4A6B" w:rsidRPr="00EA3C3C" w:rsidRDefault="002F16F1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Межбюджетные трансферты предоставляются на основании соглашения, заключенного по форме, утвержденной приказом департамента финансов Ярославской области от 19.10.2021 № 45н «Об утверждении типовой формы соглашения о предоставлении иного межбюджетного трансферта из областного бюджета бюджету муниципального образования области».</w:t>
      </w:r>
    </w:p>
    <w:p w:rsidR="001E4A6B" w:rsidRPr="00EA3C3C" w:rsidRDefault="008C05B9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3408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</w:t>
      </w:r>
      <w:r w:rsidR="00024380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380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использования межбюджетных трансфертов явля</w:t>
      </w:r>
      <w:r w:rsidR="00024380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количество 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благоустроенных </w:t>
      </w:r>
      <w:r w:rsidR="009F1336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</w:t>
      </w:r>
      <w:r w:rsidR="00024380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торий,</w:t>
      </w:r>
      <w:r w:rsidR="00EE60A0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игровых площадок и</w:t>
      </w:r>
      <w:r w:rsidR="00024380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836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обустроенных</w:t>
      </w:r>
      <w:r w:rsidR="00EE60A0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836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выгула животных</w:t>
      </w:r>
      <w:r w:rsidR="001E4A6B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3409"/>
      <w:bookmarkEnd w:id="1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5B9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межбюджетных трансфертов осуществляется в следующем порядке: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3492"/>
      <w:bookmarkEnd w:id="2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5B9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Перечисление межбюджетных трансфертов получателю осуществляется в пределах кассового плана областного бюджета, утвержденного на соответствующий квартал.</w:t>
      </w:r>
    </w:p>
    <w:p w:rsidR="00024380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3493"/>
      <w:bookmarkEnd w:id="3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C05B9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межбюджетных трансфертов осуществляется в установленном порядке в доход бюджета муниципального образования области в пределах лимитов бюджетных обязательств областного бюджета, предусмотренных законом Ярославской области об областном бюджете на соответствующий финансовый год и на плановый период, на </w:t>
      </w:r>
      <w:r w:rsidR="00024380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для осуществления и отражения операций по учету и распределению поступлений для последующего перечисления в местные бюджеты.</w:t>
      </w:r>
      <w:proofErr w:type="gramEnd"/>
    </w:p>
    <w:bookmarkEnd w:id="4"/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представляет в департамент на бумажном носителе заявку на перечисление межбюджетных трансфертов по форме согласно приложению 1 к </w:t>
      </w:r>
      <w:r w:rsidR="00F53182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распределения и </w:t>
      </w:r>
      <w:r w:rsidR="00EE3035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предоставления иных межбюджетных трансфертов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подписанную лицом, имеющим право действовать от имени руководителя органа местного самоуправления, с приложением копий следующих документов, являющихся основанием для перечисления средств: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контракты (договоры) на выполнение работ, оказание услуг, приобретение товаров, в том числе сметная документация с положительным заключением государственной экспертизы о достоверности сметной стоимости работ (в отношении мероприятий, выполненных в рамках муниципальной программы);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утвержденная муниципальная программа;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выполненных работ (оказанных услуг), документы на закупку товарно-материальных ценностей, связанных с проведением мероприятий муниципальной программы;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платежные документы, подтверждающие фактическое исполнение расходных обязательств местного бюджета.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34010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5B3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Получатель представляет в департамент в электронном виде и на бумажном носителе в срок до 15 числа месяца, следующего </w:t>
      </w:r>
      <w:proofErr w:type="gram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bookmarkEnd w:id="5"/>
      <w:proofErr w:type="gramEnd"/>
      <w:r w:rsidR="004D35B3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использовании межбюджетных трансфертов, по форме согласно приложению 2 к </w:t>
      </w:r>
      <w:r w:rsidR="00F53182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распределения и </w:t>
      </w:r>
      <w:r w:rsidR="00EE3035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предоставления иных межбюджетных трансфертов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34011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5B3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 ежегодно не позднее 30 января года, следующего за отчетным годом, представляет в департамент финансов Ярославской области информацию об использовании межбюджетных трансфертов.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34012"/>
      <w:bookmarkEnd w:id="6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5B3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уменьшения суммы предоставляемых получателю межбюджетных трансфертов в результате экономии по итогам проведения закупок товаров (работ, услуг) для муниципальных нужд бюджетные ассигнования областного бюджета на предоставление межбюджетных трансфертов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бюджета.</w:t>
      </w:r>
      <w:proofErr w:type="gramEnd"/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34013"/>
      <w:bookmarkEnd w:id="7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5B3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результативности использования межбюджетных трансфертов получателем осуществляется ежегодно путем установления степени достижения плановых значений результатов.</w:t>
      </w:r>
    </w:p>
    <w:bookmarkEnd w:id="8"/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использования межбюджетных трансфертов (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Ri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Ri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Rfi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Rpi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Rfi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значение соответствующего результата;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Rpi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соответствующего результата.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значении показателя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Ri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0,95 результативность использования межбюджетных трансфертов признается высокой, при значении показателя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Ri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0,5 до 0,95 включительно - средней, при значении показателя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Ri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0,5 - низкой.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межбюджетных трансфертов (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Ri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Fi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плановый объем бюджетных ассигнований, утвержденный в областном бюджете на финансирование мероприятия;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Fi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фактический объем финансирования расходов на реализацию мероприятия.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значение показателя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0,95, эффективность использования межбюджетных трансфертов признается высокой, при значении показателя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0,85 до 0,95 - средней, при значении показателя </w:t>
      </w:r>
      <w:proofErr w:type="spell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0,85 - низкой.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34014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5B3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9"/>
      <w:proofErr w:type="gram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муниципальным образованием по состоянию на 31 декабря года предоставления межбюджетных трансфертов не достигнуты результаты использования межбюджетных трансфертов, предусмотренные соглашением, и в срок до первой даты представления отчетности о достижении значений результатов использования межбюджетных трансфертов в соответствии с соглашением в году, следующем за годом предоставления межбюджетных трансфертов, указанные нарушения не устранены, муниципальное образование в срок до 01 апреля</w:t>
      </w:r>
      <w:proofErr w:type="gram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годом предоставления межбюджетных трансфертов, должно вернуть средства в доход областного бюджета. 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34015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5B3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нецелевое использование межбюджетных трансфертов, а также за недостоверность представляемых сведений возлагается на получателя.</w:t>
      </w:r>
    </w:p>
    <w:bookmarkEnd w:id="10"/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нецелевого использования межбюджетных трансфертов к получателю применяются бюджетные меры принуждения, предусмотренные законодательством Российской Федерации.</w:t>
      </w:r>
    </w:p>
    <w:p w:rsidR="001E4A6B" w:rsidRPr="00EA3C3C" w:rsidRDefault="001E4A6B" w:rsidP="00EA3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034016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5B3"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предоставления межбюджетных трансфертов осуществляют департамент и органы государственного финансового контроля в соответствии с действующим законодательством.</w:t>
      </w:r>
      <w:bookmarkStart w:id="12" w:name="_GoBack"/>
      <w:bookmarkEnd w:id="12"/>
    </w:p>
    <w:bookmarkEnd w:id="11"/>
    <w:sectPr w:rsidR="001E4A6B" w:rsidRPr="00EA3C3C" w:rsidSect="0058259B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9B" w:rsidRDefault="0058259B" w:rsidP="0058259B">
      <w:pPr>
        <w:spacing w:after="0" w:line="240" w:lineRule="auto"/>
      </w:pPr>
      <w:r>
        <w:separator/>
      </w:r>
    </w:p>
  </w:endnote>
  <w:endnote w:type="continuationSeparator" w:id="0">
    <w:p w:rsidR="0058259B" w:rsidRDefault="0058259B" w:rsidP="005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9B" w:rsidRDefault="0058259B" w:rsidP="0058259B">
      <w:pPr>
        <w:spacing w:after="0" w:line="240" w:lineRule="auto"/>
      </w:pPr>
      <w:r>
        <w:separator/>
      </w:r>
    </w:p>
  </w:footnote>
  <w:footnote w:type="continuationSeparator" w:id="0">
    <w:p w:rsidR="0058259B" w:rsidRDefault="0058259B" w:rsidP="0058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273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259B" w:rsidRPr="0058259B" w:rsidRDefault="0058259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25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25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25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25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908"/>
    <w:multiLevelType w:val="hybridMultilevel"/>
    <w:tmpl w:val="2396AD4C"/>
    <w:lvl w:ilvl="0" w:tplc="2D6E3F8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E63D70"/>
    <w:multiLevelType w:val="hybridMultilevel"/>
    <w:tmpl w:val="1CF66304"/>
    <w:lvl w:ilvl="0" w:tplc="3844DA6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2A1623"/>
    <w:multiLevelType w:val="hybridMultilevel"/>
    <w:tmpl w:val="77BE120A"/>
    <w:lvl w:ilvl="0" w:tplc="48124F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6F2C82"/>
    <w:multiLevelType w:val="hybridMultilevel"/>
    <w:tmpl w:val="ACF22BD6"/>
    <w:lvl w:ilvl="0" w:tplc="769E0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7310E3"/>
    <w:multiLevelType w:val="hybridMultilevel"/>
    <w:tmpl w:val="77BE120A"/>
    <w:lvl w:ilvl="0" w:tplc="48124F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53"/>
    <w:rsid w:val="00001A26"/>
    <w:rsid w:val="000021A4"/>
    <w:rsid w:val="00007485"/>
    <w:rsid w:val="00012514"/>
    <w:rsid w:val="000163B7"/>
    <w:rsid w:val="000167B2"/>
    <w:rsid w:val="00022194"/>
    <w:rsid w:val="00022587"/>
    <w:rsid w:val="00024380"/>
    <w:rsid w:val="00027289"/>
    <w:rsid w:val="000315DD"/>
    <w:rsid w:val="00033918"/>
    <w:rsid w:val="00036F1A"/>
    <w:rsid w:val="0003731B"/>
    <w:rsid w:val="000374A8"/>
    <w:rsid w:val="00040D30"/>
    <w:rsid w:val="0004642F"/>
    <w:rsid w:val="000468AD"/>
    <w:rsid w:val="00053884"/>
    <w:rsid w:val="000578C2"/>
    <w:rsid w:val="00057DDC"/>
    <w:rsid w:val="000622F8"/>
    <w:rsid w:val="00064DE6"/>
    <w:rsid w:val="00065B91"/>
    <w:rsid w:val="000670EB"/>
    <w:rsid w:val="000675BA"/>
    <w:rsid w:val="0007433E"/>
    <w:rsid w:val="00074FB7"/>
    <w:rsid w:val="0007700B"/>
    <w:rsid w:val="00080BC1"/>
    <w:rsid w:val="00080FCE"/>
    <w:rsid w:val="00081F4E"/>
    <w:rsid w:val="00090CEC"/>
    <w:rsid w:val="00090DDD"/>
    <w:rsid w:val="00093A6E"/>
    <w:rsid w:val="00094433"/>
    <w:rsid w:val="000969DD"/>
    <w:rsid w:val="00097090"/>
    <w:rsid w:val="000A0C3F"/>
    <w:rsid w:val="000A1A07"/>
    <w:rsid w:val="000A3641"/>
    <w:rsid w:val="000A3FFA"/>
    <w:rsid w:val="000A5930"/>
    <w:rsid w:val="000B0236"/>
    <w:rsid w:val="000B1A39"/>
    <w:rsid w:val="000B4FF4"/>
    <w:rsid w:val="000B5D8C"/>
    <w:rsid w:val="000B63F5"/>
    <w:rsid w:val="000B6DC4"/>
    <w:rsid w:val="000C3A2A"/>
    <w:rsid w:val="000C4D48"/>
    <w:rsid w:val="000C6985"/>
    <w:rsid w:val="000C6A28"/>
    <w:rsid w:val="000D243A"/>
    <w:rsid w:val="000D5C91"/>
    <w:rsid w:val="000E0DE7"/>
    <w:rsid w:val="000E2A06"/>
    <w:rsid w:val="000E3E81"/>
    <w:rsid w:val="000E3F26"/>
    <w:rsid w:val="000E4A96"/>
    <w:rsid w:val="000E4B43"/>
    <w:rsid w:val="000F1067"/>
    <w:rsid w:val="0010107F"/>
    <w:rsid w:val="00101D0E"/>
    <w:rsid w:val="001029DC"/>
    <w:rsid w:val="00104AC7"/>
    <w:rsid w:val="001062A2"/>
    <w:rsid w:val="001067B7"/>
    <w:rsid w:val="00113BD9"/>
    <w:rsid w:val="00114040"/>
    <w:rsid w:val="00114111"/>
    <w:rsid w:val="0011458E"/>
    <w:rsid w:val="001166CF"/>
    <w:rsid w:val="001178C0"/>
    <w:rsid w:val="0012062A"/>
    <w:rsid w:val="00120ACC"/>
    <w:rsid w:val="001236D9"/>
    <w:rsid w:val="001241D9"/>
    <w:rsid w:val="00127243"/>
    <w:rsid w:val="00127748"/>
    <w:rsid w:val="00127759"/>
    <w:rsid w:val="00130680"/>
    <w:rsid w:val="00134ABC"/>
    <w:rsid w:val="00134C5F"/>
    <w:rsid w:val="0013561D"/>
    <w:rsid w:val="00145555"/>
    <w:rsid w:val="00152D81"/>
    <w:rsid w:val="0015398F"/>
    <w:rsid w:val="0015400A"/>
    <w:rsid w:val="00156395"/>
    <w:rsid w:val="00156BBE"/>
    <w:rsid w:val="001570B4"/>
    <w:rsid w:val="00161BF0"/>
    <w:rsid w:val="001628BD"/>
    <w:rsid w:val="00163C5F"/>
    <w:rsid w:val="00164180"/>
    <w:rsid w:val="00165EFD"/>
    <w:rsid w:val="00167391"/>
    <w:rsid w:val="00170FAD"/>
    <w:rsid w:val="00172DEC"/>
    <w:rsid w:val="00175A55"/>
    <w:rsid w:val="00175ECF"/>
    <w:rsid w:val="001776CE"/>
    <w:rsid w:val="001809EE"/>
    <w:rsid w:val="0018120B"/>
    <w:rsid w:val="001854EC"/>
    <w:rsid w:val="00185679"/>
    <w:rsid w:val="00190E91"/>
    <w:rsid w:val="00194A0E"/>
    <w:rsid w:val="00194CBC"/>
    <w:rsid w:val="001959CF"/>
    <w:rsid w:val="001A0E00"/>
    <w:rsid w:val="001A119C"/>
    <w:rsid w:val="001A1A41"/>
    <w:rsid w:val="001A68BB"/>
    <w:rsid w:val="001B2C54"/>
    <w:rsid w:val="001B378E"/>
    <w:rsid w:val="001B5E9C"/>
    <w:rsid w:val="001B7163"/>
    <w:rsid w:val="001B7F4D"/>
    <w:rsid w:val="001C104C"/>
    <w:rsid w:val="001C4FFA"/>
    <w:rsid w:val="001D04B2"/>
    <w:rsid w:val="001D14BA"/>
    <w:rsid w:val="001D74FA"/>
    <w:rsid w:val="001D7CEA"/>
    <w:rsid w:val="001E043E"/>
    <w:rsid w:val="001E1C67"/>
    <w:rsid w:val="001E45C2"/>
    <w:rsid w:val="001E475B"/>
    <w:rsid w:val="001E4A6B"/>
    <w:rsid w:val="001E4C78"/>
    <w:rsid w:val="001F2E0E"/>
    <w:rsid w:val="001F411D"/>
    <w:rsid w:val="001F5F30"/>
    <w:rsid w:val="001F6450"/>
    <w:rsid w:val="00200122"/>
    <w:rsid w:val="0020771F"/>
    <w:rsid w:val="00210503"/>
    <w:rsid w:val="002127E3"/>
    <w:rsid w:val="00213CF1"/>
    <w:rsid w:val="00214AC6"/>
    <w:rsid w:val="0021659E"/>
    <w:rsid w:val="00217865"/>
    <w:rsid w:val="00221BE1"/>
    <w:rsid w:val="002233AA"/>
    <w:rsid w:val="002264F2"/>
    <w:rsid w:val="002274A8"/>
    <w:rsid w:val="00227CB4"/>
    <w:rsid w:val="00227EDB"/>
    <w:rsid w:val="0023114B"/>
    <w:rsid w:val="00231A04"/>
    <w:rsid w:val="0023205B"/>
    <w:rsid w:val="00233CF4"/>
    <w:rsid w:val="00234EAE"/>
    <w:rsid w:val="0023580B"/>
    <w:rsid w:val="002370EE"/>
    <w:rsid w:val="00241F4D"/>
    <w:rsid w:val="002421CB"/>
    <w:rsid w:val="002423F8"/>
    <w:rsid w:val="00243E66"/>
    <w:rsid w:val="00245038"/>
    <w:rsid w:val="00245341"/>
    <w:rsid w:val="00246211"/>
    <w:rsid w:val="00247C87"/>
    <w:rsid w:val="00254E90"/>
    <w:rsid w:val="002551D5"/>
    <w:rsid w:val="00263817"/>
    <w:rsid w:val="00264B61"/>
    <w:rsid w:val="00266E9E"/>
    <w:rsid w:val="0026709E"/>
    <w:rsid w:val="00270610"/>
    <w:rsid w:val="0027432A"/>
    <w:rsid w:val="00275ED5"/>
    <w:rsid w:val="0028322F"/>
    <w:rsid w:val="002853EC"/>
    <w:rsid w:val="00286550"/>
    <w:rsid w:val="0029301B"/>
    <w:rsid w:val="00293684"/>
    <w:rsid w:val="002969EB"/>
    <w:rsid w:val="002972B3"/>
    <w:rsid w:val="002A11BE"/>
    <w:rsid w:val="002B0641"/>
    <w:rsid w:val="002B1A41"/>
    <w:rsid w:val="002B217C"/>
    <w:rsid w:val="002B27F9"/>
    <w:rsid w:val="002B2D94"/>
    <w:rsid w:val="002B3EAC"/>
    <w:rsid w:val="002B4A49"/>
    <w:rsid w:val="002B5214"/>
    <w:rsid w:val="002B67E1"/>
    <w:rsid w:val="002B75A5"/>
    <w:rsid w:val="002C33C5"/>
    <w:rsid w:val="002C3886"/>
    <w:rsid w:val="002D1A74"/>
    <w:rsid w:val="002D4A48"/>
    <w:rsid w:val="002D5847"/>
    <w:rsid w:val="002E1910"/>
    <w:rsid w:val="002E3274"/>
    <w:rsid w:val="002E3733"/>
    <w:rsid w:val="002E7777"/>
    <w:rsid w:val="002E7898"/>
    <w:rsid w:val="002F0F2A"/>
    <w:rsid w:val="002F16F1"/>
    <w:rsid w:val="002F4608"/>
    <w:rsid w:val="002F505D"/>
    <w:rsid w:val="002F602C"/>
    <w:rsid w:val="002F6964"/>
    <w:rsid w:val="002F6C4C"/>
    <w:rsid w:val="0030089C"/>
    <w:rsid w:val="003057A0"/>
    <w:rsid w:val="00306764"/>
    <w:rsid w:val="0031009D"/>
    <w:rsid w:val="003103A7"/>
    <w:rsid w:val="00311FA8"/>
    <w:rsid w:val="00312405"/>
    <w:rsid w:val="0031386E"/>
    <w:rsid w:val="00313B51"/>
    <w:rsid w:val="003141E2"/>
    <w:rsid w:val="00323D9A"/>
    <w:rsid w:val="00323DA5"/>
    <w:rsid w:val="00324249"/>
    <w:rsid w:val="0032577D"/>
    <w:rsid w:val="003259EA"/>
    <w:rsid w:val="003323F9"/>
    <w:rsid w:val="00334716"/>
    <w:rsid w:val="00340EEC"/>
    <w:rsid w:val="00341D17"/>
    <w:rsid w:val="00343E86"/>
    <w:rsid w:val="00347CF5"/>
    <w:rsid w:val="00354C7A"/>
    <w:rsid w:val="00355D83"/>
    <w:rsid w:val="00356530"/>
    <w:rsid w:val="003573DC"/>
    <w:rsid w:val="00363FCB"/>
    <w:rsid w:val="0036618C"/>
    <w:rsid w:val="00370308"/>
    <w:rsid w:val="003808AF"/>
    <w:rsid w:val="00383944"/>
    <w:rsid w:val="003903B1"/>
    <w:rsid w:val="00395929"/>
    <w:rsid w:val="003967D4"/>
    <w:rsid w:val="003A19E3"/>
    <w:rsid w:val="003A3A27"/>
    <w:rsid w:val="003A3F93"/>
    <w:rsid w:val="003A520F"/>
    <w:rsid w:val="003A6334"/>
    <w:rsid w:val="003A6789"/>
    <w:rsid w:val="003B035B"/>
    <w:rsid w:val="003B3F79"/>
    <w:rsid w:val="003B4F91"/>
    <w:rsid w:val="003B5433"/>
    <w:rsid w:val="003B69B7"/>
    <w:rsid w:val="003C22BD"/>
    <w:rsid w:val="003C2C31"/>
    <w:rsid w:val="003C2C72"/>
    <w:rsid w:val="003C5304"/>
    <w:rsid w:val="003C533B"/>
    <w:rsid w:val="003C6433"/>
    <w:rsid w:val="003C6D40"/>
    <w:rsid w:val="003D38A8"/>
    <w:rsid w:val="003D709F"/>
    <w:rsid w:val="003E03DD"/>
    <w:rsid w:val="003E3485"/>
    <w:rsid w:val="003E554D"/>
    <w:rsid w:val="003F1512"/>
    <w:rsid w:val="003F2C62"/>
    <w:rsid w:val="003F2DDC"/>
    <w:rsid w:val="003F7989"/>
    <w:rsid w:val="004000FE"/>
    <w:rsid w:val="00400F0C"/>
    <w:rsid w:val="004032C1"/>
    <w:rsid w:val="0040352F"/>
    <w:rsid w:val="0041315A"/>
    <w:rsid w:val="004132A5"/>
    <w:rsid w:val="004136CC"/>
    <w:rsid w:val="00415363"/>
    <w:rsid w:val="00417841"/>
    <w:rsid w:val="00417EF9"/>
    <w:rsid w:val="00420ADE"/>
    <w:rsid w:val="00421276"/>
    <w:rsid w:val="00422376"/>
    <w:rsid w:val="004243C6"/>
    <w:rsid w:val="004319FD"/>
    <w:rsid w:val="00432AA9"/>
    <w:rsid w:val="00434993"/>
    <w:rsid w:val="00435074"/>
    <w:rsid w:val="004355BA"/>
    <w:rsid w:val="00435A26"/>
    <w:rsid w:val="00435CB4"/>
    <w:rsid w:val="00440E50"/>
    <w:rsid w:val="00443799"/>
    <w:rsid w:val="0044554D"/>
    <w:rsid w:val="004477F8"/>
    <w:rsid w:val="004522B2"/>
    <w:rsid w:val="004531E9"/>
    <w:rsid w:val="00454F0A"/>
    <w:rsid w:val="004613B8"/>
    <w:rsid w:val="00462B79"/>
    <w:rsid w:val="00463A59"/>
    <w:rsid w:val="00463D28"/>
    <w:rsid w:val="0046490F"/>
    <w:rsid w:val="0046517F"/>
    <w:rsid w:val="00465E1D"/>
    <w:rsid w:val="004663EA"/>
    <w:rsid w:val="00467386"/>
    <w:rsid w:val="0046748C"/>
    <w:rsid w:val="00473C73"/>
    <w:rsid w:val="00474572"/>
    <w:rsid w:val="00475141"/>
    <w:rsid w:val="0047711A"/>
    <w:rsid w:val="004771FB"/>
    <w:rsid w:val="00477259"/>
    <w:rsid w:val="00483796"/>
    <w:rsid w:val="00485D81"/>
    <w:rsid w:val="004876C4"/>
    <w:rsid w:val="00487C06"/>
    <w:rsid w:val="00490465"/>
    <w:rsid w:val="004907A3"/>
    <w:rsid w:val="004922D4"/>
    <w:rsid w:val="00493E82"/>
    <w:rsid w:val="00493FFB"/>
    <w:rsid w:val="00494709"/>
    <w:rsid w:val="00497106"/>
    <w:rsid w:val="00497828"/>
    <w:rsid w:val="004A04CB"/>
    <w:rsid w:val="004A1AF8"/>
    <w:rsid w:val="004A1F4E"/>
    <w:rsid w:val="004A2F94"/>
    <w:rsid w:val="004A4128"/>
    <w:rsid w:val="004A45A4"/>
    <w:rsid w:val="004A56BA"/>
    <w:rsid w:val="004A5A45"/>
    <w:rsid w:val="004A6486"/>
    <w:rsid w:val="004A6AF2"/>
    <w:rsid w:val="004B312B"/>
    <w:rsid w:val="004B5873"/>
    <w:rsid w:val="004B6DAC"/>
    <w:rsid w:val="004B7010"/>
    <w:rsid w:val="004C01FE"/>
    <w:rsid w:val="004C244B"/>
    <w:rsid w:val="004C2A08"/>
    <w:rsid w:val="004C3BC3"/>
    <w:rsid w:val="004C50B2"/>
    <w:rsid w:val="004C6DAD"/>
    <w:rsid w:val="004C7872"/>
    <w:rsid w:val="004D2B12"/>
    <w:rsid w:val="004D35B3"/>
    <w:rsid w:val="004E21E9"/>
    <w:rsid w:val="004E4077"/>
    <w:rsid w:val="004E4CB3"/>
    <w:rsid w:val="004E62C1"/>
    <w:rsid w:val="004F0841"/>
    <w:rsid w:val="004F322D"/>
    <w:rsid w:val="004F75A5"/>
    <w:rsid w:val="005009B6"/>
    <w:rsid w:val="005021F9"/>
    <w:rsid w:val="005040D4"/>
    <w:rsid w:val="00506D56"/>
    <w:rsid w:val="00510936"/>
    <w:rsid w:val="00510AD0"/>
    <w:rsid w:val="00511667"/>
    <w:rsid w:val="005128D9"/>
    <w:rsid w:val="00520CF9"/>
    <w:rsid w:val="00530D9B"/>
    <w:rsid w:val="005358B9"/>
    <w:rsid w:val="00540E8D"/>
    <w:rsid w:val="00541371"/>
    <w:rsid w:val="00541582"/>
    <w:rsid w:val="00542019"/>
    <w:rsid w:val="005432C0"/>
    <w:rsid w:val="00544953"/>
    <w:rsid w:val="00545445"/>
    <w:rsid w:val="0054797D"/>
    <w:rsid w:val="00551D23"/>
    <w:rsid w:val="00552F34"/>
    <w:rsid w:val="00553836"/>
    <w:rsid w:val="00555C82"/>
    <w:rsid w:val="00556990"/>
    <w:rsid w:val="00561022"/>
    <w:rsid w:val="00563BF2"/>
    <w:rsid w:val="00567723"/>
    <w:rsid w:val="00571631"/>
    <w:rsid w:val="00573825"/>
    <w:rsid w:val="005762B0"/>
    <w:rsid w:val="00580876"/>
    <w:rsid w:val="0058137D"/>
    <w:rsid w:val="0058259B"/>
    <w:rsid w:val="00583D07"/>
    <w:rsid w:val="0058694A"/>
    <w:rsid w:val="00586DB5"/>
    <w:rsid w:val="00587444"/>
    <w:rsid w:val="00587EC7"/>
    <w:rsid w:val="0059263B"/>
    <w:rsid w:val="00595178"/>
    <w:rsid w:val="00595707"/>
    <w:rsid w:val="00595A83"/>
    <w:rsid w:val="0059614D"/>
    <w:rsid w:val="005975FE"/>
    <w:rsid w:val="005A1124"/>
    <w:rsid w:val="005A4B35"/>
    <w:rsid w:val="005A5A75"/>
    <w:rsid w:val="005A6847"/>
    <w:rsid w:val="005B67A8"/>
    <w:rsid w:val="005B76D3"/>
    <w:rsid w:val="005B7B0A"/>
    <w:rsid w:val="005C31E7"/>
    <w:rsid w:val="005C4A34"/>
    <w:rsid w:val="005D4493"/>
    <w:rsid w:val="005D4E18"/>
    <w:rsid w:val="005D53C5"/>
    <w:rsid w:val="005D612A"/>
    <w:rsid w:val="005D75F7"/>
    <w:rsid w:val="005E00FB"/>
    <w:rsid w:val="005E50D9"/>
    <w:rsid w:val="005E6B76"/>
    <w:rsid w:val="005E725E"/>
    <w:rsid w:val="005E7A14"/>
    <w:rsid w:val="005F2F4B"/>
    <w:rsid w:val="005F4863"/>
    <w:rsid w:val="005F78B5"/>
    <w:rsid w:val="00600F67"/>
    <w:rsid w:val="00610815"/>
    <w:rsid w:val="00610EAB"/>
    <w:rsid w:val="006132CD"/>
    <w:rsid w:val="00615246"/>
    <w:rsid w:val="00616FE3"/>
    <w:rsid w:val="00624088"/>
    <w:rsid w:val="00624189"/>
    <w:rsid w:val="0063114A"/>
    <w:rsid w:val="00631EDB"/>
    <w:rsid w:val="00636132"/>
    <w:rsid w:val="00640683"/>
    <w:rsid w:val="00640EF0"/>
    <w:rsid w:val="006476FC"/>
    <w:rsid w:val="00651915"/>
    <w:rsid w:val="0065311A"/>
    <w:rsid w:val="006539DB"/>
    <w:rsid w:val="006562B8"/>
    <w:rsid w:val="00657983"/>
    <w:rsid w:val="0066044F"/>
    <w:rsid w:val="00672DAC"/>
    <w:rsid w:val="006737C3"/>
    <w:rsid w:val="0067574A"/>
    <w:rsid w:val="00676D1F"/>
    <w:rsid w:val="00677A1B"/>
    <w:rsid w:val="006801FA"/>
    <w:rsid w:val="00680C8E"/>
    <w:rsid w:val="00682DE8"/>
    <w:rsid w:val="00684873"/>
    <w:rsid w:val="006849B2"/>
    <w:rsid w:val="00686E82"/>
    <w:rsid w:val="006906E7"/>
    <w:rsid w:val="006909C8"/>
    <w:rsid w:val="00691ECA"/>
    <w:rsid w:val="00692D74"/>
    <w:rsid w:val="00694BB8"/>
    <w:rsid w:val="00695142"/>
    <w:rsid w:val="00695FEA"/>
    <w:rsid w:val="006A0E2E"/>
    <w:rsid w:val="006A20C2"/>
    <w:rsid w:val="006A54D9"/>
    <w:rsid w:val="006A5657"/>
    <w:rsid w:val="006A57AB"/>
    <w:rsid w:val="006A7134"/>
    <w:rsid w:val="006A7AAF"/>
    <w:rsid w:val="006B2A1C"/>
    <w:rsid w:val="006C2722"/>
    <w:rsid w:val="006D0B21"/>
    <w:rsid w:val="006D2033"/>
    <w:rsid w:val="006D3CDF"/>
    <w:rsid w:val="006D3D00"/>
    <w:rsid w:val="006D5AB3"/>
    <w:rsid w:val="006E1708"/>
    <w:rsid w:val="006E1A40"/>
    <w:rsid w:val="006E4300"/>
    <w:rsid w:val="006F0F33"/>
    <w:rsid w:val="006F3647"/>
    <w:rsid w:val="006F4298"/>
    <w:rsid w:val="006F5045"/>
    <w:rsid w:val="007016E2"/>
    <w:rsid w:val="0070457F"/>
    <w:rsid w:val="007100F1"/>
    <w:rsid w:val="00710618"/>
    <w:rsid w:val="00711BA6"/>
    <w:rsid w:val="00711E2F"/>
    <w:rsid w:val="00713062"/>
    <w:rsid w:val="007136DF"/>
    <w:rsid w:val="00715400"/>
    <w:rsid w:val="0071606D"/>
    <w:rsid w:val="00716677"/>
    <w:rsid w:val="00717D39"/>
    <w:rsid w:val="00724976"/>
    <w:rsid w:val="007265BC"/>
    <w:rsid w:val="007266E1"/>
    <w:rsid w:val="0073028A"/>
    <w:rsid w:val="007302DE"/>
    <w:rsid w:val="0073040C"/>
    <w:rsid w:val="007307DA"/>
    <w:rsid w:val="007325B4"/>
    <w:rsid w:val="007334F9"/>
    <w:rsid w:val="00737E13"/>
    <w:rsid w:val="007414D2"/>
    <w:rsid w:val="00743170"/>
    <w:rsid w:val="0074553A"/>
    <w:rsid w:val="00745693"/>
    <w:rsid w:val="00745952"/>
    <w:rsid w:val="00750D0F"/>
    <w:rsid w:val="00751CBA"/>
    <w:rsid w:val="007565E2"/>
    <w:rsid w:val="00756D11"/>
    <w:rsid w:val="007579DC"/>
    <w:rsid w:val="0076035C"/>
    <w:rsid w:val="00763720"/>
    <w:rsid w:val="007665D7"/>
    <w:rsid w:val="00771268"/>
    <w:rsid w:val="00773AB6"/>
    <w:rsid w:val="00774313"/>
    <w:rsid w:val="007764CE"/>
    <w:rsid w:val="007808BE"/>
    <w:rsid w:val="00782D9B"/>
    <w:rsid w:val="00787182"/>
    <w:rsid w:val="00791B4F"/>
    <w:rsid w:val="007928CB"/>
    <w:rsid w:val="00793A6F"/>
    <w:rsid w:val="00793CB4"/>
    <w:rsid w:val="00793D0E"/>
    <w:rsid w:val="0079429B"/>
    <w:rsid w:val="00796093"/>
    <w:rsid w:val="00797352"/>
    <w:rsid w:val="007A1842"/>
    <w:rsid w:val="007A5733"/>
    <w:rsid w:val="007A5893"/>
    <w:rsid w:val="007A6ACB"/>
    <w:rsid w:val="007A76F9"/>
    <w:rsid w:val="007B08FF"/>
    <w:rsid w:val="007B11A0"/>
    <w:rsid w:val="007B2BCF"/>
    <w:rsid w:val="007B492C"/>
    <w:rsid w:val="007C0D8D"/>
    <w:rsid w:val="007C1293"/>
    <w:rsid w:val="007C1D45"/>
    <w:rsid w:val="007C4335"/>
    <w:rsid w:val="007C64F5"/>
    <w:rsid w:val="007C79D1"/>
    <w:rsid w:val="007C7FBD"/>
    <w:rsid w:val="007D0489"/>
    <w:rsid w:val="007D0704"/>
    <w:rsid w:val="007D1948"/>
    <w:rsid w:val="007D1BE4"/>
    <w:rsid w:val="007D2B96"/>
    <w:rsid w:val="007D4B9A"/>
    <w:rsid w:val="007D6468"/>
    <w:rsid w:val="007D7D23"/>
    <w:rsid w:val="007E42E4"/>
    <w:rsid w:val="007E6177"/>
    <w:rsid w:val="007E6D5D"/>
    <w:rsid w:val="007E76D3"/>
    <w:rsid w:val="007F19C7"/>
    <w:rsid w:val="007F23F5"/>
    <w:rsid w:val="007F6C49"/>
    <w:rsid w:val="007F7C5C"/>
    <w:rsid w:val="00803F6C"/>
    <w:rsid w:val="00807B80"/>
    <w:rsid w:val="0081106F"/>
    <w:rsid w:val="008118F1"/>
    <w:rsid w:val="0081554B"/>
    <w:rsid w:val="00816533"/>
    <w:rsid w:val="00816DB7"/>
    <w:rsid w:val="00817653"/>
    <w:rsid w:val="00820508"/>
    <w:rsid w:val="0082096E"/>
    <w:rsid w:val="00820EFC"/>
    <w:rsid w:val="00821A9D"/>
    <w:rsid w:val="008228B8"/>
    <w:rsid w:val="00823A33"/>
    <w:rsid w:val="00824713"/>
    <w:rsid w:val="00826CAC"/>
    <w:rsid w:val="00827F04"/>
    <w:rsid w:val="00827F49"/>
    <w:rsid w:val="00827F84"/>
    <w:rsid w:val="008303B3"/>
    <w:rsid w:val="0083081D"/>
    <w:rsid w:val="0083294F"/>
    <w:rsid w:val="00833BE7"/>
    <w:rsid w:val="008340FC"/>
    <w:rsid w:val="0083518E"/>
    <w:rsid w:val="008358E4"/>
    <w:rsid w:val="0083756A"/>
    <w:rsid w:val="00842822"/>
    <w:rsid w:val="00846948"/>
    <w:rsid w:val="0084793F"/>
    <w:rsid w:val="00851165"/>
    <w:rsid w:val="008531FA"/>
    <w:rsid w:val="008541C2"/>
    <w:rsid w:val="008600CF"/>
    <w:rsid w:val="00861948"/>
    <w:rsid w:val="00862B4B"/>
    <w:rsid w:val="00862FC4"/>
    <w:rsid w:val="00870FED"/>
    <w:rsid w:val="00871BA2"/>
    <w:rsid w:val="008757BA"/>
    <w:rsid w:val="00876A61"/>
    <w:rsid w:val="008777FC"/>
    <w:rsid w:val="00877E7F"/>
    <w:rsid w:val="0088099D"/>
    <w:rsid w:val="00880AA3"/>
    <w:rsid w:val="00880DB5"/>
    <w:rsid w:val="00881FE8"/>
    <w:rsid w:val="00887C3D"/>
    <w:rsid w:val="0089368B"/>
    <w:rsid w:val="00894078"/>
    <w:rsid w:val="008A40C9"/>
    <w:rsid w:val="008A571D"/>
    <w:rsid w:val="008C05B9"/>
    <w:rsid w:val="008C073D"/>
    <w:rsid w:val="008C1AB7"/>
    <w:rsid w:val="008C3B34"/>
    <w:rsid w:val="008C6766"/>
    <w:rsid w:val="008C76FA"/>
    <w:rsid w:val="008D0599"/>
    <w:rsid w:val="008D0B27"/>
    <w:rsid w:val="008D6356"/>
    <w:rsid w:val="008D70B5"/>
    <w:rsid w:val="008E01D7"/>
    <w:rsid w:val="008E1BCC"/>
    <w:rsid w:val="008E318E"/>
    <w:rsid w:val="008E456D"/>
    <w:rsid w:val="008E4A55"/>
    <w:rsid w:val="008E51CB"/>
    <w:rsid w:val="008E6B64"/>
    <w:rsid w:val="008F0C20"/>
    <w:rsid w:val="008F1196"/>
    <w:rsid w:val="008F4C92"/>
    <w:rsid w:val="009004B8"/>
    <w:rsid w:val="0090086E"/>
    <w:rsid w:val="00901C40"/>
    <w:rsid w:val="0090237E"/>
    <w:rsid w:val="009028C1"/>
    <w:rsid w:val="00904796"/>
    <w:rsid w:val="00905422"/>
    <w:rsid w:val="00905B24"/>
    <w:rsid w:val="0090785C"/>
    <w:rsid w:val="00913B18"/>
    <w:rsid w:val="00914104"/>
    <w:rsid w:val="0092242A"/>
    <w:rsid w:val="009240AB"/>
    <w:rsid w:val="00927B5B"/>
    <w:rsid w:val="00931AEC"/>
    <w:rsid w:val="0093415C"/>
    <w:rsid w:val="009370DC"/>
    <w:rsid w:val="00937989"/>
    <w:rsid w:val="00937C27"/>
    <w:rsid w:val="00937E37"/>
    <w:rsid w:val="0094322A"/>
    <w:rsid w:val="00943B77"/>
    <w:rsid w:val="00945EE2"/>
    <w:rsid w:val="00947855"/>
    <w:rsid w:val="00947B3B"/>
    <w:rsid w:val="00952D7E"/>
    <w:rsid w:val="0095376A"/>
    <w:rsid w:val="00957D22"/>
    <w:rsid w:val="0096014E"/>
    <w:rsid w:val="0096576E"/>
    <w:rsid w:val="009720DC"/>
    <w:rsid w:val="009748CA"/>
    <w:rsid w:val="00975D95"/>
    <w:rsid w:val="00977BBC"/>
    <w:rsid w:val="009858A2"/>
    <w:rsid w:val="00986025"/>
    <w:rsid w:val="00986B72"/>
    <w:rsid w:val="0099484C"/>
    <w:rsid w:val="009969B1"/>
    <w:rsid w:val="00996D89"/>
    <w:rsid w:val="009A0563"/>
    <w:rsid w:val="009A0ED4"/>
    <w:rsid w:val="009A11F5"/>
    <w:rsid w:val="009A6290"/>
    <w:rsid w:val="009B131A"/>
    <w:rsid w:val="009B2C16"/>
    <w:rsid w:val="009B7100"/>
    <w:rsid w:val="009B74A1"/>
    <w:rsid w:val="009C0A55"/>
    <w:rsid w:val="009C15FC"/>
    <w:rsid w:val="009C1A85"/>
    <w:rsid w:val="009C31C2"/>
    <w:rsid w:val="009C3936"/>
    <w:rsid w:val="009C5A1C"/>
    <w:rsid w:val="009C6E40"/>
    <w:rsid w:val="009D4A14"/>
    <w:rsid w:val="009D63F8"/>
    <w:rsid w:val="009D746B"/>
    <w:rsid w:val="009E03F5"/>
    <w:rsid w:val="009E125F"/>
    <w:rsid w:val="009E6F9D"/>
    <w:rsid w:val="009E708B"/>
    <w:rsid w:val="009E73BD"/>
    <w:rsid w:val="009F1336"/>
    <w:rsid w:val="00A013F8"/>
    <w:rsid w:val="00A03309"/>
    <w:rsid w:val="00A043B6"/>
    <w:rsid w:val="00A04CB9"/>
    <w:rsid w:val="00A05C0D"/>
    <w:rsid w:val="00A06C35"/>
    <w:rsid w:val="00A10D8D"/>
    <w:rsid w:val="00A1124B"/>
    <w:rsid w:val="00A1408C"/>
    <w:rsid w:val="00A1493B"/>
    <w:rsid w:val="00A15BD3"/>
    <w:rsid w:val="00A169D5"/>
    <w:rsid w:val="00A1761D"/>
    <w:rsid w:val="00A21341"/>
    <w:rsid w:val="00A222B1"/>
    <w:rsid w:val="00A23B01"/>
    <w:rsid w:val="00A319E0"/>
    <w:rsid w:val="00A455A7"/>
    <w:rsid w:val="00A46A3A"/>
    <w:rsid w:val="00A52514"/>
    <w:rsid w:val="00A55663"/>
    <w:rsid w:val="00A57907"/>
    <w:rsid w:val="00A617AE"/>
    <w:rsid w:val="00A63E09"/>
    <w:rsid w:val="00A646F9"/>
    <w:rsid w:val="00A65F04"/>
    <w:rsid w:val="00A66512"/>
    <w:rsid w:val="00A665A7"/>
    <w:rsid w:val="00A667B1"/>
    <w:rsid w:val="00A6726E"/>
    <w:rsid w:val="00A70D79"/>
    <w:rsid w:val="00A730F4"/>
    <w:rsid w:val="00A74B9C"/>
    <w:rsid w:val="00A76DE2"/>
    <w:rsid w:val="00A80976"/>
    <w:rsid w:val="00A851E0"/>
    <w:rsid w:val="00A879C8"/>
    <w:rsid w:val="00A87D6A"/>
    <w:rsid w:val="00A9292F"/>
    <w:rsid w:val="00A93099"/>
    <w:rsid w:val="00A93417"/>
    <w:rsid w:val="00A937B0"/>
    <w:rsid w:val="00AA3331"/>
    <w:rsid w:val="00AA4BCD"/>
    <w:rsid w:val="00AA686C"/>
    <w:rsid w:val="00AA698C"/>
    <w:rsid w:val="00AB1C09"/>
    <w:rsid w:val="00AB3070"/>
    <w:rsid w:val="00AB49D6"/>
    <w:rsid w:val="00AB56A7"/>
    <w:rsid w:val="00AC47C9"/>
    <w:rsid w:val="00AC5A10"/>
    <w:rsid w:val="00AC657F"/>
    <w:rsid w:val="00AD395F"/>
    <w:rsid w:val="00AD4D96"/>
    <w:rsid w:val="00AD5B59"/>
    <w:rsid w:val="00AE48F3"/>
    <w:rsid w:val="00AE4DBE"/>
    <w:rsid w:val="00AE7A5C"/>
    <w:rsid w:val="00AF4837"/>
    <w:rsid w:val="00AF4F2B"/>
    <w:rsid w:val="00AF65D4"/>
    <w:rsid w:val="00B04E9F"/>
    <w:rsid w:val="00B10512"/>
    <w:rsid w:val="00B11807"/>
    <w:rsid w:val="00B12900"/>
    <w:rsid w:val="00B13D6E"/>
    <w:rsid w:val="00B14AC9"/>
    <w:rsid w:val="00B15721"/>
    <w:rsid w:val="00B164EF"/>
    <w:rsid w:val="00B2023C"/>
    <w:rsid w:val="00B2029F"/>
    <w:rsid w:val="00B21BB6"/>
    <w:rsid w:val="00B2747C"/>
    <w:rsid w:val="00B30E40"/>
    <w:rsid w:val="00B3151D"/>
    <w:rsid w:val="00B35E40"/>
    <w:rsid w:val="00B37489"/>
    <w:rsid w:val="00B3791F"/>
    <w:rsid w:val="00B37C79"/>
    <w:rsid w:val="00B40FB6"/>
    <w:rsid w:val="00B44479"/>
    <w:rsid w:val="00B47969"/>
    <w:rsid w:val="00B5311E"/>
    <w:rsid w:val="00B560C4"/>
    <w:rsid w:val="00B61B57"/>
    <w:rsid w:val="00B632E4"/>
    <w:rsid w:val="00B65920"/>
    <w:rsid w:val="00B6673A"/>
    <w:rsid w:val="00B66F5F"/>
    <w:rsid w:val="00B7041F"/>
    <w:rsid w:val="00B70C78"/>
    <w:rsid w:val="00B70CF5"/>
    <w:rsid w:val="00B76E6D"/>
    <w:rsid w:val="00B77A19"/>
    <w:rsid w:val="00B8070F"/>
    <w:rsid w:val="00B80FEF"/>
    <w:rsid w:val="00B850C4"/>
    <w:rsid w:val="00B86606"/>
    <w:rsid w:val="00B86FB4"/>
    <w:rsid w:val="00B874C8"/>
    <w:rsid w:val="00B90DBA"/>
    <w:rsid w:val="00B91D25"/>
    <w:rsid w:val="00B931A2"/>
    <w:rsid w:val="00B95E26"/>
    <w:rsid w:val="00BA3561"/>
    <w:rsid w:val="00BA3BC7"/>
    <w:rsid w:val="00BA4174"/>
    <w:rsid w:val="00BA49B7"/>
    <w:rsid w:val="00BA6505"/>
    <w:rsid w:val="00BA667F"/>
    <w:rsid w:val="00BA6ECA"/>
    <w:rsid w:val="00BA6F4D"/>
    <w:rsid w:val="00BA7E1E"/>
    <w:rsid w:val="00BB09C8"/>
    <w:rsid w:val="00BB1BE6"/>
    <w:rsid w:val="00BB4551"/>
    <w:rsid w:val="00BB4B7A"/>
    <w:rsid w:val="00BB6061"/>
    <w:rsid w:val="00BB6227"/>
    <w:rsid w:val="00BB67AC"/>
    <w:rsid w:val="00BC0BBA"/>
    <w:rsid w:val="00BC226C"/>
    <w:rsid w:val="00BC461E"/>
    <w:rsid w:val="00BC4B81"/>
    <w:rsid w:val="00BD2BB5"/>
    <w:rsid w:val="00BD478E"/>
    <w:rsid w:val="00BE2676"/>
    <w:rsid w:val="00BE4180"/>
    <w:rsid w:val="00BF6880"/>
    <w:rsid w:val="00C00BFF"/>
    <w:rsid w:val="00C019D6"/>
    <w:rsid w:val="00C03AC8"/>
    <w:rsid w:val="00C04FE5"/>
    <w:rsid w:val="00C12589"/>
    <w:rsid w:val="00C14EFD"/>
    <w:rsid w:val="00C1666A"/>
    <w:rsid w:val="00C20087"/>
    <w:rsid w:val="00C20AD3"/>
    <w:rsid w:val="00C23C52"/>
    <w:rsid w:val="00C25941"/>
    <w:rsid w:val="00C27DB4"/>
    <w:rsid w:val="00C30D25"/>
    <w:rsid w:val="00C3404B"/>
    <w:rsid w:val="00C352E8"/>
    <w:rsid w:val="00C36CE1"/>
    <w:rsid w:val="00C42B86"/>
    <w:rsid w:val="00C42FA5"/>
    <w:rsid w:val="00C42FB5"/>
    <w:rsid w:val="00C43401"/>
    <w:rsid w:val="00C5096C"/>
    <w:rsid w:val="00C52487"/>
    <w:rsid w:val="00C53549"/>
    <w:rsid w:val="00C53ACF"/>
    <w:rsid w:val="00C540E8"/>
    <w:rsid w:val="00C54EF3"/>
    <w:rsid w:val="00C55A77"/>
    <w:rsid w:val="00C563EA"/>
    <w:rsid w:val="00C61AE9"/>
    <w:rsid w:val="00C62B8F"/>
    <w:rsid w:val="00C63E35"/>
    <w:rsid w:val="00C725DB"/>
    <w:rsid w:val="00C74EEA"/>
    <w:rsid w:val="00C80EFA"/>
    <w:rsid w:val="00C843CA"/>
    <w:rsid w:val="00C868F6"/>
    <w:rsid w:val="00C87D15"/>
    <w:rsid w:val="00C914FB"/>
    <w:rsid w:val="00C91EB0"/>
    <w:rsid w:val="00C92229"/>
    <w:rsid w:val="00C923DE"/>
    <w:rsid w:val="00C92424"/>
    <w:rsid w:val="00C96CD9"/>
    <w:rsid w:val="00C97061"/>
    <w:rsid w:val="00CA0260"/>
    <w:rsid w:val="00CA0C29"/>
    <w:rsid w:val="00CA11D1"/>
    <w:rsid w:val="00CA28C8"/>
    <w:rsid w:val="00CA3660"/>
    <w:rsid w:val="00CA68DF"/>
    <w:rsid w:val="00CA6CA7"/>
    <w:rsid w:val="00CB2917"/>
    <w:rsid w:val="00CB6FF2"/>
    <w:rsid w:val="00CC2F2E"/>
    <w:rsid w:val="00CC4DE9"/>
    <w:rsid w:val="00CC5104"/>
    <w:rsid w:val="00CD031E"/>
    <w:rsid w:val="00CD0564"/>
    <w:rsid w:val="00CD4D56"/>
    <w:rsid w:val="00CD5333"/>
    <w:rsid w:val="00CD5342"/>
    <w:rsid w:val="00CD65B1"/>
    <w:rsid w:val="00CD77D7"/>
    <w:rsid w:val="00CE073B"/>
    <w:rsid w:val="00CE25B1"/>
    <w:rsid w:val="00CE2FD0"/>
    <w:rsid w:val="00CE46F2"/>
    <w:rsid w:val="00CE5EE1"/>
    <w:rsid w:val="00CE6B56"/>
    <w:rsid w:val="00CE6DF6"/>
    <w:rsid w:val="00CF396C"/>
    <w:rsid w:val="00CF4610"/>
    <w:rsid w:val="00CF6864"/>
    <w:rsid w:val="00D0429B"/>
    <w:rsid w:val="00D0751E"/>
    <w:rsid w:val="00D105F7"/>
    <w:rsid w:val="00D111F1"/>
    <w:rsid w:val="00D14092"/>
    <w:rsid w:val="00D156F4"/>
    <w:rsid w:val="00D17B43"/>
    <w:rsid w:val="00D20475"/>
    <w:rsid w:val="00D24375"/>
    <w:rsid w:val="00D247BF"/>
    <w:rsid w:val="00D25E6B"/>
    <w:rsid w:val="00D27786"/>
    <w:rsid w:val="00D32201"/>
    <w:rsid w:val="00D45EB9"/>
    <w:rsid w:val="00D4630D"/>
    <w:rsid w:val="00D56F90"/>
    <w:rsid w:val="00D6021C"/>
    <w:rsid w:val="00D618CC"/>
    <w:rsid w:val="00D62D38"/>
    <w:rsid w:val="00D63F3E"/>
    <w:rsid w:val="00D649AD"/>
    <w:rsid w:val="00D66C8A"/>
    <w:rsid w:val="00D7065E"/>
    <w:rsid w:val="00D72EE3"/>
    <w:rsid w:val="00D775CF"/>
    <w:rsid w:val="00D77A18"/>
    <w:rsid w:val="00D80C8E"/>
    <w:rsid w:val="00D816D7"/>
    <w:rsid w:val="00D83746"/>
    <w:rsid w:val="00D840E5"/>
    <w:rsid w:val="00D84CAE"/>
    <w:rsid w:val="00D94344"/>
    <w:rsid w:val="00D9471B"/>
    <w:rsid w:val="00DA6257"/>
    <w:rsid w:val="00DB2D3C"/>
    <w:rsid w:val="00DB3618"/>
    <w:rsid w:val="00DB566B"/>
    <w:rsid w:val="00DB5A6F"/>
    <w:rsid w:val="00DC044D"/>
    <w:rsid w:val="00DC2275"/>
    <w:rsid w:val="00DC2881"/>
    <w:rsid w:val="00DC2EA7"/>
    <w:rsid w:val="00DC3120"/>
    <w:rsid w:val="00DC4188"/>
    <w:rsid w:val="00DD2725"/>
    <w:rsid w:val="00DD3454"/>
    <w:rsid w:val="00DD35DC"/>
    <w:rsid w:val="00DD4206"/>
    <w:rsid w:val="00DD5A0B"/>
    <w:rsid w:val="00DD6C98"/>
    <w:rsid w:val="00DD7F51"/>
    <w:rsid w:val="00DE12DD"/>
    <w:rsid w:val="00DE39DA"/>
    <w:rsid w:val="00DF4BD8"/>
    <w:rsid w:val="00E01D35"/>
    <w:rsid w:val="00E10192"/>
    <w:rsid w:val="00E17AF1"/>
    <w:rsid w:val="00E32504"/>
    <w:rsid w:val="00E32D11"/>
    <w:rsid w:val="00E3477E"/>
    <w:rsid w:val="00E36ADA"/>
    <w:rsid w:val="00E36BA7"/>
    <w:rsid w:val="00E40644"/>
    <w:rsid w:val="00E41D50"/>
    <w:rsid w:val="00E42DFB"/>
    <w:rsid w:val="00E444B7"/>
    <w:rsid w:val="00E44DF9"/>
    <w:rsid w:val="00E5237C"/>
    <w:rsid w:val="00E5459C"/>
    <w:rsid w:val="00E54731"/>
    <w:rsid w:val="00E563C2"/>
    <w:rsid w:val="00E6119C"/>
    <w:rsid w:val="00E62754"/>
    <w:rsid w:val="00E64089"/>
    <w:rsid w:val="00E658FF"/>
    <w:rsid w:val="00E65EF0"/>
    <w:rsid w:val="00E71AAF"/>
    <w:rsid w:val="00E75ADE"/>
    <w:rsid w:val="00E77CC1"/>
    <w:rsid w:val="00E853FE"/>
    <w:rsid w:val="00E856A4"/>
    <w:rsid w:val="00E85991"/>
    <w:rsid w:val="00E85B39"/>
    <w:rsid w:val="00E86609"/>
    <w:rsid w:val="00E868EF"/>
    <w:rsid w:val="00E86944"/>
    <w:rsid w:val="00E90D04"/>
    <w:rsid w:val="00E90FAC"/>
    <w:rsid w:val="00E91809"/>
    <w:rsid w:val="00E9248A"/>
    <w:rsid w:val="00E96BED"/>
    <w:rsid w:val="00EA1580"/>
    <w:rsid w:val="00EA1D2C"/>
    <w:rsid w:val="00EA2C06"/>
    <w:rsid w:val="00EA3C3C"/>
    <w:rsid w:val="00EB05FC"/>
    <w:rsid w:val="00EB2D71"/>
    <w:rsid w:val="00EB5C37"/>
    <w:rsid w:val="00EB796C"/>
    <w:rsid w:val="00EB7E69"/>
    <w:rsid w:val="00EC01A9"/>
    <w:rsid w:val="00EC0333"/>
    <w:rsid w:val="00EC057D"/>
    <w:rsid w:val="00EC05AC"/>
    <w:rsid w:val="00EC137B"/>
    <w:rsid w:val="00EC2AA9"/>
    <w:rsid w:val="00EC3A67"/>
    <w:rsid w:val="00EC5422"/>
    <w:rsid w:val="00ED0C67"/>
    <w:rsid w:val="00ED345C"/>
    <w:rsid w:val="00ED551D"/>
    <w:rsid w:val="00ED6E31"/>
    <w:rsid w:val="00EE0F24"/>
    <w:rsid w:val="00EE3035"/>
    <w:rsid w:val="00EE306F"/>
    <w:rsid w:val="00EE39AE"/>
    <w:rsid w:val="00EE4B4F"/>
    <w:rsid w:val="00EE60A0"/>
    <w:rsid w:val="00EE6C9B"/>
    <w:rsid w:val="00EF15FF"/>
    <w:rsid w:val="00EF1BA0"/>
    <w:rsid w:val="00EF708D"/>
    <w:rsid w:val="00F011CC"/>
    <w:rsid w:val="00F036B4"/>
    <w:rsid w:val="00F03D1A"/>
    <w:rsid w:val="00F07E5C"/>
    <w:rsid w:val="00F10DF5"/>
    <w:rsid w:val="00F13C5E"/>
    <w:rsid w:val="00F219E1"/>
    <w:rsid w:val="00F22DD7"/>
    <w:rsid w:val="00F25D17"/>
    <w:rsid w:val="00F3249F"/>
    <w:rsid w:val="00F34CCB"/>
    <w:rsid w:val="00F35E35"/>
    <w:rsid w:val="00F412F1"/>
    <w:rsid w:val="00F41D3A"/>
    <w:rsid w:val="00F4383D"/>
    <w:rsid w:val="00F445B7"/>
    <w:rsid w:val="00F45814"/>
    <w:rsid w:val="00F478A1"/>
    <w:rsid w:val="00F47F6C"/>
    <w:rsid w:val="00F5054D"/>
    <w:rsid w:val="00F5224D"/>
    <w:rsid w:val="00F5308A"/>
    <w:rsid w:val="00F53182"/>
    <w:rsid w:val="00F53C6D"/>
    <w:rsid w:val="00F55A1C"/>
    <w:rsid w:val="00F610F4"/>
    <w:rsid w:val="00F61C7F"/>
    <w:rsid w:val="00F62AD6"/>
    <w:rsid w:val="00F715DD"/>
    <w:rsid w:val="00F74154"/>
    <w:rsid w:val="00F74E68"/>
    <w:rsid w:val="00F752CB"/>
    <w:rsid w:val="00F77FCB"/>
    <w:rsid w:val="00F932B9"/>
    <w:rsid w:val="00F93DCC"/>
    <w:rsid w:val="00F956A4"/>
    <w:rsid w:val="00F97652"/>
    <w:rsid w:val="00FA09BF"/>
    <w:rsid w:val="00FA1051"/>
    <w:rsid w:val="00FA3AA7"/>
    <w:rsid w:val="00FB1813"/>
    <w:rsid w:val="00FB2433"/>
    <w:rsid w:val="00FB26AA"/>
    <w:rsid w:val="00FB4A87"/>
    <w:rsid w:val="00FB50D8"/>
    <w:rsid w:val="00FB6CAA"/>
    <w:rsid w:val="00FC31EA"/>
    <w:rsid w:val="00FC3411"/>
    <w:rsid w:val="00FC42D4"/>
    <w:rsid w:val="00FC4A31"/>
    <w:rsid w:val="00FC6C4E"/>
    <w:rsid w:val="00FC7939"/>
    <w:rsid w:val="00FC7E4A"/>
    <w:rsid w:val="00FD18A7"/>
    <w:rsid w:val="00FD18F2"/>
    <w:rsid w:val="00FD25F2"/>
    <w:rsid w:val="00FD5ED1"/>
    <w:rsid w:val="00FE4144"/>
    <w:rsid w:val="00FE6158"/>
    <w:rsid w:val="00FF0FC0"/>
    <w:rsid w:val="00FF5A7E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4A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4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59B"/>
  </w:style>
  <w:style w:type="paragraph" w:styleId="a9">
    <w:name w:val="footer"/>
    <w:basedOn w:val="a"/>
    <w:link w:val="aa"/>
    <w:uiPriority w:val="99"/>
    <w:unhideWhenUsed/>
    <w:rsid w:val="0058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4A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4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59B"/>
  </w:style>
  <w:style w:type="paragraph" w:styleId="a9">
    <w:name w:val="footer"/>
    <w:basedOn w:val="a"/>
    <w:link w:val="aa"/>
    <w:uiPriority w:val="99"/>
    <w:unhideWhenUsed/>
    <w:rsid w:val="0058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0072-2923-41FF-9A70-36034596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Светлана Викторовна</dc:creator>
  <cp:lastModifiedBy>Овсянникова Евгения Владимировна</cp:lastModifiedBy>
  <cp:revision>4</cp:revision>
  <dcterms:created xsi:type="dcterms:W3CDTF">2022-01-25T14:31:00Z</dcterms:created>
  <dcterms:modified xsi:type="dcterms:W3CDTF">2022-01-26T12:53:00Z</dcterms:modified>
</cp:coreProperties>
</file>