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4571" w:type="dxa"/>
        <w:jc w:val="center"/>
        <w:tblLayout w:type="fixed"/>
        <w:tblCellMar>
          <w:left w:w="0" w:type="dxa"/>
          <w:right w:w="0" w:type="dxa"/>
        </w:tblCellMar>
        <w:tblLook w:val="01E0" w:firstRow="1" w:lastRow="1" w:firstColumn="1" w:lastColumn="1" w:noHBand="0" w:noVBand="0"/>
      </w:tblPr>
      <w:tblGrid>
        <w:gridCol w:w="14571"/>
      </w:tblGrid>
      <w:tr w:rsidR="005F222A">
        <w:trPr>
          <w:jc w:val="center"/>
        </w:trPr>
        <w:tc>
          <w:tcPr>
            <w:tcW w:w="14571" w:type="dxa"/>
            <w:tcMar>
              <w:top w:w="0" w:type="dxa"/>
              <w:left w:w="0" w:type="dxa"/>
              <w:bottom w:w="0" w:type="dxa"/>
              <w:right w:w="0" w:type="dxa"/>
            </w:tcMar>
          </w:tcPr>
          <w:p w:rsidR="00491042" w:rsidRPr="00A44B78" w:rsidRDefault="00491042" w:rsidP="00491042">
            <w:pPr>
              <w:jc w:val="right"/>
              <w:rPr>
                <w:sz w:val="28"/>
                <w:szCs w:val="28"/>
              </w:rPr>
            </w:pPr>
            <w:bookmarkStart w:id="0" w:name="_GoBack"/>
            <w:bookmarkEnd w:id="0"/>
            <w:r w:rsidRPr="001A1067">
              <w:rPr>
                <w:color w:val="000000"/>
                <w:sz w:val="28"/>
                <w:szCs w:val="28"/>
              </w:rPr>
              <w:t>Приложение</w:t>
            </w:r>
            <w:r>
              <w:rPr>
                <w:color w:val="000000"/>
                <w:sz w:val="28"/>
                <w:szCs w:val="28"/>
              </w:rPr>
              <w:t xml:space="preserve"> </w:t>
            </w:r>
            <w:r w:rsidRPr="00A44B78">
              <w:rPr>
                <w:color w:val="000000"/>
                <w:sz w:val="28"/>
                <w:szCs w:val="28"/>
              </w:rPr>
              <w:t>2</w:t>
            </w:r>
          </w:p>
          <w:p w:rsidR="00491042" w:rsidRPr="001A1067" w:rsidRDefault="00491042" w:rsidP="00491042">
            <w:pPr>
              <w:jc w:val="right"/>
              <w:rPr>
                <w:sz w:val="28"/>
                <w:szCs w:val="28"/>
              </w:rPr>
            </w:pPr>
            <w:r w:rsidRPr="001A1067">
              <w:rPr>
                <w:color w:val="000000"/>
                <w:sz w:val="28"/>
                <w:szCs w:val="28"/>
              </w:rPr>
              <w:t>к Закону Ярославской области</w:t>
            </w:r>
          </w:p>
          <w:p w:rsidR="00491042" w:rsidRPr="00776EC1" w:rsidRDefault="00491042" w:rsidP="00491042">
            <w:pPr>
              <w:tabs>
                <w:tab w:val="left" w:pos="5490"/>
                <w:tab w:val="right" w:pos="15136"/>
              </w:tabs>
              <w:spacing w:before="120"/>
              <w:jc w:val="right"/>
              <w:rPr>
                <w:color w:val="000000"/>
                <w:sz w:val="28"/>
                <w:szCs w:val="28"/>
              </w:rPr>
            </w:pPr>
            <w:r w:rsidRPr="001A1067">
              <w:rPr>
                <w:color w:val="000000"/>
                <w:sz w:val="28"/>
                <w:szCs w:val="28"/>
              </w:rPr>
              <w:t>от</w:t>
            </w:r>
            <w:r>
              <w:rPr>
                <w:color w:val="000000"/>
                <w:sz w:val="28"/>
                <w:szCs w:val="28"/>
              </w:rPr>
              <w:t xml:space="preserve"> </w:t>
            </w:r>
            <w:r w:rsidRPr="001A1067">
              <w:rPr>
                <w:color w:val="000000"/>
                <w:sz w:val="28"/>
                <w:szCs w:val="28"/>
              </w:rPr>
              <w:t>___________</w:t>
            </w:r>
            <w:r>
              <w:rPr>
                <w:color w:val="000000"/>
                <w:sz w:val="28"/>
                <w:szCs w:val="28"/>
              </w:rPr>
              <w:t>__</w:t>
            </w:r>
            <w:r w:rsidRPr="001A1067">
              <w:rPr>
                <w:color w:val="000000"/>
                <w:sz w:val="28"/>
                <w:szCs w:val="28"/>
              </w:rPr>
              <w:t>__</w:t>
            </w:r>
            <w:r w:rsidRPr="001A1067">
              <w:rPr>
                <w:color w:val="000000"/>
                <w:sz w:val="12"/>
                <w:szCs w:val="28"/>
              </w:rPr>
              <w:t xml:space="preserve"> </w:t>
            </w:r>
            <w:r w:rsidRPr="001A1067">
              <w:rPr>
                <w:color w:val="000000"/>
                <w:sz w:val="28"/>
                <w:szCs w:val="28"/>
              </w:rPr>
              <w:t>№ _____</w:t>
            </w:r>
            <w:r>
              <w:rPr>
                <w:color w:val="000000"/>
                <w:sz w:val="28"/>
                <w:szCs w:val="28"/>
              </w:rPr>
              <w:t>_</w:t>
            </w:r>
          </w:p>
          <w:p w:rsidR="00491042" w:rsidRPr="00116869" w:rsidRDefault="00491042" w:rsidP="00491042">
            <w:pPr>
              <w:jc w:val="right"/>
              <w:rPr>
                <w:sz w:val="28"/>
                <w:szCs w:val="28"/>
              </w:rPr>
            </w:pPr>
          </w:p>
          <w:p w:rsidR="00491042" w:rsidRPr="00116869" w:rsidRDefault="00491042" w:rsidP="00491042">
            <w:pPr>
              <w:widowControl w:val="0"/>
              <w:autoSpaceDE w:val="0"/>
              <w:autoSpaceDN w:val="0"/>
              <w:adjustRightInd w:val="0"/>
              <w:jc w:val="right"/>
              <w:rPr>
                <w:snapToGrid w:val="0"/>
                <w:sz w:val="28"/>
                <w:szCs w:val="28"/>
              </w:rPr>
            </w:pPr>
            <w:r w:rsidRPr="00116869">
              <w:rPr>
                <w:snapToGrid w:val="0"/>
                <w:sz w:val="28"/>
                <w:szCs w:val="28"/>
              </w:rPr>
              <w:t>"Приложение 6</w:t>
            </w:r>
          </w:p>
          <w:p w:rsidR="00491042" w:rsidRPr="00116869" w:rsidRDefault="00491042" w:rsidP="00491042">
            <w:pPr>
              <w:jc w:val="right"/>
              <w:rPr>
                <w:sz w:val="28"/>
                <w:szCs w:val="28"/>
              </w:rPr>
            </w:pPr>
            <w:r w:rsidRPr="00116869">
              <w:rPr>
                <w:sz w:val="28"/>
                <w:szCs w:val="28"/>
              </w:rPr>
              <w:t>к Закону Ярославской области</w:t>
            </w:r>
          </w:p>
          <w:p w:rsidR="00491042" w:rsidRDefault="00491042" w:rsidP="00491042">
            <w:pPr>
              <w:jc w:val="right"/>
              <w:rPr>
                <w:sz w:val="28"/>
                <w:szCs w:val="28"/>
              </w:rPr>
            </w:pPr>
            <w:r w:rsidRPr="00116869">
              <w:rPr>
                <w:sz w:val="28"/>
                <w:szCs w:val="28"/>
              </w:rPr>
              <w:t>от 2</w:t>
            </w:r>
            <w:r>
              <w:rPr>
                <w:sz w:val="28"/>
                <w:szCs w:val="28"/>
              </w:rPr>
              <w:t>2</w:t>
            </w:r>
            <w:r w:rsidRPr="00116869">
              <w:rPr>
                <w:sz w:val="28"/>
                <w:szCs w:val="28"/>
              </w:rPr>
              <w:t>.12.20</w:t>
            </w:r>
            <w:r>
              <w:rPr>
                <w:sz w:val="28"/>
                <w:szCs w:val="28"/>
              </w:rPr>
              <w:t>20</w:t>
            </w:r>
            <w:r w:rsidRPr="00116869">
              <w:rPr>
                <w:sz w:val="28"/>
                <w:szCs w:val="28"/>
              </w:rPr>
              <w:t xml:space="preserve"> № </w:t>
            </w:r>
            <w:r>
              <w:rPr>
                <w:sz w:val="28"/>
                <w:szCs w:val="28"/>
              </w:rPr>
              <w:t>10</w:t>
            </w:r>
            <w:r w:rsidRPr="00116869">
              <w:rPr>
                <w:sz w:val="28"/>
                <w:szCs w:val="28"/>
              </w:rPr>
              <w:t>0-з</w:t>
            </w:r>
          </w:p>
          <w:p w:rsidR="00491042" w:rsidRPr="00491042" w:rsidRDefault="00491042">
            <w:pPr>
              <w:ind w:firstLine="420"/>
              <w:jc w:val="center"/>
              <w:rPr>
                <w:b/>
                <w:bCs/>
                <w:color w:val="000000"/>
                <w:sz w:val="28"/>
                <w:szCs w:val="28"/>
              </w:rPr>
            </w:pPr>
          </w:p>
          <w:p w:rsidR="005F222A" w:rsidRDefault="00315CF4">
            <w:pPr>
              <w:ind w:firstLine="420"/>
              <w:jc w:val="center"/>
            </w:pPr>
            <w:r>
              <w:rPr>
                <w:b/>
                <w:bCs/>
                <w:color w:val="000000"/>
                <w:sz w:val="28"/>
                <w:szCs w:val="28"/>
              </w:rPr>
              <w:t>Прогнозируемые доходы областного бюджета на плановый период 2022 и 2023 годов</w:t>
            </w:r>
          </w:p>
          <w:p w:rsidR="005F222A" w:rsidRPr="00A44B78" w:rsidRDefault="00315CF4">
            <w:pPr>
              <w:ind w:firstLine="420"/>
              <w:jc w:val="center"/>
              <w:rPr>
                <w:b/>
                <w:bCs/>
                <w:color w:val="000000"/>
                <w:sz w:val="28"/>
                <w:szCs w:val="28"/>
              </w:rPr>
            </w:pPr>
            <w:r>
              <w:rPr>
                <w:b/>
                <w:bCs/>
                <w:color w:val="000000"/>
                <w:sz w:val="28"/>
                <w:szCs w:val="28"/>
              </w:rPr>
              <w:t>в соответствии с классификацией доходов бюджетов Российской Федерации</w:t>
            </w:r>
          </w:p>
          <w:p w:rsidR="00491042" w:rsidRPr="00A44B78" w:rsidRDefault="00491042">
            <w:pPr>
              <w:ind w:firstLine="420"/>
              <w:jc w:val="center"/>
              <w:rPr>
                <w:b/>
                <w:bCs/>
                <w:color w:val="000000"/>
                <w:sz w:val="28"/>
                <w:szCs w:val="28"/>
              </w:rPr>
            </w:pPr>
          </w:p>
          <w:p w:rsidR="005F222A" w:rsidRDefault="005F222A">
            <w:pPr>
              <w:ind w:firstLine="420"/>
              <w:jc w:val="center"/>
            </w:pPr>
          </w:p>
        </w:tc>
      </w:tr>
    </w:tbl>
    <w:p w:rsidR="005F222A" w:rsidRDefault="005F222A">
      <w:pPr>
        <w:rPr>
          <w:vanish/>
        </w:rPr>
      </w:pPr>
      <w:bookmarkStart w:id="1" w:name="__bookmark_1"/>
      <w:bookmarkEnd w:id="1"/>
    </w:p>
    <w:tbl>
      <w:tblPr>
        <w:tblOverlap w:val="never"/>
        <w:tblW w:w="15248" w:type="dxa"/>
        <w:tblLayout w:type="fixed"/>
        <w:tblLook w:val="01E0" w:firstRow="1" w:lastRow="1" w:firstColumn="1" w:lastColumn="1" w:noHBand="0" w:noVBand="0"/>
      </w:tblPr>
      <w:tblGrid>
        <w:gridCol w:w="3057"/>
        <w:gridCol w:w="7938"/>
        <w:gridCol w:w="1984"/>
        <w:gridCol w:w="1984"/>
        <w:gridCol w:w="285"/>
      </w:tblGrid>
      <w:tr w:rsidR="005F222A" w:rsidTr="00491042">
        <w:trPr>
          <w:gridAfter w:val="1"/>
          <w:wAfter w:w="285" w:type="dxa"/>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5F222A">
              <w:trPr>
                <w:jc w:val="center"/>
              </w:trPr>
              <w:tc>
                <w:tcPr>
                  <w:tcW w:w="3251" w:type="dxa"/>
                  <w:tcMar>
                    <w:top w:w="0" w:type="dxa"/>
                    <w:left w:w="0" w:type="dxa"/>
                    <w:bottom w:w="0" w:type="dxa"/>
                    <w:right w:w="0" w:type="dxa"/>
                  </w:tcMar>
                </w:tcPr>
                <w:p w:rsidR="00491042" w:rsidRPr="00491042" w:rsidRDefault="00491042">
                  <w:pPr>
                    <w:jc w:val="center"/>
                    <w:rPr>
                      <w:color w:val="000000"/>
                      <w:sz w:val="24"/>
                      <w:szCs w:val="24"/>
                      <w:lang w:val="en-US"/>
                    </w:rPr>
                  </w:pPr>
                  <w:r>
                    <w:rPr>
                      <w:color w:val="000000"/>
                      <w:sz w:val="24"/>
                      <w:szCs w:val="24"/>
                    </w:rPr>
                    <w:t>Код классификации</w:t>
                  </w:r>
                </w:p>
                <w:p w:rsidR="005F222A" w:rsidRDefault="00315CF4">
                  <w:pPr>
                    <w:jc w:val="center"/>
                  </w:pPr>
                  <w:r>
                    <w:rPr>
                      <w:color w:val="000000"/>
                      <w:sz w:val="24"/>
                      <w:szCs w:val="24"/>
                    </w:rPr>
                    <w:t>доходов</w:t>
                  </w:r>
                </w:p>
              </w:tc>
            </w:tr>
          </w:tbl>
          <w:p w:rsidR="005F222A" w:rsidRDefault="005F222A">
            <w:pPr>
              <w:spacing w:line="1" w:lineRule="auto"/>
            </w:pP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7296" w:type="dxa"/>
              <w:jc w:val="center"/>
              <w:tblLayout w:type="fixed"/>
              <w:tblCellMar>
                <w:left w:w="0" w:type="dxa"/>
                <w:right w:w="0" w:type="dxa"/>
              </w:tblCellMar>
              <w:tblLook w:val="01E0" w:firstRow="1" w:lastRow="1" w:firstColumn="1" w:lastColumn="1" w:noHBand="0" w:noVBand="0"/>
            </w:tblPr>
            <w:tblGrid>
              <w:gridCol w:w="7296"/>
            </w:tblGrid>
            <w:tr w:rsidR="005F222A" w:rsidTr="00491042">
              <w:trPr>
                <w:jc w:val="center"/>
              </w:trPr>
              <w:tc>
                <w:tcPr>
                  <w:tcW w:w="7296" w:type="dxa"/>
                  <w:tcMar>
                    <w:top w:w="0" w:type="dxa"/>
                    <w:left w:w="0" w:type="dxa"/>
                    <w:bottom w:w="0" w:type="dxa"/>
                    <w:right w:w="0" w:type="dxa"/>
                  </w:tcMar>
                </w:tcPr>
                <w:p w:rsidR="005F222A" w:rsidRDefault="00315CF4">
                  <w:pPr>
                    <w:jc w:val="center"/>
                  </w:pPr>
                  <w:r>
                    <w:rPr>
                      <w:color w:val="000000"/>
                      <w:sz w:val="24"/>
                      <w:szCs w:val="24"/>
                    </w:rPr>
                    <w:t>Наименование доходов</w:t>
                  </w:r>
                </w:p>
              </w:tc>
            </w:tr>
          </w:tbl>
          <w:p w:rsidR="005F222A" w:rsidRDefault="005F222A">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5F222A">
              <w:trPr>
                <w:jc w:val="center"/>
              </w:trPr>
              <w:tc>
                <w:tcPr>
                  <w:tcW w:w="1834" w:type="dxa"/>
                  <w:tcMar>
                    <w:top w:w="0" w:type="dxa"/>
                    <w:left w:w="0" w:type="dxa"/>
                    <w:bottom w:w="0" w:type="dxa"/>
                    <w:right w:w="0" w:type="dxa"/>
                  </w:tcMar>
                </w:tcPr>
                <w:p w:rsidR="005F222A" w:rsidRPr="00491042" w:rsidRDefault="00491042">
                  <w:pPr>
                    <w:jc w:val="center"/>
                    <w:rPr>
                      <w:lang w:val="en-US"/>
                    </w:rPr>
                  </w:pPr>
                  <w:r>
                    <w:rPr>
                      <w:color w:val="000000"/>
                      <w:sz w:val="24"/>
                      <w:szCs w:val="24"/>
                    </w:rPr>
                    <w:t>2022 год</w:t>
                  </w:r>
                </w:p>
                <w:p w:rsidR="005F222A" w:rsidRDefault="00315CF4">
                  <w:pPr>
                    <w:jc w:val="center"/>
                  </w:pPr>
                  <w:r>
                    <w:rPr>
                      <w:color w:val="000000"/>
                      <w:sz w:val="24"/>
                      <w:szCs w:val="24"/>
                    </w:rPr>
                    <w:t>(руб.)</w:t>
                  </w:r>
                </w:p>
              </w:tc>
            </w:tr>
          </w:tbl>
          <w:p w:rsidR="005F222A" w:rsidRDefault="005F222A">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5F222A">
              <w:trPr>
                <w:jc w:val="center"/>
              </w:trPr>
              <w:tc>
                <w:tcPr>
                  <w:tcW w:w="1834" w:type="dxa"/>
                  <w:tcMar>
                    <w:top w:w="0" w:type="dxa"/>
                    <w:left w:w="0" w:type="dxa"/>
                    <w:bottom w:w="0" w:type="dxa"/>
                    <w:right w:w="0" w:type="dxa"/>
                  </w:tcMar>
                </w:tcPr>
                <w:p w:rsidR="005F222A" w:rsidRPr="00491042" w:rsidRDefault="00491042">
                  <w:pPr>
                    <w:jc w:val="center"/>
                    <w:rPr>
                      <w:lang w:val="en-US"/>
                    </w:rPr>
                  </w:pPr>
                  <w:r>
                    <w:rPr>
                      <w:color w:val="000000"/>
                      <w:sz w:val="24"/>
                      <w:szCs w:val="24"/>
                    </w:rPr>
                    <w:t>2023 год</w:t>
                  </w:r>
                </w:p>
                <w:p w:rsidR="005F222A" w:rsidRDefault="00315CF4">
                  <w:pPr>
                    <w:jc w:val="center"/>
                  </w:pPr>
                  <w:r>
                    <w:rPr>
                      <w:color w:val="000000"/>
                      <w:sz w:val="24"/>
                      <w:szCs w:val="24"/>
                    </w:rPr>
                    <w:t>(руб.)</w:t>
                  </w:r>
                </w:p>
              </w:tc>
            </w:tr>
          </w:tbl>
          <w:p w:rsidR="005F222A" w:rsidRDefault="005F222A">
            <w:pPr>
              <w:spacing w:line="1" w:lineRule="auto"/>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000 1 00 00000 00 0000 000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63 607 430 793</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69 256 129 716</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000 1 01 00000 00 0000 000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36 507 190 450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39 645 901 561</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000 1 01 01000 00 0000 110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16 292 419 800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18 117 170 818</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000 1 01 02000 01 0000 110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20 214 770 650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21 528 730 743</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000 1 03 00000 00 0000 000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15 596 816 969</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17 789 061 280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000 1 03 02000 01 0000 110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15 596 816 969</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17 789 061 280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000 1 05 00000 00 0000 000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3 457 147 000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3 571 283 460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000 1 05 01000 00 0000 110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3 454 620 000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3 568 622 460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000 1 05 06000 01 0000 110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2 527 000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2 661 000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lastRenderedPageBreak/>
              <w:t>000 1 06 00000 00 0000 000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7 116 024 000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7 311 724 000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000 1 06 02000 02 0000 110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5 697 900 000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5 878 000 000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000 1 06 04000 02 0000 110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1 415 100 000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1 430 700 000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000 1 06 05000 02 0000 110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3 024 000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3 024 000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000 1 07 00000 00 0000 000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16 684 000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16 867 000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000 1 07 01000 01 0000 110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11 400 000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11 566 000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000 1 07 04000 01 0000 110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5 284 000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5 301 000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000 1 08 00000 00 0000 000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211 717 460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217 299 740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000 1 11 00000 00 0000 000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49 048 351</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52 875 112</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000 1 11 01000 00 0000 120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7 222 200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7 848 400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000 1 11 03000 00 0000 120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3 520 971</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6 446 652</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000 1 11 05000 00 0000 120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34 806 680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35 066 060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000 1 11 05300 00 0000 120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 xml:space="preserve">Плата по соглашениям об установлении сервитута в отношении земельных </w:t>
            </w:r>
            <w:r>
              <w:rPr>
                <w:color w:val="000000"/>
                <w:sz w:val="24"/>
                <w:szCs w:val="24"/>
              </w:rPr>
              <w:lastRenderedPageBreak/>
              <w:t>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lastRenderedPageBreak/>
              <w:t>20 000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lastRenderedPageBreak/>
              <w:t>000 1 11 07000 00 0000 120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Платежи от государственных и муниципальных унитарных предприятий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398 500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414 000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000 1 11 08000 00 0000 120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3 080 000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3 080 000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000 1 12 00000 00 0000 000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82 264 000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80 464 000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000 1 12 01000 01 0000 120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37 369 000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35 414 000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000 1 12 02000 00 0000 120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2 425 000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2 580 000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000 1 12 04000 00 0000 120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42 470 000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42 470 000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000 1 13 00000 00 0000 000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32 622 792</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33 032 792</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000 1 14 00000 00 0000 000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571 900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571 900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000 1 15 00000 00 0000 000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800 000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800 000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000 1 15 02000 00 0000 140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000 1 16 00000 00 0000 000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533 345 271</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533 050 271</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000 1 17 00000 00 0000 000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3 198 600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3 198 600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000 1 17 05000 00 0000 180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3 198 600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3 198 600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000 2 00 00000 00 0000 000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14 930 721 100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15 653 629 700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000 2 02 00000 00 0000 000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14 930 721 100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15 653 629 700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000 2 02 20000 00 0000 150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9 587 904 900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10 408 022 000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000 2 02 25013 02 0000 150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791 643 100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1 944 387 100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000 2 02 25021 02 0000 150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199 374 300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000 2 02 25027 02 0000 150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15 980 400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000 2 02 25066 02 0000 150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457 400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457 400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000 2 02 25081 02 0000 150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7 127 100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7 127 100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000 2 02 25082 02 0000 150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56 405 700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56 405 700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000 2 02 25084 02 0000 150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613 005 400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605 425 900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000 2 02 25086 02 0000 150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766 500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824 900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000 2 02 25097 02 0000 150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6 300 400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6 181 100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000 2 02 25114 02 0000 150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57 291 300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23 760 000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000 2 02 25117 02 0000 150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78 097 300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000 2 02 25138 02 0000 150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22 812 600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22 812 600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000 2 02 25169 02 0000 150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91 865 800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91 851 700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000 2 02 25173 02 0000 150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создание детских технопарков "Кванториум"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20 586 400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20 502 800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000 2 02 25187 02 0000 150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15 263 600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35 742 300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000 2 02 25201 02 0000 150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37 478 300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37 478 300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000 2 02 25202 02 0000 150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12 875 300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13 141 600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000 2 02 25210 02 0000 150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83 656 700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150 112 900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000 2 02 25219 02 0000 150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создание центров цифрового образования детей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19 511 400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000 2 02 25228 02 0000 150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6 313 200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6 315 000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000 2 02 25229 02 0000 150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6 792 200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7 243 600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000 2 02 25230 02 0000 150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166 473 100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000 2 02 25239 02 0000 150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124 747 200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174 427 300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000 2 02 25243 02 0000 150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214 753 100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256 720 800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000 2 02 25256 02 0000 150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8 760 000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000 2 02 25291 02 0000 150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9 600 000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5 280 000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000 2 02 25299 02 0000 150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w:t>
            </w:r>
            <w:r w:rsidR="00491042" w:rsidRPr="00491042">
              <w:rPr>
                <w:color w:val="000000"/>
                <w:sz w:val="24"/>
                <w:szCs w:val="24"/>
              </w:rPr>
              <w:br/>
            </w:r>
            <w:r>
              <w:rPr>
                <w:color w:val="000000"/>
                <w:sz w:val="24"/>
                <w:szCs w:val="24"/>
              </w:rPr>
              <w:t>2019 - 2024 годы"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156 200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1 171 500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000 2 02 25302 02 0000 150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1 495 142 100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1 509 086 300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000 2 02 25304 02 0000 150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462 204 800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460 415 300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000 2 02 25365 02 0000 150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978 003 200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978 003 200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000 2 02 25402 02 0000 150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115 620 300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115 620 300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000 2 02 25404 02 0000 150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186 770 800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186 770 800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000 2 02 25462 02 0000 150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13 026 900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12 788 200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000 2 02 25466 02 0000 150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4 894 000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4 690 000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000 2 02 25467 02 0000 150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11 347 900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11 347 900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000 2 02 25480 02 0000 150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46 017 000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65 025 500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000 2 02 25497 02 0000 150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21 981 900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21 599 500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000 2 02 25500 02 0000 150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1 334 465 700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000 2 02 25502 02 0000 150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111 200 700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112 225 700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000 2 02 25508 02 0000 150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162 632 100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162 503 700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000 2 02 25514 02 0000 150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9 827 300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000 2 02 25517 02 0000 150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5 793 800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5 566 400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000 2 02 25519 02 0000 150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58 591 500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74 297 800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000 2 02 25520 02 0000 150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301 073 700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000 2 02 25527 02 0000 150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141 593 700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435 468 400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000 2 02 25554 02 0000 150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12 560 400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10 962 800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000 2 02 25555 02 0000 150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447 332 300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447 332 300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000 2 02 25568 02 0000 150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5 279 000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6 438 000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000 2 02 25576 02 0000 150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5 795 100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4 248 700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000 2 02 25586 02 0000 150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130 230 900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130 230 900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000 2 02 25589 02 0000 150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43 088 000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8 327 600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000 2 02 27111 02 0000 150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150 000 000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150 000 000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000 2 02 27112 02 0000 150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263 690 000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000 2 02 27121 02 0000 150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200 000 000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000 2 02 27227 00 0000 150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383 000 000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383 000 000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000 2 02 27227 02 0000 150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1 081 038 600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000 2 02 27233 02 0000 150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42 700 000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90 700 000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000 2 02 27372 02 0000 150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97 502 400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29 332 800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000 2 02 27576 02 0000 150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29 481 200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92 595 900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000 2 02 30000 00 0000 150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4 238 990 800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4 351 394 600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000 2 02 35090 02 0000 150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79 710 000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000 2 02 35118 02 0000 150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14 745 600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15 290 000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000 2 02 35120 02 0000 150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844 700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55 500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000 2 02 35128 02 0000 150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5 906 100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6 659 000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000 2 02 35129 02 0000 150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164 882 400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167 419 000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000 2 02 35134 02 0000 150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rsidP="00491042">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w:t>
            </w:r>
            <w:r w:rsidR="00491042">
              <w:rPr>
                <w:color w:val="000000"/>
                <w:sz w:val="24"/>
                <w:szCs w:val="24"/>
              </w:rPr>
              <w:t>–</w:t>
            </w:r>
            <w:r>
              <w:rPr>
                <w:color w:val="000000"/>
                <w:sz w:val="24"/>
                <w:szCs w:val="24"/>
              </w:rPr>
              <w:t xml:space="preserve"> 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14 819 100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13 244 700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000 2 02 35135 02 0000 150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491042" w:rsidRPr="00491042">
              <w:rPr>
                <w:color w:val="000000"/>
                <w:sz w:val="24"/>
                <w:szCs w:val="24"/>
              </w:rPr>
              <w:br/>
            </w:r>
            <w:r>
              <w:rPr>
                <w:color w:val="000000"/>
                <w:sz w:val="24"/>
                <w:szCs w:val="24"/>
              </w:rPr>
              <w:t>"О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12 951 100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11 565 500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000 2 02 35137 02 0000 150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28 695 500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29 638 600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000 2 02 35176 02 0000 150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491042" w:rsidRPr="00491042">
              <w:rPr>
                <w:color w:val="000000"/>
                <w:sz w:val="24"/>
                <w:szCs w:val="24"/>
              </w:rPr>
              <w:br/>
            </w:r>
            <w:r>
              <w:rPr>
                <w:color w:val="000000"/>
                <w:sz w:val="24"/>
                <w:szCs w:val="24"/>
              </w:rPr>
              <w:t>"О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10 272 600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9 264 100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000 2 02 35220 02 0000 150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137 455 700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142 950 100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000 2 02 35240 02 0000 150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w:t>
            </w:r>
            <w:r w:rsidR="00491042" w:rsidRPr="00491042">
              <w:rPr>
                <w:color w:val="000000"/>
                <w:sz w:val="24"/>
                <w:szCs w:val="24"/>
              </w:rPr>
              <w:br/>
            </w:r>
            <w:r>
              <w:rPr>
                <w:color w:val="000000"/>
                <w:sz w:val="24"/>
                <w:szCs w:val="24"/>
              </w:rPr>
              <w:t>1998 года № 157-ФЗ "Об 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47 400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000 2 02 35250 02 0000 150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1 025 133 400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1 025 133 400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000 2 02 35260 02 0000 150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11 434 100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11 891 500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000 2 02 35270 02 0000 150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491042" w:rsidRPr="00491042">
              <w:rPr>
                <w:color w:val="000000"/>
                <w:sz w:val="24"/>
                <w:szCs w:val="24"/>
              </w:rPr>
              <w:br/>
            </w:r>
            <w:r>
              <w:rPr>
                <w:color w:val="000000"/>
                <w:sz w:val="24"/>
                <w:szCs w:val="24"/>
              </w:rPr>
              <w:t>"О государственных пособиях гражданам, имеющим детей"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5 988 600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6 226 700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000 2 02 35280 02 0000 150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491042" w:rsidRPr="00491042">
              <w:rPr>
                <w:color w:val="000000"/>
                <w:sz w:val="24"/>
                <w:szCs w:val="24"/>
              </w:rPr>
              <w:br/>
            </w:r>
            <w:r>
              <w:rPr>
                <w:color w:val="000000"/>
                <w:sz w:val="24"/>
                <w:szCs w:val="24"/>
              </w:rPr>
              <w:t>№ 40-ФЗ "Об обязательном страховании гражданской ответственности владельцев транспортных средств"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305 900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305 900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000 2 02 35290 02 0000 150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851 771 400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861 082 800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000 2 02 35380 02 0000 150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491042" w:rsidRPr="00491042">
              <w:rPr>
                <w:color w:val="000000"/>
                <w:sz w:val="24"/>
                <w:szCs w:val="24"/>
              </w:rPr>
              <w:br/>
            </w:r>
            <w:r>
              <w:rPr>
                <w:color w:val="000000"/>
                <w:sz w:val="24"/>
                <w:szCs w:val="24"/>
              </w:rPr>
              <w:t>№ 81-ФЗ "О государственных пособиях гражданам, имеющим детей"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441 870 000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459 431 100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000 2 02 35429 02 0000 150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14 444 200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12 465 400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000 2 02 35430 02 0000 150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2 380 100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000 2 02 35432 02 0000 150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17 379 700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5 971 000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000 2 02 35460 02 0000 150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213 576 300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213 576 300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000 2 02 35573 02 0000 150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1 170 389 200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1 192 632 100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000 2 02 35900 02 0000 150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91 699 100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86 834 500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b/>
                <w:bCs/>
                <w:color w:val="000000"/>
                <w:sz w:val="24"/>
                <w:szCs w:val="24"/>
              </w:rPr>
            </w:pPr>
            <w:r>
              <w:rPr>
                <w:b/>
                <w:bCs/>
                <w:color w:val="000000"/>
                <w:sz w:val="24"/>
                <w:szCs w:val="24"/>
              </w:rPr>
              <w:t>000 2 02 40000 00 0000 150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1 103 825 400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b/>
                <w:bCs/>
                <w:color w:val="000000"/>
                <w:sz w:val="24"/>
                <w:szCs w:val="24"/>
              </w:rPr>
            </w:pPr>
            <w:r>
              <w:rPr>
                <w:b/>
                <w:bCs/>
                <w:color w:val="000000"/>
                <w:sz w:val="24"/>
                <w:szCs w:val="24"/>
              </w:rPr>
              <w:t>894 213 100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000 2 02 45141 02 0000 150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17 600 000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17 600 000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000 2 02 45142 02 0000 150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8 000 000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000 2 02 45161 02 0000 150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78 893 100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78 893 100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000 2 02 45190 02 0000 150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201 111 100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52 293 600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000 2 02 45192 02 0000 150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127 282 400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69 127 900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000 2 02 45216 02 0000 150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w:t>
            </w:r>
            <w:r w:rsidR="00491042" w:rsidRPr="00491042">
              <w:rPr>
                <w:color w:val="000000"/>
                <w:sz w:val="24"/>
                <w:szCs w:val="24"/>
              </w:rPr>
              <w:br/>
            </w:r>
            <w:r>
              <w:rPr>
                <w:color w:val="000000"/>
                <w:sz w:val="24"/>
                <w:szCs w:val="24"/>
              </w:rPr>
              <w:t>VII (лабильного), X (Стюарта-Прауэра), а также после трансплантации органов и (или) тканей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4 378 100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4 378 100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000 2 02 45296 02 0000 150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12 017 500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12 009 000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000 2 02 45303 02 0000 150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500 280 500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500 280 500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000 2 02 45418 02 0000 150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120 000 000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120 000 000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000 2 02 45433 02 0000 150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32 004 300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31 372 500</w:t>
            </w: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000 2 02 45453 02 0000 150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5F222A">
            <w:pPr>
              <w:jc w:val="right"/>
              <w:rPr>
                <w:color w:val="000000"/>
                <w:sz w:val="24"/>
                <w:szCs w:val="24"/>
              </w:rPr>
            </w:pPr>
          </w:p>
        </w:tc>
      </w:tr>
      <w:tr w:rsidR="005F222A" w:rsidTr="00491042">
        <w:trPr>
          <w:gridAfter w:val="1"/>
          <w:wAfter w:w="285"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F222A" w:rsidRDefault="00315CF4">
            <w:pPr>
              <w:rPr>
                <w:color w:val="000000"/>
                <w:sz w:val="24"/>
                <w:szCs w:val="24"/>
              </w:rPr>
            </w:pPr>
            <w:r>
              <w:rPr>
                <w:color w:val="000000"/>
                <w:sz w:val="24"/>
                <w:szCs w:val="24"/>
              </w:rPr>
              <w:t>000 2 02 45468 02 0000 150</w:t>
            </w:r>
          </w:p>
        </w:tc>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F222A" w:rsidRDefault="00315CF4">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258 400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5F222A" w:rsidRDefault="00315CF4">
            <w:pPr>
              <w:jc w:val="right"/>
              <w:rPr>
                <w:color w:val="000000"/>
                <w:sz w:val="24"/>
                <w:szCs w:val="24"/>
              </w:rPr>
            </w:pPr>
            <w:r>
              <w:rPr>
                <w:color w:val="000000"/>
                <w:sz w:val="24"/>
                <w:szCs w:val="24"/>
              </w:rPr>
              <w:t>258 400</w:t>
            </w:r>
          </w:p>
        </w:tc>
      </w:tr>
      <w:tr w:rsidR="00491042" w:rsidTr="00491042">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91042" w:rsidRDefault="00491042">
            <w:pPr>
              <w:rPr>
                <w:b/>
                <w:bCs/>
                <w:color w:val="000000"/>
                <w:sz w:val="24"/>
                <w:szCs w:val="24"/>
              </w:rPr>
            </w:pPr>
            <w:r>
              <w:rPr>
                <w:b/>
                <w:bCs/>
                <w:color w:val="000000"/>
                <w:sz w:val="24"/>
                <w:szCs w:val="24"/>
              </w:rPr>
              <w:t>Итого</w:t>
            </w:r>
          </w:p>
        </w:tc>
        <w:tc>
          <w:tcPr>
            <w:tcW w:w="793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491042" w:rsidRDefault="00491042">
            <w:pPr>
              <w:rPr>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491042" w:rsidRDefault="00491042">
            <w:pPr>
              <w:jc w:val="right"/>
              <w:rPr>
                <w:b/>
                <w:bCs/>
                <w:color w:val="000000"/>
                <w:sz w:val="24"/>
                <w:szCs w:val="24"/>
              </w:rPr>
            </w:pPr>
            <w:r>
              <w:rPr>
                <w:b/>
                <w:bCs/>
                <w:color w:val="000000"/>
                <w:sz w:val="24"/>
                <w:szCs w:val="24"/>
              </w:rPr>
              <w:t>78 538 151 893</w:t>
            </w:r>
          </w:p>
        </w:tc>
        <w:tc>
          <w:tcPr>
            <w:tcW w:w="1984" w:type="dxa"/>
            <w:tcBorders>
              <w:top w:val="single" w:sz="4" w:space="0" w:color="auto"/>
              <w:left w:val="single" w:sz="4" w:space="0" w:color="auto"/>
              <w:bottom w:val="single" w:sz="4" w:space="0" w:color="auto"/>
              <w:right w:val="single" w:sz="4" w:space="0" w:color="auto"/>
            </w:tcBorders>
            <w:vAlign w:val="center"/>
          </w:tcPr>
          <w:p w:rsidR="00491042" w:rsidRDefault="00491042" w:rsidP="00F2565A">
            <w:pPr>
              <w:jc w:val="right"/>
              <w:rPr>
                <w:b/>
                <w:bCs/>
                <w:color w:val="000000"/>
                <w:sz w:val="24"/>
                <w:szCs w:val="24"/>
              </w:rPr>
            </w:pPr>
            <w:r>
              <w:rPr>
                <w:b/>
                <w:bCs/>
                <w:color w:val="000000"/>
                <w:sz w:val="24"/>
                <w:szCs w:val="24"/>
              </w:rPr>
              <w:t>84 909 759 416</w:t>
            </w:r>
          </w:p>
        </w:tc>
        <w:tc>
          <w:tcPr>
            <w:tcW w:w="285" w:type="dxa"/>
            <w:tcBorders>
              <w:left w:val="single" w:sz="4" w:space="0" w:color="auto"/>
            </w:tcBorders>
            <w:tcMar>
              <w:top w:w="80" w:type="dxa"/>
              <w:left w:w="80" w:type="dxa"/>
              <w:bottom w:w="80" w:type="dxa"/>
              <w:right w:w="80" w:type="dxa"/>
            </w:tcMar>
            <w:vAlign w:val="center"/>
          </w:tcPr>
          <w:p w:rsidR="00491042" w:rsidRDefault="00491042">
            <w:pPr>
              <w:jc w:val="right"/>
              <w:rPr>
                <w:b/>
                <w:bCs/>
                <w:color w:val="000000"/>
                <w:sz w:val="24"/>
                <w:szCs w:val="24"/>
              </w:rPr>
            </w:pPr>
            <w:r w:rsidRPr="00116869">
              <w:rPr>
                <w:snapToGrid w:val="0"/>
                <w:sz w:val="28"/>
                <w:szCs w:val="28"/>
              </w:rPr>
              <w:t>"</w:t>
            </w:r>
          </w:p>
        </w:tc>
      </w:tr>
    </w:tbl>
    <w:p w:rsidR="00977CDB" w:rsidRDefault="00977CDB"/>
    <w:sectPr w:rsidR="00977CDB" w:rsidSect="00491042">
      <w:headerReference w:type="default" r:id="rId7"/>
      <w:footerReference w:type="default" r:id="rId8"/>
      <w:pgSz w:w="16837" w:h="11905" w:orient="landscape"/>
      <w:pgMar w:top="1560" w:right="1133" w:bottom="426" w:left="1133" w:header="396"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2A" w:rsidRDefault="005F222A" w:rsidP="005F222A">
      <w:r>
        <w:separator/>
      </w:r>
    </w:p>
  </w:endnote>
  <w:endnote w:type="continuationSeparator" w:id="0">
    <w:p w:rsidR="005F222A" w:rsidRDefault="005F222A" w:rsidP="005F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5F222A">
      <w:tc>
        <w:tcPr>
          <w:tcW w:w="14786" w:type="dxa"/>
        </w:tcPr>
        <w:p w:rsidR="005F222A" w:rsidRDefault="00315CF4">
          <w:pPr>
            <w:rPr>
              <w:color w:val="000000"/>
            </w:rPr>
          </w:pPr>
          <w:r>
            <w:rPr>
              <w:color w:val="000000"/>
            </w:rPr>
            <w:t xml:space="preserve"> </w:t>
          </w:r>
        </w:p>
        <w:p w:rsidR="005F222A" w:rsidRDefault="005F222A">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2A" w:rsidRDefault="005F222A" w:rsidP="005F222A">
      <w:r>
        <w:separator/>
      </w:r>
    </w:p>
  </w:footnote>
  <w:footnote w:type="continuationSeparator" w:id="0">
    <w:p w:rsidR="005F222A" w:rsidRDefault="005F222A" w:rsidP="005F2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5F222A">
      <w:tc>
        <w:tcPr>
          <w:tcW w:w="14786" w:type="dxa"/>
        </w:tcPr>
        <w:p w:rsidR="005F222A" w:rsidRDefault="005F222A">
          <w:pPr>
            <w:jc w:val="center"/>
            <w:rPr>
              <w:color w:val="000000"/>
              <w:sz w:val="28"/>
              <w:szCs w:val="28"/>
            </w:rPr>
          </w:pPr>
          <w:r>
            <w:fldChar w:fldCharType="begin"/>
          </w:r>
          <w:r w:rsidR="00315CF4">
            <w:rPr>
              <w:color w:val="000000"/>
              <w:sz w:val="28"/>
              <w:szCs w:val="28"/>
            </w:rPr>
            <w:instrText>PAGE</w:instrText>
          </w:r>
          <w:r>
            <w:fldChar w:fldCharType="separate"/>
          </w:r>
          <w:r w:rsidR="00A44B78">
            <w:rPr>
              <w:noProof/>
              <w:color w:val="000000"/>
              <w:sz w:val="28"/>
              <w:szCs w:val="28"/>
            </w:rPr>
            <w:t>2</w:t>
          </w:r>
          <w:r>
            <w:fldChar w:fldCharType="end"/>
          </w:r>
        </w:p>
        <w:p w:rsidR="005F222A" w:rsidRDefault="005F222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2A"/>
    <w:rsid w:val="00315CF4"/>
    <w:rsid w:val="00491042"/>
    <w:rsid w:val="005F222A"/>
    <w:rsid w:val="008C3C38"/>
    <w:rsid w:val="00977CDB"/>
    <w:rsid w:val="00A44B78"/>
    <w:rsid w:val="00F4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5F222A"/>
    <w:rPr>
      <w:color w:val="0000FF"/>
      <w:u w:val="single"/>
    </w:rPr>
  </w:style>
  <w:style w:type="paragraph" w:styleId="a4">
    <w:name w:val="Balloon Text"/>
    <w:basedOn w:val="a"/>
    <w:link w:val="a5"/>
    <w:uiPriority w:val="99"/>
    <w:semiHidden/>
    <w:unhideWhenUsed/>
    <w:rsid w:val="00A44B78"/>
    <w:rPr>
      <w:rFonts w:ascii="Tahoma" w:hAnsi="Tahoma" w:cs="Tahoma"/>
      <w:sz w:val="16"/>
      <w:szCs w:val="16"/>
    </w:rPr>
  </w:style>
  <w:style w:type="character" w:customStyle="1" w:styleId="a5">
    <w:name w:val="Текст выноски Знак"/>
    <w:basedOn w:val="a0"/>
    <w:link w:val="a4"/>
    <w:uiPriority w:val="99"/>
    <w:semiHidden/>
    <w:rsid w:val="00A4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5F222A"/>
    <w:rPr>
      <w:color w:val="0000FF"/>
      <w:u w:val="single"/>
    </w:rPr>
  </w:style>
  <w:style w:type="paragraph" w:styleId="a4">
    <w:name w:val="Balloon Text"/>
    <w:basedOn w:val="a"/>
    <w:link w:val="a5"/>
    <w:uiPriority w:val="99"/>
    <w:semiHidden/>
    <w:unhideWhenUsed/>
    <w:rsid w:val="00A44B78"/>
    <w:rPr>
      <w:rFonts w:ascii="Tahoma" w:hAnsi="Tahoma" w:cs="Tahoma"/>
      <w:sz w:val="16"/>
      <w:szCs w:val="16"/>
    </w:rPr>
  </w:style>
  <w:style w:type="character" w:customStyle="1" w:styleId="a5">
    <w:name w:val="Текст выноски Знак"/>
    <w:basedOn w:val="a0"/>
    <w:link w:val="a4"/>
    <w:uiPriority w:val="99"/>
    <w:semiHidden/>
    <w:rsid w:val="00A4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2021-11-24T10:05:00Z</cp:lastPrinted>
  <dcterms:created xsi:type="dcterms:W3CDTF">2021-11-24T10:05:00Z</dcterms:created>
  <dcterms:modified xsi:type="dcterms:W3CDTF">2021-11-24T10:05:00Z</dcterms:modified>
</cp:coreProperties>
</file>