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BCD" w:rsidRDefault="00D30830" w:rsidP="00D30830">
      <w:pPr>
        <w:jc w:val="center"/>
        <w:rPr>
          <w:b/>
          <w:bCs/>
          <w:color w:val="000000"/>
          <w:sz w:val="28"/>
          <w:szCs w:val="28"/>
        </w:rPr>
      </w:pPr>
      <w:bookmarkStart w:id="0" w:name="__bookmark_1"/>
      <w:bookmarkStart w:id="1" w:name="_GoBack"/>
      <w:bookmarkEnd w:id="0"/>
      <w:bookmarkEnd w:id="1"/>
      <w:r w:rsidRPr="00D30830">
        <w:rPr>
          <w:b/>
          <w:bCs/>
          <w:color w:val="000000"/>
          <w:sz w:val="28"/>
          <w:szCs w:val="28"/>
        </w:rPr>
        <w:t>Перечень объектов капитального строительства и объектов недвижимого имущества, планируемых к финансированию за счет средств областного бюджета, федерального бюджета и иных источников в рамках адресной инвестиционной программы Ярославской области на 2021 год</w:t>
      </w:r>
    </w:p>
    <w:p w:rsidR="005C2A7E" w:rsidRDefault="005C2A7E" w:rsidP="00D30830">
      <w:pPr>
        <w:jc w:val="center"/>
        <w:rPr>
          <w:b/>
          <w:bCs/>
          <w:color w:val="000000"/>
          <w:sz w:val="28"/>
          <w:szCs w:val="28"/>
        </w:rPr>
      </w:pPr>
    </w:p>
    <w:p w:rsidR="005C2A7E" w:rsidRPr="00D30830" w:rsidRDefault="005C2A7E" w:rsidP="00D30830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1701"/>
        <w:gridCol w:w="5953"/>
        <w:gridCol w:w="1985"/>
        <w:gridCol w:w="1559"/>
        <w:gridCol w:w="1559"/>
        <w:gridCol w:w="1559"/>
      </w:tblGrid>
      <w:tr w:rsidR="005C2A7E" w:rsidRPr="00DF6D28" w:rsidTr="00DF6D28">
        <w:trPr>
          <w:trHeight w:val="585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5C2A7E" w:rsidRPr="00DF6D28" w:rsidRDefault="005C2A7E" w:rsidP="00DF6D2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6D28">
              <w:rPr>
                <w:bCs/>
                <w:color w:val="000000"/>
                <w:sz w:val="24"/>
                <w:szCs w:val="24"/>
              </w:rPr>
              <w:t>№</w:t>
            </w:r>
          </w:p>
          <w:p w:rsidR="005C2A7E" w:rsidRPr="00DF6D28" w:rsidRDefault="005C2A7E" w:rsidP="00DF6D2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6D28">
              <w:rPr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5C2A7E" w:rsidRPr="00DF6D28" w:rsidRDefault="005C2A7E" w:rsidP="00DF6D2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6D28">
              <w:rPr>
                <w:bCs/>
                <w:color w:val="000000"/>
                <w:sz w:val="24"/>
                <w:szCs w:val="24"/>
              </w:rPr>
              <w:t>Государственная программа, подпрограмма, РП, РЦП, объект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C2A7E" w:rsidRPr="00DF6D28" w:rsidRDefault="005C2A7E" w:rsidP="00DF6D2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6D28">
              <w:rPr>
                <w:bCs/>
                <w:color w:val="000000"/>
                <w:sz w:val="24"/>
                <w:szCs w:val="24"/>
              </w:rPr>
              <w:t xml:space="preserve">Объем бюджетных ассигнований на 2021 год, руб. </w:t>
            </w:r>
          </w:p>
          <w:p w:rsidR="005C2A7E" w:rsidRPr="00DF6D28" w:rsidRDefault="005C2A7E" w:rsidP="00DF6D2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6D28">
              <w:rPr>
                <w:bCs/>
                <w:color w:val="000000"/>
                <w:sz w:val="24"/>
                <w:szCs w:val="24"/>
              </w:rPr>
              <w:t>(с изменениями)</w:t>
            </w:r>
          </w:p>
        </w:tc>
        <w:tc>
          <w:tcPr>
            <w:tcW w:w="4677" w:type="dxa"/>
            <w:gridSpan w:val="3"/>
            <w:shd w:val="clear" w:color="auto" w:fill="auto"/>
            <w:vAlign w:val="center"/>
          </w:tcPr>
          <w:p w:rsidR="005C2A7E" w:rsidRPr="00DF6D28" w:rsidRDefault="005C2A7E" w:rsidP="00DF6D2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6D28">
              <w:rPr>
                <w:bCs/>
                <w:color w:val="000000"/>
                <w:sz w:val="24"/>
                <w:szCs w:val="24"/>
              </w:rPr>
              <w:t>в том числе средства</w:t>
            </w:r>
          </w:p>
        </w:tc>
      </w:tr>
      <w:tr w:rsidR="005C2A7E" w:rsidRPr="00DF6D28" w:rsidTr="00DF6D28">
        <w:tc>
          <w:tcPr>
            <w:tcW w:w="568" w:type="dxa"/>
            <w:vMerge/>
            <w:shd w:val="clear" w:color="auto" w:fill="auto"/>
          </w:tcPr>
          <w:p w:rsidR="005C2A7E" w:rsidRPr="00DF6D28" w:rsidRDefault="005C2A7E" w:rsidP="00DF6D28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C2A7E" w:rsidRPr="00DF6D28" w:rsidRDefault="005C2A7E" w:rsidP="00DF6D2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6D28">
              <w:rPr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5C2A7E" w:rsidRPr="00DF6D28" w:rsidRDefault="005C2A7E" w:rsidP="00DF6D2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6D28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vMerge/>
            <w:shd w:val="clear" w:color="auto" w:fill="auto"/>
          </w:tcPr>
          <w:p w:rsidR="005C2A7E" w:rsidRPr="00DF6D28" w:rsidRDefault="005C2A7E" w:rsidP="00DF6D28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C2A7E" w:rsidRPr="00DF6D28" w:rsidRDefault="005C2A7E" w:rsidP="00DF6D2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6D28">
              <w:rPr>
                <w:bCs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C2A7E" w:rsidRPr="00DF6D28" w:rsidRDefault="005C2A7E" w:rsidP="00DF6D2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6D28">
              <w:rPr>
                <w:bCs/>
                <w:color w:val="000000"/>
                <w:sz w:val="24"/>
                <w:szCs w:val="24"/>
              </w:rPr>
              <w:t>ФБ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C2A7E" w:rsidRPr="00DF6D28" w:rsidRDefault="005C2A7E" w:rsidP="00DF6D2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6D28">
              <w:rPr>
                <w:bCs/>
                <w:color w:val="000000"/>
                <w:sz w:val="24"/>
                <w:szCs w:val="24"/>
              </w:rPr>
              <w:t>ДБ и ГФ</w:t>
            </w:r>
          </w:p>
        </w:tc>
      </w:tr>
    </w:tbl>
    <w:p w:rsidR="00D30830" w:rsidRPr="005C2A7E" w:rsidRDefault="00D30830" w:rsidP="00D30830">
      <w:pPr>
        <w:jc w:val="center"/>
        <w:rPr>
          <w:b/>
          <w:bCs/>
          <w:color w:val="000000"/>
          <w:sz w:val="2"/>
          <w:szCs w:val="2"/>
        </w:rPr>
      </w:pPr>
    </w:p>
    <w:p w:rsidR="00D30830" w:rsidRPr="005C2A7E" w:rsidRDefault="00D30830" w:rsidP="00D30830">
      <w:pPr>
        <w:jc w:val="center"/>
        <w:rPr>
          <w:b/>
          <w:bCs/>
          <w:color w:val="000000"/>
          <w:sz w:val="2"/>
          <w:szCs w:val="2"/>
        </w:rPr>
      </w:pPr>
    </w:p>
    <w:tbl>
      <w:tblPr>
        <w:tblOverlap w:val="never"/>
        <w:tblW w:w="14884" w:type="dxa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01"/>
        <w:gridCol w:w="5953"/>
        <w:gridCol w:w="1985"/>
        <w:gridCol w:w="1559"/>
        <w:gridCol w:w="1559"/>
        <w:gridCol w:w="1559"/>
      </w:tblGrid>
      <w:tr w:rsidR="005C2A7E" w:rsidTr="007F1804">
        <w:trPr>
          <w:trHeight w:hRule="exact" w:val="340"/>
          <w:tblHeader/>
        </w:trPr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0830" w:rsidRPr="00D30830" w:rsidRDefault="00D30830" w:rsidP="005C2A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bookmarkStart w:id="2" w:name="__bookmark_2"/>
            <w:bookmarkEnd w:id="2"/>
            <w:r w:rsidRPr="00D3083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0830" w:rsidRPr="00D30830" w:rsidRDefault="00D30830" w:rsidP="005C2A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30830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0830" w:rsidRPr="00D30830" w:rsidRDefault="00D30830" w:rsidP="005C2A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30830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0830" w:rsidRPr="00D30830" w:rsidRDefault="00D30830" w:rsidP="005C2A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30830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0830" w:rsidRPr="00D30830" w:rsidRDefault="00D30830" w:rsidP="005C2A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30830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0830" w:rsidRPr="00D30830" w:rsidRDefault="00D30830" w:rsidP="005C2A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30830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0830" w:rsidRPr="00D30830" w:rsidRDefault="00D30830" w:rsidP="005C2A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30830">
              <w:rPr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 w:rsidP="00D3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1 065 954 479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425 274 979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640 679 500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Подпрограмма "Развитие материально-технической базы медицинских организаций Ярославской области"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28 528 000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28 528 000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медицинских организаций Ярославской области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28 528 000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28 528 000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01.1.01.74940</w:t>
            </w: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28 528 000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28 528 000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(2808.000) Завершение строительства обсервационного корпуса перинатального центра с приспособлением под Центр медицинской реабилитации для детей раннего возраста, г. Ярославль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23 750 000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23 750 000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 w:rsidP="005C2A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(4175.000) Строительство детской поликлиники в г.</w:t>
            </w:r>
            <w:r w:rsidR="005C2A7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Рыбинске на 300 посещений в смену (в том числе проектные работы)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4 778 000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4 778 000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1 036 136 479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395 456 979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640 679 500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Укрепление материально-технической базы медицинских организаций, оказывающих медицинскую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помощь пациентам с онкологической патологией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1 036 136 479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395 456 979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640 679 500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01.8.N3.52270</w:t>
            </w: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новому строительству и реконструкции медицинских организаций для оказания специализированной и высокотехнологичной онкологической помощи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1 006 136 479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365 456 979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640 679 500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(2422.000) ГБУЗ ЯО "Областная клиническая онкологическая больница", г. Ярославль (строительство хирургического корпуса с инженерными коммуникациями и сооружениями)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1 006 136 479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365 456 979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640 679 500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01.8.N3.74940</w:t>
            </w: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30 000 000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30 000 000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(2422.000) ГБУЗ ЯО "Областная клиническая онкологическая больница", г. Ярославль (строительство хирургического корпуса с инженерными коммуникациями и сооружениями)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01.9.00.00000</w:t>
            </w: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оказания первичной медико-санитарной помощи"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1 290 000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1 290 000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01.9.01.00000</w:t>
            </w: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Подготовка технической документации для устройства вертолетных площадок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1 290 000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1 290 000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01.9.01.76830</w:t>
            </w: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проектно-сметной документации на строительство вертолетных площадок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1 290 000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1 290 000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 w:rsidP="004F66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(6646.000) Разработка проектной документации по объекту </w:t>
            </w:r>
            <w:r w:rsidR="004F665C">
              <w:rPr>
                <w:color w:val="000000"/>
                <w:sz w:val="24"/>
                <w:szCs w:val="24"/>
              </w:rPr>
              <w:t>"</w:t>
            </w:r>
            <w:r>
              <w:rPr>
                <w:color w:val="000000"/>
                <w:sz w:val="24"/>
                <w:szCs w:val="24"/>
              </w:rPr>
              <w:t>Строительство вертолетной площадки в г.</w:t>
            </w:r>
            <w:r w:rsidR="005C2A7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Переславль - Залесский в рамках мероприятий по обеспечению своевременного оказания экстренной медицинской помощи с использованием санитарной авиации</w:t>
            </w:r>
            <w:r w:rsidR="004F665C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 w:rsidP="00D3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736 660 731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236 677 531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499 983 200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459 778 802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164 354 202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295 424 600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02.7.01.00000</w:t>
            </w: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зданий образовательных организаций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88 465 310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25 655 310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62 810 000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02.7.01.R1120</w:t>
            </w: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строительству зданий образовательных организаций Ярославской области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88 465 310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25 655 310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62 810 000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 w:rsidP="005C2A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(3343.000) Строительство МОУ Вощажниковская средняя общеобразовательная школа, Борисоглебский муниципальный район, с инженерными коммуникациями, Ярославская область, Борисоглебский район, Вощажниковский с.о., с.</w:t>
            </w:r>
            <w:r w:rsidR="005C2A7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Вощажниково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88 465 310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25 655 310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62 810 000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327 626 200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95 011 600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232 614 600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02.7.E1.55200</w:t>
            </w: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реализацию мероприятий по строительству объектов инфраструктуры общего образования Ярославской области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327 626 200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95 011 600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232 614 600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327 626 200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95 011 600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232 614 600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(4156.000) Здание общеобразовательной организации на 1100 учащихся по ул.Пашуковская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327 626 200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95 011 600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232 614 600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43 687 292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43 687 292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02.7.E2.76890</w:t>
            </w: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зданий дополнительного образования в Ярославской области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43 687 292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43 687 292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43 687 292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43 687 292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(4176.000) Строительство центра развития детского творчества "Лидер", Ярославская область, Гаврилов-Ямский муниципальный район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43 687 292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43 687 292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276 881 929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72 323 329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204 558 600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02.8.01.00000</w:t>
            </w: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зданий для реализации образовательной программы дошкольного образования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6 546 618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6 546 618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02.8.01.74160</w:t>
            </w: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строительству дошкольных образовательных организаций за счет средств областного бюджета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6 546 618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6 546 618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 w:rsidP="005C2A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(2691.000) Строительство детского сада на 110</w:t>
            </w:r>
            <w:r w:rsidR="005C2A7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мест в г.</w:t>
            </w:r>
            <w:r w:rsidR="005C2A7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Пошехонье, ул. Комсомольская (вблизи д. 39)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6 546 618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6 546 618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02.8.P2.00000</w:t>
            </w: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"Содействие занятости"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270 335 311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65 776 711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204 558 600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02.8.P2.52320</w:t>
            </w: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213 081 877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8 523 277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204 558 600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167 812 080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6 712 484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161 099 596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(4049.000) Дошкольная образовательная организация</w:t>
            </w:r>
            <w:r w:rsidR="006C79C7">
              <w:rPr>
                <w:color w:val="000000"/>
                <w:sz w:val="24"/>
                <w:szCs w:val="24"/>
              </w:rPr>
              <w:t xml:space="preserve"> на 220 мест, г. Ярославль, ул. </w:t>
            </w:r>
            <w:r>
              <w:rPr>
                <w:color w:val="000000"/>
                <w:sz w:val="24"/>
                <w:szCs w:val="24"/>
              </w:rPr>
              <w:t>Губкина, 26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452 653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18 107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434 546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 w:rsidP="005C2A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(4050.000) Дошкольная образовательная организация на 220 мест, расположенная по адресу:  г. Ярославль, ул.</w:t>
            </w:r>
            <w:r w:rsidR="005C2A7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Дядьковская, в районе</w:t>
            </w:r>
            <w:r w:rsidR="006C79C7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д. 7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93 725 073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3 749 003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89 976 070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 w:rsidP="005C2A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(4051.000)  Дошкольная образовательная организация на 220 мест, Ярославская область, г.</w:t>
            </w:r>
            <w:r w:rsidR="005C2A7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Ярославль, ул.</w:t>
            </w:r>
            <w:r w:rsidR="005C2A7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Дядьковская, д. 6а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73 634 354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2 945 374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70 688 980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14 015 667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560 627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13 455 040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 w:rsidP="005C2A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(4054.000) Здание яслей. Ярославская область, г.</w:t>
            </w:r>
            <w:r w:rsidR="005C2A7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Рыбинск, ул. Куйбышева, дом 7а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14 015 667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560 627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13 455 040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31 254 130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1 250 166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30 003 964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(4056.000) Дошкольная образовательная организация на 90 мест в д. Кузнечиха Ярославского муниципального района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31 254 130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1 250 166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30 003 964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02.8.P2.Д2320</w:t>
            </w: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образования, за счет средств областного бюджета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57 253 434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57 253 434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18 553 434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18 553 434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 w:rsidP="005C2A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(4050.000) Дошкольная образовательная организация на 220 мест, расположенная по адресу:  г. Ярославль, ул.</w:t>
            </w:r>
            <w:r w:rsidR="005C2A7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Дядьковская, в районе</w:t>
            </w:r>
            <w:r w:rsidR="006C79C7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д. 7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9 276 717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9 276 717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 w:rsidP="005C2A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(4051.000)  Дошкольная образовательная организация на 220 мест, Ярославская область, г. Ярославль, ул.</w:t>
            </w:r>
            <w:r w:rsidR="005C2A7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Дядьковская, д. 6а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9 276 717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9 276 717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38 700 000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38 700 000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(4056.000) Дошкольная образовательная организация на 90 мест в д. Кузнечиха Ярославского муниципального района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38 700 000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38 700 000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 w:rsidP="00D3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253 318 749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21 109 149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232 209 600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253 318 749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21 109 149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232 209 600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253 318 749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21 109 149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232 209 600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03.4.P3.51210</w:t>
            </w: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253 318 749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21 109 149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232 209 600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(3389.000) Строительство спального корпуса для ветеранов войны и труда, общей мощностью 128 койко-мест, с инженерными коммуникациями (модульной газовой котельной, очистными сооружениями, артезианской скважиной) по адресу: Ярославская область, Некрасовский район, Бурмакинский сельский округ, район с. Новое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253 318 749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21 109 149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232 209 600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 w:rsidP="00D3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2 365 357 974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451 392 992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892 175 300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1 021 789 682</w:t>
            </w: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429 520 482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374 994 982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54 525 500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14 316 709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14 316 709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05.1.01.71210</w:t>
            </w: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14 316 709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14 316 709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5 516 569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5 516 569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5 516 569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5 516 569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(1258.000) 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5 516 569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5 516 569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8 800 140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8 800 140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8 800 140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8 800 140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(1258.000) 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8 800 140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8 800 140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415 203 773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360 678 273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54 525 500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338 407 294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338 407 294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(2364.000) Формирование специализированного жилищного фонда в целях предоставления жилых помещений детям-сиротам,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338 407 294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338 407 294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05.1.08.R0820</w:t>
            </w: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76 796 479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22 270 979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54 525 500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(2364.000) Формирование специализированного жилищного фонда в целях предоставления жилых помещений детям-сиротам,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76 796 479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22 270 979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54 525 500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1 059 769 827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37 980 145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1 021 789 682</w:t>
            </w: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05.2.F3.00000</w:t>
            </w: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1 059 769 827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37 980 145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1 021 789 682</w:t>
            </w: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05.2.F3.67483</w:t>
            </w: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1 021 789 682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1 021 789 682</w:t>
            </w: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405 384 999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405 384 999</w:t>
            </w: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(1996.000) Субсидия на обеспечение мероприятий по переселению граждан из аварийного жилищного фонда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405 384 999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405 384 999</w:t>
            </w: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52 832 293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52 832 293</w:t>
            </w: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(1996.000) Субсидия на обеспечение мероприятий по переселению граждан из аварийного жилищного фонда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52 832 293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52 832 293</w:t>
            </w: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49 687 827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49 687 827</w:t>
            </w: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(1996.000) Субсидия на обеспечение мероприятий по переселению граждан из аварийного жилищного фонда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49 687 827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49 687 827</w:t>
            </w: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16 916 168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16 916 168</w:t>
            </w: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Каменниковское сельское поселение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16 916 168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16 916 168</w:t>
            </w: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(1996.000) Субсидия на обеспечение мероприятий по переселению граждан из аварийного жилищного фонда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16 916 168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16 916 168</w:t>
            </w: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69 149 911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69 149 911</w:t>
            </w: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59 792 503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59 792 503</w:t>
            </w: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(1996.000) Субсидия на обеспечение мероприятий по переселению граждан из аварийного жилищного фонда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59 792 503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59 792 503</w:t>
            </w: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9 357 408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9 357 408</w:t>
            </w: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(1996.000) Субсидия на обеспечение мероприятий по переселению граждан из аварийного жилищного фонда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9 357 408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9 357 408</w:t>
            </w: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30 910 556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30 910 556</w:t>
            </w: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28 106 777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28 106 777</w:t>
            </w: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(1996.000) Субсидия на обеспечение мероприятий по переселению граждан из аварийного жилищного фонда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28 106 777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28 106 777</w:t>
            </w: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Улейминское сельское поселение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2 803 779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2 803 779</w:t>
            </w: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(1996.000) Субсидия на обеспечение мероприятий по переселению граждан из аварийного жилищного фонда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2 803 779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2 803 779</w:t>
            </w: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47 372 153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47 372 153</w:t>
            </w: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47 372 153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47 372 153</w:t>
            </w: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(1996.000) Субсидия на обеспечение мероприятий по переселению граждан из аварийного жилищного фонда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47 372 153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47 372 153</w:t>
            </w: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5 302 888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5 302 888</w:t>
            </w: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3 027 592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3 027 592</w:t>
            </w: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(1996.000) Субсидия на обеспечение мероприятий по переселению граждан из аварийного жилищного фонда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3 027 592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3 027 592</w:t>
            </w: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Вощажниковское сельское поселение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2 275 296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2 275 296</w:t>
            </w: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(1996.000) Субсидия на обеспечение мероприятий по переселению граждан из аварийного жилищного фонда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2 275 296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2 275 296</w:t>
            </w: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4 010 963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4 010 963</w:t>
            </w: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Брейтовское сельское поселение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4 010 963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4 010 963</w:t>
            </w: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(1996.000) Субсидия на обеспечение мероприятий по переселению граждан из аварийного жилищного фонда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4 010 963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4 010 963</w:t>
            </w: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13 348 007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13 348 007</w:t>
            </w: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13 348 007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13 348 007</w:t>
            </w: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(1996.000) Субсидия на обеспечение мероприятий по переселению граждан из аварийного жилищного фонда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13 348 007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13 348 007</w:t>
            </w: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41 359 697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41 359 697</w:t>
            </w: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41 359 697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41 359 697</w:t>
            </w: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(1996.000) Субсидия на обеспечение мероприятий по переселению граждан из аварийного жилищного фонда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41 359 697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41 359 697</w:t>
            </w: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91 506 525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91 506 525</w:t>
            </w: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91 506 525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91 506 525</w:t>
            </w: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(1996.000) Субсидия на обеспечение мероприятий по переселению граждан из аварийного жилищного фонда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91 506 525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91 506 525</w:t>
            </w: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100 553 692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100 553 692</w:t>
            </w: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16 536 960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16 536 960</w:t>
            </w: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(1996.000) Субсидия на обеспечение мероприятий по переселению граждан из аварийного жилищного фонда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16 536 960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16 536 960</w:t>
            </w: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Веретейское сельское поселение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69 029 338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69 029 338</w:t>
            </w: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(1996.000) Субсидия на обеспечение мероприятий по переселению граждан из аварийного жилищного фонда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69 029 338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69 029 338</w:t>
            </w: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Некоузское сельское поселение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14 987 394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14 987 394</w:t>
            </w: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(1996.000) Субсидия на обеспечение мероприятий по переселению граждан из аварийного жилищного фонда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14 987 394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14 987 394</w:t>
            </w: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17 547 264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17 547 264</w:t>
            </w: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17 547 264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17 547 264</w:t>
            </w: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(1996.000) Субсидия на обеспечение мероприятий по переселению граждан из аварийного жилищного фонда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17 547 264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17 547 264</w:t>
            </w: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6 256 483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6 256 483</w:t>
            </w: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4 523 861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4 523 861</w:t>
            </w: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(1996.000) Субсидия на обеспечение мероприятий по переселению граждан из аварийного жилищного фонда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4 523 861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4 523 861</w:t>
            </w: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Кукобойское сельское поселение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1 732 622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1 732 622</w:t>
            </w: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(1996.000) Субсидия на обеспечение мероприятий по переселению граждан из аварийного жилищного фонда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1 732 622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1 732 622</w:t>
            </w: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69 650 256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69 650 256</w:t>
            </w: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69 650 256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69 650 256</w:t>
            </w: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(1996.000) Субсидия на обеспечение мероприятий по переселению граждан из аварийного жилищного фонда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69 650 256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69 650 256</w:t>
            </w: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05.2.F3.67484</w:t>
            </w: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37 980 145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37 980 145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13 675 121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13 675 121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(1996.000) Субсидия на обеспечение мероприятий по переселению граждан из аварийного жилищного фонда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13 675 121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13 675 121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1 871 143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1 871 143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(1996.000) Субсидия на обеспечение мероприятий по переселению граждан из аварийного жилищного фонда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1 871 143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1 871 143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1 759 778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1 759 778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(1996.000) Субсидия на обеспечение мероприятий по переселению граждан из аварийного жилищного фонда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1 759 778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1 759 778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669 596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669 596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Каменниковское сельское поселение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669 596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669 596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(1996.000) Субсидия на обеспечение мероприятий по переселению граждан из аварийного жилищного фонда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669 596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669 596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2 612 618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2 612 618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2 242 220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2 242 220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(1996.000) Субсидия на обеспечение мероприятий по переселению граждан из аварийного жилищного фонда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2 242 220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2 242 220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370 398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370 398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(1996.000) Субсидия на обеспечение мероприятий по переселению граждан из аварийного жилищного фонда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370 398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370 398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996 217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996 217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885 234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885 234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(1996.000) Субсидия на обеспечение мероприятий по переселению граждан из аварийного жилищного фонда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885 234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885 234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Улейминское сельское поселение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110 983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110 983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(1996.000) Субсидия на обеспечение мероприятий по переселению граждан из аварийного жилищного фонда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110 983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110 983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3 019 021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3 019 021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3 019 021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3 019 021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(1996.000) Субсидия на обеспечение мероприятий по переселению граждан из аварийного жилищного фонда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3 019 021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3 019 021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209 906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209 906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119 842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119 842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(1996.000) Субсидия на обеспечение мероприятий по переселению граждан из аварийного жилищного фонда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119 842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119 842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Вощажниковское сельское поселение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90 064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90 064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(1996.000) Субсидия на обеспечение мероприятий по переселению граждан из аварийного жилищного фонда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90 064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90 064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158 768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158 768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Брейтовское сельское поселение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158 768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158 768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(1996.000) Субсидия на обеспечение мероприятий по переселению граждан из аварийного жилищного фонда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158 768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158 768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500 550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500 550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500 550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500 550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(1996.000) Субсидия на обеспечение мероприятий по переселению граждан из аварийного жилищного фонда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500 550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500 550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1 550 989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1 550 989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1 550 989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1 550 989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(1996.000) Субсидия на обеспечение мероприятий по переселению граждан из аварийного жилищного фонда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1 550 989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1 550 989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3 431 495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3 431 495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3 431 495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3 431 495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(1996.000) Субсидия на обеспечение мероприятий по переселению граждан из аварийного жилищного фонда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3 431 495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3 431 495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3 980 251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3 980 251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654 588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654 588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(1996.000) Субсидия на обеспечение мероприятий по переселению граждан из аварийного жилищного фонда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654 588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654 588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Веретейское сельское поселение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2 732 412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2 732 412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(1996.000) Субсидия на обеспечение мероприятий по переселению граждан из аварийного жилищного фонда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2 732 412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2 732 412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Некоузское сельское поселение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593 251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593 251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(1996.000) Субсидия на обеспечение мероприятий по переселению граждан из аварийного жилищного фонда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593 251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593 251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694 579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694 579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694 579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694 579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(1996.000) Субсидия на обеспечение мероприятий по переселению граждан из аварийного жилищного фонда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694 579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694 579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238 228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238 228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169 645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169 645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(1996.000) Субсидия на обеспечение мероприятий по переселению граждан из аварийного жилищного фонда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169 645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169 645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Кукобойское сельское поселение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68 583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68 583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(1996.000) Субсидия на обеспечение мероприятий по переселению граждан из аварийного жилищного фонда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68 583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68 583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2 611 885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2 611 885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2 611 885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2 611 885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(1996.000) Субсидия на обеспечение мероприятий по переселению граждан из аварийного жилищного фонда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2 611 885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2 611 885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05.4.00.00000</w:t>
            </w: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целевая программа "Жилье"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876 067 665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38 417 865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837 649 800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05.4.F1.00000</w:t>
            </w: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"Жилье"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876 067 665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38 417 865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837 649 800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05.4.F1.50210</w:t>
            </w: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стимулированию программ развития жилищного строительства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871 336 822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33 687 022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837 649 800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 w:rsidP="005C2A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(2901.000) Строительство детской поликлиники ГАУЗ</w:t>
            </w:r>
            <w:r w:rsidR="005C2A7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ЯО "Клиническая больница № 2" с инженерными коммуникациями, г. Ярославль, ул. Попова, у д. 24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397 901 096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17 097 896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380 803 200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377 793 929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12 922 529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364 871 400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(3277.000) Строительство общеобразовательной школы с инженерными коммуникациями, г. Ярославль, Фрунзенский район, МКР № 2 жилого района Сокол, ул. Чернопрудная (в районе д. 30)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377 793 929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12 922 529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364 871 400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95 641 797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3 666 597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91 975 200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(4179.000) Строительство детского сада на 240 мест, Ярославская область, г. Рыбинск, ул. Новоселов, д. 26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95 641 797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3 666 597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91 975 200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05.4.F1.Д0210</w:t>
            </w: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реализацию мероприятий по стимулированию программ развития жилищного строительства за счет средств областного бюджета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4 730 843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4 730 843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4 730 843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4 730 843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(4179.000) Строительство детского сада на 240 мест, Ярославская область, г. Рыбинск, ул. Новоселов, д. 26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4 730 843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4 730 843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 w:rsidP="00D3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379 522 190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89 117 790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290 404 400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379 522 190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89 117 790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290 404 400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спорта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211 267 606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61 267 606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13.3.02.R1110</w:t>
            </w: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211 267 606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61 267 606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(4069.000) Волейбольный центр в городе Ярославле (тренировочный, подготовительно-восстановительный блоки, здание пляжного волейбола, вспомогательные здания с инженерными коммуникациями) - I очередь (этап), Ярославская область, проспект Фрунзе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211 267 606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61 267 606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168 254 584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27 850 184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140 404 400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13.3.P5.51390</w:t>
            </w: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146 254 584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5 850 184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140 404 400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96 516 310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3 860 653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92 655 657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 w:rsidP="006C79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(4043.000) Реконструкция стадиона "Сатурн", Ярославская область, г. Рыбинск, ул.</w:t>
            </w:r>
            <w:r w:rsidR="006C79C7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Академика Губкина, д. 10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75 682 976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3 027 319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72 655 657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(4045.000) Строительство физкультурно-оздоровительного комплекса открытого типа со спортивным ядром и универсальной площадкой, Ярославская область, г. Рыбинск, ул. Софьи Перовской, д.7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20 833 334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833 334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49 738 274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1 989 531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47 748 743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(4044.000) Строительство физкультурно-оздоровительного комплекса. Ярославская область, Ярославский муниципальный район, п. Красные Ткачи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49 738 274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1 989 531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47 748 743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13.3.P5.Д1390</w:t>
            </w: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 за счет средств областного бюджета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22 000 000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22 000 000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22 000 000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22 000 000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 w:rsidP="006C79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(4043.000) Реконструкция стадиона "Сатурн", Ярославская область, г. Рыбинск, ул.</w:t>
            </w:r>
            <w:r w:rsidR="006C79C7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Академика Губкина, д. 10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 w:rsidP="00D3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1 494 463 147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269 997 147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1 224 466 000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1 281 286 198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56 820 198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1 224 466 000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14.2.01.00000</w:t>
            </w: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централизованных систем водоснабжения и водоотведения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9 684 043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9 684 043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14.2.01.72040</w:t>
            </w: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строительству и реконструкции объектов водоснабжения и водоотведения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9 684 043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9 684 043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(4027.000) Строительство водозабора и очистных сооружений водоснабжения в с. Брейтово, Брейтовский муниципальный район (разработка предпроектной документации)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2 450 001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2 450 001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(4127.000) Строительство очистных сооружений водоснабжения  в г. Данилове, Даниловский муниципальный район (разработка проектно-сметной документации)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3 725 000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3 725 000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(4128.000) Строительство очистных сооружений водоснабжения в г. Любиме, Любимский муниципальный район (разработка проектной документации)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3 264 042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3 264 042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3 264 042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3 264 042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(4126.000) Строительство канализационных сетей с КНС  по ул. Советской  г. Любима, Любимский муниципальный район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3 264 042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3 264 042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14.2.F5.00000</w:t>
            </w: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179 439 577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7 648 377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171 791 200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14.2.F5.52430</w:t>
            </w: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179 439 577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7 648 377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171 791 200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(4085.000) Станция водоочистки (обезжелезивания) и насосная станция второго подъема с закольцовкой наружных сетей водопровода в п. Красные Ткачи Ярославского муниципального района. Водоснабжение п. Красные Ткачи. 2 этап.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24 624 168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987 868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23 636 300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 w:rsidP="005C2A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(4089.000) Станция водоподготовки воды из подземных источников г.п. г. Пошехонье, Ярославская область, ул.</w:t>
            </w:r>
            <w:r w:rsidR="005C2A7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Красноармейская, д.</w:t>
            </w:r>
            <w:r w:rsidR="006C79C7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1б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76 701 250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3 068 050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73 633 200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(4127.000) Строительство очистных сооружений водоснабжения  в г. Данилове, Даниловский муниципальный район (разработка проектно-сметной документации)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77 626 459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3 105 059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74 521 400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(4216.000) Обеспечение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(6644.000) Реконструкция водоочистных сооружений производительностью 40 тыс. куб. м/сут., г. Ростов, Ярославская область (разработка проектной документации)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487 400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487 400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1 092 162 578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39 487 778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1 052 674 800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1 092 162 578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39 487 778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1 052 674 800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656 528 162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23 729 962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632 798 200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(4082.000) Строительство коллектора от д. Дюдьково до ГОСК (городские очистные сооружения канализации) в мкр. Копаево г. Рыбинска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627 051 820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22 664 520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604 387 300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(6117.000) Строительство очистных сооружений канализации, п. Тихменево, Тихменевское с.п. Рыбинского муниципального района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29 476 342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1 065 442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28 410 900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356 495 163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12 885 363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343 609 800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(6108.000) Реконструкция канализационных сетей и очистных сооружений канализации в с. Золоторучье, Угличский муниципальный район. 2 этап.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356 495 163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12 885 363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343 609 800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3 111 354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124 454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2 986 900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(4078.000) Строительство очистных сооружений водоотведения в с. Большое Село Большесельского муниципального района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3 111 354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124 454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2 986 900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76 027 899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2 747 999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73 279 900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 w:rsidP="005C2A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(4094.000) Строительство очистных сооружений хозяйственно-бытовой канализации мощностью 700</w:t>
            </w:r>
            <w:r w:rsidR="005C2A7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куб. м/сут., Ярославская область, Некоузский муниципальный район, село Новый Некоуз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76 027 899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2 747 999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73 279 900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14.6.00.00000</w:t>
            </w: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программа "Газификация и модернизация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213 176 949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213 176 949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14.6.01.00000</w:t>
            </w: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92 287 744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92 287 744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14.6.01.75250</w:t>
            </w: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92 287 744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92 287 744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8 253 334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8 253 334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 w:rsidP="005C2A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(3292.000) Строительство блочно-модульной котельной в с. Рязанцево Рязанцевского сельского округа г.о.</w:t>
            </w:r>
            <w:r w:rsidR="005C2A7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г.</w:t>
            </w:r>
            <w:r w:rsidR="005C2A7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Переславль-Залесский (в том числе проектные работы)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2 265 000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2 265 000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 w:rsidP="005C2A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(3293.000) Строительство блочно-модульной котельной в с. Елизарово Рязанцевского сельского округа г.о.</w:t>
            </w:r>
            <w:r w:rsidR="005C2A7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г.</w:t>
            </w:r>
            <w:r w:rsidR="005C2A7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Переславль-Залесский (в том числе проектные работы)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1 865 000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1 865 000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 w:rsidP="005C2A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(3294.000) Строительство блочно-модульной котельной в д. Горки Любимцевского сельского округа г.о.</w:t>
            </w:r>
            <w:r w:rsidR="005C2A7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г.</w:t>
            </w:r>
            <w:r w:rsidR="005C2A7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Переславль-Залесский (в том числе проектные работы)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1 865 000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1 865 000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 w:rsidP="005C2A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(3295.000) Строительство блочно-модульной котельной в п. Дубки Алексинского сельского округа г.о.</w:t>
            </w:r>
            <w:r w:rsidR="005C2A7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г.</w:t>
            </w:r>
            <w:r w:rsidR="005C2A7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Переславль-Залесский (в том числе проектные работы)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2 258 334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2 258 334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31 449 000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31 449 000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 w:rsidP="005C2A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(2487.000) Строительство блочно-модульной газовой котельной с подключением к инженерным сетям в п.</w:t>
            </w:r>
            <w:r w:rsidR="005C2A7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Хмельники Ростовского муниципального района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31 449 000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31 449 000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2 550 000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2 550 000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(3283.000) Строительство газовой котельной детского сада в д. Рузбугино Любимского муниципального района (в том числе проектные работы)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(3284.000) Строительство блочно-модульной газовой котельной для школы в с. Закобякино Любимского муниципального района (проектные работы)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(3285.000) Строительство газовой котельной дома культуры в д. Рузбугино Любимского муниципального района (в том числе проектные работы)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7 985 630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7 985 630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597" w:rsidRDefault="005E1D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(3286.000) Строительство газовой котельной структурного подразделения МУ ММР "Межпоселенческого Дома культуры" "Юхотский СК" Мышкинского района, п. Юхоть, ул. Сосновая, д. 18 </w:t>
            </w:r>
          </w:p>
          <w:p w:rsidR="004B7BCD" w:rsidRDefault="005E1D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(в том числе проектные работы)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3 667 160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3 667 160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(3287.000) Строительство котельной блочно-модульного типа Охотинского детского сада Мышкинского района, с. Охотино, ул. Молодежная, д. 8 (в том числе проектные работы)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4 318 470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4 318 470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3 428 000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3 428 000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(3288.000) Перевод на природный газ котельной Погорельской основной школы д. Игнатцево Первомайского муниципального района (в том числе проектные работы)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 w:rsidP="005C2A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(3289.000) Перевод на природный газ котельной № 4 с.</w:t>
            </w:r>
            <w:r w:rsidR="005C2A7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Семеновское Первомайского муниципального района (в том числе проектные работы)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 w:rsidP="005C2A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(3290.000) Перевод на природный газ котельной № 3 с.</w:t>
            </w:r>
            <w:r w:rsidR="005C2A7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Всехсвятское Первомайского муниципального района (в том числе проектные работы)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5597" w:rsidRDefault="005E1D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(3291.000) Перевод на природный газ котельной (дошкольной группы) Семеновской средней школы с.</w:t>
            </w:r>
            <w:r w:rsidR="001C5597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Семеновское Первомайского муниципального района </w:t>
            </w:r>
          </w:p>
          <w:p w:rsidR="004B7BCD" w:rsidRDefault="005E1D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(в том числе проектные работы)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38 621 780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38 621 780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(3161.000) Строительство блочно-модульной газовой котельной в с. Курба Курбского с.п. Ярославского муниципального района (в том числе проектные работы)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12 299 801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12 299 801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(3162.000) Строительство блочно-модульной газовой котельной в д. Иванищево Курбского с.п. Ярославского муниципального района (в том числе проектные работы)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26 321 979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26 321 979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14.6.02.00000</w:t>
            </w: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Газификация населенных пунктов Ярославской области (строительство межпоселковых газопроводов и распределительных газовых сетей с вводом их в эксплуатацию)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120 889 205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120 889 205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14.6.02.75260</w:t>
            </w: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реализацию мероприятий по строительству объектов газификации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120 889 205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120 889 205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7 318 808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7 318 808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 w:rsidP="006C79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(4139.000) Строительство распределительного газопровода высокого и низкого давления с устройством ГРПШ для газоснабжения жилых домов по ул. Кипячевской, Малой Кипячевской, переулкам Майскому, Картонному, г.о.</w:t>
            </w:r>
            <w:r w:rsidR="006C79C7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г.</w:t>
            </w:r>
            <w:r w:rsidR="006C79C7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Рыбинск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7 104 800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7 104 800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(4141.000) Строительство газопровода низкого давления для газоснабжения жилых домов, расположенных по ул.  Гражданской Прибрежного района, г.о. г. Рыбинск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190 611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190 611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 w:rsidP="006C79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(4142.000) Строительство распределительного газопровода низкого давления для газоснабжения  жилых домов, расположенных по ул. Поре</w:t>
            </w:r>
            <w:r w:rsidR="006C79C7">
              <w:rPr>
                <w:color w:val="000000"/>
                <w:sz w:val="24"/>
                <w:szCs w:val="24"/>
              </w:rPr>
              <w:t>чье в районе "Заволжье-1", г.о.</w:t>
            </w:r>
            <w:r w:rsidR="006C79C7"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г.</w:t>
            </w:r>
            <w:r w:rsidR="006C79C7"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Рыбинск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23 397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23 397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33 892 276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33 892 276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(3302.000) Строительство межпоселкового газопровода высокого давления от д. Вокшерино до п. Шашково, Назаровское с.п., Рыбинского муниципального района. Первый и второй этапы строительства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11 141 001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11 141 001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(4140.000) Строительство межпоселкового газопровода от п. Шашково до д. Хопылево Назаровского с.п. Рыбинского муниципального района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11 667 975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11 667 975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(6258.000) Строительство распределительных газовых сетей в д. Хопылево Рыбинского муниципального района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4 221 000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4 221 000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(6643.000) Строительство распределительных газовых сетей в д. Демино Рыбинского муниципального района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6 862 300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6 862 300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12 432 000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12 432 000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(3435.000) Строительство межпоселкового газопровода высокого давления II категории г. Углич – д. Черкасово Угличского муниципального района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12 432 000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12 432 000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7 551 209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7 551 209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(3423.000) Строительство газопровода д. Богословское - д. Емишево – д. Кузилово Тутаевского муниципального района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7 551 209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7 551 209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23 138 000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23 138 000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(3241.000) Строительство распределительных газовых сетей с. Варегово Большесельского муниципального района (в том числе проектные работы)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23 138 000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23 138 000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1 974 000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1 974 000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(3303.000) Газификация с. Брейтово Брейтовского муниципального района (в том числе проектные работы)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1 974 000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1 974 000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3 619 200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3 619 200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(3432.000) Строительство газопровода к д. Междуречье Заячье-Холмского сельского округа Гаврилов-Ямского муниципального района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3 619 200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3 619 200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19 041 400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19 041 400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(3243.000) Газификация с. Спас Даниловского муниципального района (в том числе проектные работы)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10 797 800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10 797 800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(3244.000) Газификация с. Горинское Даниловского муниципального района (в том числе проектные работы)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8 243 600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8 243 600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7 978 670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7 978 670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 w:rsidP="005C2A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(3247.000) Строительство газопровода для газоснабжения жилых домов с. Рузбугино и д.</w:t>
            </w:r>
            <w:r w:rsidR="005C2A7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Степанково Любимского муниципального района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7 978 670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7 978 670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1 574 000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1 574 000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(3254.000) Строительство газопровода низкого давления д. Игнатцево, д. Погорелка Первомайского муниципального района (в том числе проектные работы)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820 200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820 200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(3256.000) Строительство газопровода низкого давления с. Всехсвятское Первомайского муниципального района (в том числе проектные работы)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753 800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753 800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2 369 642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2 369 642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(2766.000) Строительство распределительных газовых сетей по с. Григорьевское, д. Некрасово, д. Щеглевское, д. Хабарово Некрасовского с.п. Ярославского муниципального района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912 995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912 995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(4144.000) Строительство распределительного газопровода д. Семеновское и станции Коченятино Ярославского муниципального района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1 456 647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1 456 647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 w:rsidP="00D3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95 559 657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24 001 278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71 558 379</w:t>
            </w: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75 230 257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3 671 878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71 558 379</w:t>
            </w: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15.1.06.00000</w:t>
            </w: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органов местного самоуправления муниципальных образований Ярославской области к привлечению инвестиций и наращиванию налогового потенциала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75 230 257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3 671 878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71 558 379</w:t>
            </w: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15.1.06.76930</w:t>
            </w: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софинансирование расходов муниципальных образований в целях реализации мероприятий по развитию инвестиционной привлекательности в монопрофильных муниципальных образованиях за счет средств Фонда развития моногородов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71 558 379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71 558 379</w:t>
            </w: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71 558 379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71 558 379</w:t>
            </w: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71 558 379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71 558 379</w:t>
            </w: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(4210.000) Реконструкция автомобильной дороги ул. Строителей (от пр-та 50-летия Победы до ул. Промышленная) в г. Тутаеве Ярославской области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71 558 379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71 558 379</w:t>
            </w: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15.1.06.76931</w:t>
            </w: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софинансирование расходов муниципальных образований в целях реализации мероприятий по развитию инвестиционной привлекательности в монопрофильных муниципальных образованиях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3 671 878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3 671 878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3 671 878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3 671 878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3 671 878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3 671 878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 w:rsidP="005C2A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(4210.000) Реконструкция автомобильной дороги ул.</w:t>
            </w:r>
            <w:r w:rsidR="005C2A7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Строителей (от пр-та 50-летия Победы до ул.</w:t>
            </w:r>
            <w:r w:rsidR="005C2A7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Промышленная) в г. Тутаеве Ярославской области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3 671 878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3 671 878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20 329 400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20 329 400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15.3.03.00000</w:t>
            </w: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20 329 400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20 329 400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15.3.03.77060</w:t>
            </w: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субсидий подведомственным учреждениям на осуществление капитальных вложений в объекты капитального строительства государственной собственности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20 329 400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20 329 400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(3268.000) Реконструкция здания производственного корпуса в осях 73-111/А-Э и производственного корпуса № 3 Тутаевского промышленного парка "Мастер"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20 329 400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20 329 400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 w:rsidP="00D3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28 440 000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28 440 000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28 440 000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28 440 000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17.2.02.00000</w:t>
            </w: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и развитие современной авиационной инфраструктуры аэропорта Туношна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28 440 000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28 440 000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17.2.02.77110</w:t>
            </w: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реконструкции объектов инфраструктуры региональных аэропортов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28 440 000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28 440 000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(4017.000) Работы по корректировке проектно-сметной документации по объекту </w:t>
            </w:r>
            <w:r w:rsidR="005C2A7E" w:rsidRPr="005C2A7E">
              <w:rPr>
                <w:color w:val="000000"/>
                <w:sz w:val="24"/>
                <w:szCs w:val="24"/>
              </w:rPr>
              <w:t>"</w:t>
            </w:r>
            <w:r>
              <w:rPr>
                <w:color w:val="000000"/>
                <w:sz w:val="24"/>
                <w:szCs w:val="24"/>
              </w:rPr>
              <w:t>Реконструкция искусственных покрытий аэропорта "Туношна"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28 440 000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28 440 000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 w:rsidP="00D3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153 120 830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44 036 730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109 084 100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18.2.00.00000</w:t>
            </w: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целевая программа "Туризм в Ярославской области"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153 120 830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44 036 730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109 084 100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18.2.J1.00000</w:t>
            </w: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туристской инфраструктуры"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153 120 830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44 036 730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109 084 100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18.2.J1.53360</w:t>
            </w: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(реконструкция) объектов обеспечивающей инфраструктуры с длительным сроком окупаемости, входящих в состав инвестиционных проектов по созданию туристских кластеров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153 120 830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44 036 730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109 084 100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 w:rsidP="005C2A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(6243.000) </w:t>
            </w:r>
            <w:r w:rsidR="005C2A7E" w:rsidRPr="005C2A7E">
              <w:rPr>
                <w:color w:val="000000"/>
                <w:sz w:val="24"/>
                <w:szCs w:val="24"/>
              </w:rPr>
              <w:t>"</w:t>
            </w:r>
            <w:r>
              <w:rPr>
                <w:color w:val="000000"/>
                <w:sz w:val="24"/>
                <w:szCs w:val="24"/>
              </w:rPr>
              <w:t>Дорога Калита - Взлетная полоса - Стрельбище</w:t>
            </w:r>
            <w:r w:rsidR="005C2A7E" w:rsidRPr="005C2A7E">
              <w:rPr>
                <w:color w:val="000000"/>
                <w:sz w:val="24"/>
                <w:szCs w:val="24"/>
              </w:rPr>
              <w:t>"</w:t>
            </w:r>
            <w:r>
              <w:rPr>
                <w:color w:val="000000"/>
                <w:sz w:val="24"/>
                <w:szCs w:val="24"/>
              </w:rPr>
              <w:t xml:space="preserve"> (на территории </w:t>
            </w:r>
            <w:r w:rsidR="005C2A7E" w:rsidRPr="005C2A7E">
              <w:rPr>
                <w:color w:val="000000"/>
                <w:sz w:val="24"/>
                <w:szCs w:val="24"/>
              </w:rPr>
              <w:t>"</w:t>
            </w:r>
            <w:r>
              <w:rPr>
                <w:color w:val="000000"/>
                <w:sz w:val="24"/>
                <w:szCs w:val="24"/>
              </w:rPr>
              <w:t>Ярославское взморье</w:t>
            </w:r>
            <w:r w:rsidR="005C2A7E" w:rsidRPr="005C2A7E">
              <w:rPr>
                <w:color w:val="000000"/>
                <w:sz w:val="24"/>
                <w:szCs w:val="24"/>
              </w:rPr>
              <w:t>"</w:t>
            </w:r>
            <w:r>
              <w:rPr>
                <w:color w:val="000000"/>
                <w:sz w:val="24"/>
                <w:szCs w:val="24"/>
              </w:rPr>
              <w:t>). 2</w:t>
            </w:r>
            <w:r w:rsidR="005C2A7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этап: Строительство кольцевого пересечения с автомобильной дорогой Глебово - Ларионово на км 8+411 в Рыбинском МР Ярославской области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43 004 431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12 818 400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30 186 031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110 116 399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31 218 330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78 898 069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Глебовское сельское поселение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110 116 399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31 218 330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78 898 069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 w:rsidP="005C2A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(4200.000) </w:t>
            </w:r>
            <w:r w:rsidR="005C2A7E" w:rsidRPr="005C2A7E">
              <w:rPr>
                <w:color w:val="000000"/>
                <w:sz w:val="24"/>
                <w:szCs w:val="24"/>
              </w:rPr>
              <w:t>"</w:t>
            </w:r>
            <w:r>
              <w:rPr>
                <w:color w:val="000000"/>
                <w:sz w:val="24"/>
                <w:szCs w:val="24"/>
              </w:rPr>
              <w:t>Дорога Калита - Взлетная полоса - Стрельбище</w:t>
            </w:r>
            <w:r w:rsidR="005C2A7E" w:rsidRPr="005C2A7E">
              <w:rPr>
                <w:color w:val="000000"/>
                <w:sz w:val="24"/>
                <w:szCs w:val="24"/>
              </w:rPr>
              <w:t>"</w:t>
            </w:r>
            <w:r>
              <w:rPr>
                <w:color w:val="000000"/>
                <w:sz w:val="24"/>
                <w:szCs w:val="24"/>
              </w:rPr>
              <w:t xml:space="preserve"> (на территории </w:t>
            </w:r>
            <w:r w:rsidR="005C2A7E" w:rsidRPr="005C2A7E">
              <w:rPr>
                <w:color w:val="000000"/>
                <w:sz w:val="24"/>
                <w:szCs w:val="24"/>
              </w:rPr>
              <w:t>"Ярославское взморье"</w:t>
            </w:r>
            <w:r>
              <w:rPr>
                <w:color w:val="000000"/>
                <w:sz w:val="24"/>
                <w:szCs w:val="24"/>
              </w:rPr>
              <w:t>). 1</w:t>
            </w:r>
            <w:r w:rsidR="005C2A7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этап: Строительство участка дороги от границы д. Калита до северной границы взлетно-посадочной полосы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61 533 058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17 687 806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43 845 252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 w:rsidP="005C2A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(6244.000) </w:t>
            </w:r>
            <w:r w:rsidR="005C2A7E" w:rsidRPr="005C2A7E">
              <w:rPr>
                <w:color w:val="000000"/>
                <w:sz w:val="24"/>
                <w:szCs w:val="24"/>
              </w:rPr>
              <w:t>"</w:t>
            </w:r>
            <w:r>
              <w:rPr>
                <w:color w:val="000000"/>
                <w:sz w:val="24"/>
                <w:szCs w:val="24"/>
              </w:rPr>
              <w:t>Дорога Калита - Взлетная полоса - Стрельбище</w:t>
            </w:r>
            <w:r w:rsidR="005C2A7E" w:rsidRPr="005C2A7E">
              <w:rPr>
                <w:color w:val="000000"/>
                <w:sz w:val="24"/>
                <w:szCs w:val="24"/>
              </w:rPr>
              <w:t>"</w:t>
            </w:r>
            <w:r>
              <w:rPr>
                <w:color w:val="000000"/>
                <w:sz w:val="24"/>
                <w:szCs w:val="24"/>
              </w:rPr>
              <w:t xml:space="preserve"> (на </w:t>
            </w:r>
            <w:r w:rsidR="005C2A7E">
              <w:rPr>
                <w:color w:val="000000"/>
                <w:sz w:val="24"/>
                <w:szCs w:val="24"/>
              </w:rPr>
              <w:t xml:space="preserve">территории </w:t>
            </w:r>
            <w:r w:rsidR="005C2A7E" w:rsidRPr="005C2A7E">
              <w:rPr>
                <w:color w:val="000000"/>
                <w:sz w:val="24"/>
                <w:szCs w:val="24"/>
              </w:rPr>
              <w:t>"Ярославское взморье"</w:t>
            </w:r>
            <w:r>
              <w:rPr>
                <w:color w:val="000000"/>
                <w:sz w:val="24"/>
                <w:szCs w:val="24"/>
              </w:rPr>
              <w:t>). 3</w:t>
            </w:r>
            <w:r w:rsidR="005C2A7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этап: Строительство участка дороги от северной границы взл</w:t>
            </w:r>
            <w:r w:rsidR="004B4FF2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тно-посадочной полосы до Стрельбища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48 583 341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13 530 524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35 052 817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 w:rsidP="00D3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642 818 393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259 344 267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383 474 126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24.2.00.00000</w:t>
            </w: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580 744 104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197 269 978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383 474 126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на строительство, реконструкцию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91 000 000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91 000 000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91 000 000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91 000 000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(6318.000) Подготовка обоснования инвестиций и проведение его технологического и ценового аудита по объекту </w:t>
            </w:r>
            <w:r w:rsidR="004B4FF2">
              <w:rPr>
                <w:color w:val="000000"/>
                <w:sz w:val="24"/>
                <w:szCs w:val="24"/>
              </w:rPr>
              <w:t>"</w:t>
            </w:r>
            <w:r>
              <w:rPr>
                <w:color w:val="000000"/>
                <w:sz w:val="24"/>
                <w:szCs w:val="24"/>
              </w:rPr>
              <w:t>Реконструкция Московского проспекта со строительством транспортных развязок и мостового перехода через р.Волгу в составе обхода центральной части города Ярославля</w:t>
            </w:r>
            <w:r w:rsidR="004B4FF2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91 000 000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91 000 000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24.2.02.00000</w:t>
            </w: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98 975 942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98 975 942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24.2.02.72460</w:t>
            </w: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98 975 942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98 975 942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(4108.000) Реконструкция мостового перехода через реку Печегду на автомобильной дороге Ярославль – Рыбинск, км 29 + 345, в Тутаевском муниципальном районе Ярославской области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86 975 942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86 975 942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(6634.000) Строительство обхода г. Углича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24.2.03.00000</w:t>
            </w: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финансовой помощи муниципальным образованиям на строительство и реконструкцию автомобильных дорог местного значения, уникальных искусственных дорожных сооружений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390 768 162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7 294 036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383 474 126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24.2.03.5390F</w:t>
            </w: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Межбюджетные трансферты на развитие и увеличение пропускной способности сети автомобильных дорог общего пользования местного значения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383 474 126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383 474 126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255 800 000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255 800 000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 w:rsidP="005C2A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(6676.000) Автомобильная дорога ул.</w:t>
            </w:r>
            <w:r w:rsidR="006C79C7"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Дядьковская (от</w:t>
            </w:r>
            <w:r w:rsidR="005C2A7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основного проезда за ТЦ "Аксон" до р.Дунайка) в г.</w:t>
            </w:r>
            <w:r w:rsidR="005C2A7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Ярославле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242 784 624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242 784 624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 w:rsidP="005C2A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(6711.000) Автомобильная дорога общего пользования местного значения города Ярославля: Малая Дядьковская на участке от ТЦ "Лента" до ул.</w:t>
            </w:r>
            <w:r w:rsidR="005C2A7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Дядьковской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13 015 376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13 015 376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127 674 126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127 674 126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(6674.000) Строительство автомобильной дороги Ярославская область, городской округ город Рыбинск, Волочаевская ул., от ул. Николая Невского до Окружной дороги. 2 этап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127 674 126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127 674 126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24.2.03.72470</w:t>
            </w: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осуществление бюджетных инвестиций в объекты капитального строительства и реконструкции дорожного хозяйства муниципальной собственности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7 294 036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7 294 036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7 294 036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7 294 036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 w:rsidP="005C2A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(6328.000) Строительство объекта: Автомобильная дорога в районе храмового комплекса д. Хопылево (1</w:t>
            </w:r>
            <w:r w:rsidR="005C2A7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этап) Рыбинского муниципального района Ярославской области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7 294 036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7 294 036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24.7.00.00000</w:t>
            </w: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целевая программа "Комплексное развитие транспортной 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62 074 289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62 074 289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24.7.R1.00000</w:t>
            </w: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62 074 289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62 074 289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24.7.R1.73930</w:t>
            </w: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62 074 289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62 074 289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(4186.000) Строительство автомобильной дороги "Обход г.Гаврилов-Яма" в Гаврилов-Ямском муниципальном районе Ярославской области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19 161 534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19 161 534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42 912 755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42 912 755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 w:rsidP="005C2A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(6330.000) Строительство автомобильной дороги ул.</w:t>
            </w:r>
            <w:r w:rsidR="005C2A7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Строителей от ул.Бабича до Ленинградского проспекта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21 338 520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21 338 520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 w:rsidP="005C2A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(6331.000) Строительство автомобильной дороги ул.</w:t>
            </w:r>
            <w:r w:rsidR="005C2A7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Чернопрудная в МКР №</w:t>
            </w:r>
            <w:r w:rsidR="004B4FF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 жилого района Сокол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21 574 235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21 574 235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 w:rsidP="00D3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8 197 769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182 969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8 014 800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8 197 769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182 969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8 014 800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48.1.02.00000</w:t>
            </w: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и развитие инженерной инфраструктуры на сельских территориях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4 872 769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49 969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4 822 800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48.1.02.R5760</w:t>
            </w: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проведение мероприятий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4 872 769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49 969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4 822 800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4 872 769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49 969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4 822 800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(4150.000) Реализация проекта по обустройству объектами инженерной инфраструктуры с. Андроники Ярославского муниципального района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4 872 769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49 969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4 822 800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3 325 000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3 192 000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48.1.06.R6351</w:t>
            </w: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реализацию мероприятий по развитию сельских территорий за счет средств резервного фонда Правительства Российской Федерации (строительство социальных объектов)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3 325 000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3 192 000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3 325 000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133 000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3 192 000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 w:rsidP="005C2A7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(6310.000) Строительство основной общеобразовательной школы на 55 учащихся, с.</w:t>
            </w:r>
            <w:r w:rsidR="005C2A7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Марково Ростовского муниципального района, Ярославской области по адресу: Ярославская область, Ростовский район, с. Марково, д. 15а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3 325 000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3 192 000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7 223 413 919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1 849 574 832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4 280 491 026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1 093 348 061</w:t>
            </w: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 w:rsidP="00D308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Объекты областной собственности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2 925 428 516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1 202 423 485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1 723 005 031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5C2A7E" w:rsidTr="007F1804">
        <w:tc>
          <w:tcPr>
            <w:tcW w:w="5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4B7BC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4B7B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BCD" w:rsidRDefault="005E1D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Объекты муниципальной собственности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4 297 985 403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647 151 347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2 557 485 995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7BCD" w:rsidRDefault="005E1D6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1 093 348 061</w:t>
            </w:r>
          </w:p>
        </w:tc>
      </w:tr>
    </w:tbl>
    <w:p w:rsidR="00CA37F4" w:rsidRDefault="00CA37F4"/>
    <w:sectPr w:rsidR="00CA37F4" w:rsidSect="007F1804">
      <w:headerReference w:type="default" r:id="rId7"/>
      <w:footerReference w:type="default" r:id="rId8"/>
      <w:pgSz w:w="16837" w:h="11905" w:orient="landscape"/>
      <w:pgMar w:top="851" w:right="1133" w:bottom="566" w:left="1133" w:header="73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2C6" w:rsidRDefault="009032C6" w:rsidP="004B7BCD">
      <w:r>
        <w:separator/>
      </w:r>
    </w:p>
  </w:endnote>
  <w:endnote w:type="continuationSeparator" w:id="0">
    <w:p w:rsidR="009032C6" w:rsidRDefault="009032C6" w:rsidP="004B7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4B7BCD">
      <w:tc>
        <w:tcPr>
          <w:tcW w:w="14786" w:type="dxa"/>
        </w:tcPr>
        <w:p w:rsidR="004B7BCD" w:rsidRDefault="004B7BCD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2C6" w:rsidRDefault="009032C6" w:rsidP="004B7BCD">
      <w:r>
        <w:separator/>
      </w:r>
    </w:p>
  </w:footnote>
  <w:footnote w:type="continuationSeparator" w:id="0">
    <w:p w:rsidR="009032C6" w:rsidRDefault="009032C6" w:rsidP="004B7B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4B7BCD">
      <w:tc>
        <w:tcPr>
          <w:tcW w:w="14786" w:type="dxa"/>
        </w:tcPr>
        <w:p w:rsidR="004B7BCD" w:rsidRDefault="00DB4567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5E1D62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4B4FF2">
            <w:rPr>
              <w:noProof/>
              <w:color w:val="000000"/>
              <w:sz w:val="28"/>
              <w:szCs w:val="28"/>
            </w:rPr>
            <w:t>32</w:t>
          </w:r>
          <w:r>
            <w:fldChar w:fldCharType="end"/>
          </w:r>
        </w:p>
        <w:p w:rsidR="004B7BCD" w:rsidRDefault="004B7BCD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BCD"/>
    <w:rsid w:val="001C5597"/>
    <w:rsid w:val="004B4FF2"/>
    <w:rsid w:val="004B7BCD"/>
    <w:rsid w:val="004F665C"/>
    <w:rsid w:val="005207E5"/>
    <w:rsid w:val="005C2A7E"/>
    <w:rsid w:val="005C3A70"/>
    <w:rsid w:val="005E1D62"/>
    <w:rsid w:val="006C79C7"/>
    <w:rsid w:val="007F1804"/>
    <w:rsid w:val="009032C6"/>
    <w:rsid w:val="00B07A6C"/>
    <w:rsid w:val="00B649C3"/>
    <w:rsid w:val="00CA37F4"/>
    <w:rsid w:val="00D30830"/>
    <w:rsid w:val="00DB4567"/>
    <w:rsid w:val="00DF6D28"/>
    <w:rsid w:val="00FD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DB4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4B7BCD"/>
    <w:rPr>
      <w:color w:val="0000FF"/>
      <w:u w:val="single"/>
    </w:rPr>
  </w:style>
  <w:style w:type="table" w:styleId="a4">
    <w:name w:val="Table Grid"/>
    <w:basedOn w:val="a1"/>
    <w:rsid w:val="005C2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7F18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F1804"/>
  </w:style>
  <w:style w:type="paragraph" w:styleId="a7">
    <w:name w:val="footer"/>
    <w:basedOn w:val="a"/>
    <w:link w:val="a8"/>
    <w:rsid w:val="007F18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F18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DB4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4B7BCD"/>
    <w:rPr>
      <w:color w:val="0000FF"/>
      <w:u w:val="single"/>
    </w:rPr>
  </w:style>
  <w:style w:type="table" w:styleId="a4">
    <w:name w:val="Table Grid"/>
    <w:basedOn w:val="a1"/>
    <w:rsid w:val="005C2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7F18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F1804"/>
  </w:style>
  <w:style w:type="paragraph" w:styleId="a7">
    <w:name w:val="footer"/>
    <w:basedOn w:val="a"/>
    <w:link w:val="a8"/>
    <w:rsid w:val="007F18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F1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6984</Words>
  <Characters>39810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46701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Оксана Юрьевна</dc:creator>
  <cp:lastModifiedBy>Молчанова Ольга Петровна</cp:lastModifiedBy>
  <cp:revision>2</cp:revision>
  <dcterms:created xsi:type="dcterms:W3CDTF">2021-11-03T07:19:00Z</dcterms:created>
  <dcterms:modified xsi:type="dcterms:W3CDTF">2021-11-03T07:19:00Z</dcterms:modified>
</cp:coreProperties>
</file>