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4CE" w:rsidRPr="00A844CE" w:rsidRDefault="00A844CE" w:rsidP="00A844CE">
      <w:pPr>
        <w:spacing w:after="0" w:line="240" w:lineRule="auto"/>
        <w:ind w:left="6237"/>
        <w:contextualSpacing/>
        <w:rPr>
          <w:rFonts w:ascii="Times New Roman" w:eastAsia="Times New Roman" w:hAnsi="Times New Roman" w:cs="Times New Roman"/>
          <w:sz w:val="28"/>
          <w:szCs w:val="28"/>
        </w:rPr>
      </w:pPr>
      <w:bookmarkStart w:id="0" w:name="_GoBack"/>
      <w:bookmarkEnd w:id="0"/>
      <w:r w:rsidRPr="00A844CE">
        <w:rPr>
          <w:rFonts w:ascii="Times New Roman" w:eastAsia="Times New Roman" w:hAnsi="Times New Roman" w:cs="Times New Roman"/>
          <w:sz w:val="28"/>
          <w:szCs w:val="28"/>
        </w:rPr>
        <w:t>ПРОЕКТ</w:t>
      </w:r>
    </w:p>
    <w:p w:rsidR="00A844CE" w:rsidRPr="00A844CE" w:rsidRDefault="00A844CE" w:rsidP="00A844CE">
      <w:pPr>
        <w:spacing w:after="0" w:line="240" w:lineRule="auto"/>
        <w:contextualSpacing/>
        <w:jc w:val="center"/>
        <w:rPr>
          <w:rFonts w:ascii="Times New Roman" w:eastAsia="Times New Roman" w:hAnsi="Times New Roman" w:cs="Times New Roman"/>
          <w:sz w:val="28"/>
          <w:szCs w:val="28"/>
        </w:rPr>
      </w:pPr>
    </w:p>
    <w:p w:rsidR="00A844CE" w:rsidRPr="00A844CE" w:rsidRDefault="00A844CE" w:rsidP="00A844CE">
      <w:pPr>
        <w:spacing w:after="0" w:line="240" w:lineRule="auto"/>
        <w:contextualSpacing/>
        <w:jc w:val="center"/>
        <w:rPr>
          <w:rFonts w:ascii="Times New Roman" w:eastAsia="Times New Roman" w:hAnsi="Times New Roman" w:cs="Times New Roman"/>
          <w:b/>
          <w:sz w:val="28"/>
          <w:szCs w:val="28"/>
        </w:rPr>
      </w:pPr>
      <w:r w:rsidRPr="00A844CE">
        <w:rPr>
          <w:rFonts w:ascii="Times New Roman" w:eastAsia="Times New Roman" w:hAnsi="Times New Roman" w:cs="Times New Roman"/>
          <w:b/>
          <w:sz w:val="28"/>
          <w:szCs w:val="28"/>
        </w:rPr>
        <w:t>ПОРЯДОК</w:t>
      </w:r>
    </w:p>
    <w:p w:rsidR="00A844CE" w:rsidRPr="00A844CE" w:rsidRDefault="00A844CE" w:rsidP="00A844CE">
      <w:pPr>
        <w:spacing w:after="0" w:line="240" w:lineRule="auto"/>
        <w:contextualSpacing/>
        <w:jc w:val="center"/>
        <w:rPr>
          <w:rFonts w:ascii="Times New Roman" w:eastAsia="Times New Roman" w:hAnsi="Times New Roman" w:cs="Times New Roman"/>
          <w:b/>
          <w:sz w:val="28"/>
          <w:szCs w:val="28"/>
        </w:rPr>
      </w:pPr>
      <w:r w:rsidRPr="00A844CE">
        <w:rPr>
          <w:rFonts w:ascii="Times New Roman" w:eastAsia="Times New Roman" w:hAnsi="Times New Roman" w:cs="Times New Roman"/>
          <w:b/>
          <w:sz w:val="28"/>
          <w:szCs w:val="28"/>
        </w:rPr>
        <w:t>ПРЕДОСТАВЛЕНИЯ И РАСПРЕДЕЛЕНИЯ ИЗ ОБЛАСТНОГО БЮДЖЕТА МЕСТНЫМ</w:t>
      </w:r>
      <w:r>
        <w:rPr>
          <w:rFonts w:ascii="Times New Roman" w:eastAsia="Times New Roman" w:hAnsi="Times New Roman" w:cs="Times New Roman"/>
          <w:b/>
          <w:sz w:val="28"/>
          <w:szCs w:val="28"/>
        </w:rPr>
        <w:t xml:space="preserve"> </w:t>
      </w:r>
      <w:r w:rsidRPr="00A844CE">
        <w:rPr>
          <w:rFonts w:ascii="Times New Roman" w:eastAsia="Times New Roman" w:hAnsi="Times New Roman" w:cs="Times New Roman"/>
          <w:b/>
          <w:sz w:val="28"/>
          <w:szCs w:val="28"/>
        </w:rPr>
        <w:t>БЮДЖЕТАМ ЯРОСЛАВСКОЙ ОБЛАСТИ СУБСИДИИ НА РЕАЛИЗАЦИЮ МЕРОПРИЯТИЙ ПО ОБЕСПЕЧЕНИЮ БЕЗОПАСНОСТИ ГРАЖДАН НА ВОДНЫХ ОБЪЕКТАХ</w:t>
      </w:r>
    </w:p>
    <w:p w:rsidR="00A844CE" w:rsidRPr="00A844CE" w:rsidRDefault="00A844CE" w:rsidP="00A844CE">
      <w:pPr>
        <w:spacing w:after="0" w:line="240" w:lineRule="auto"/>
        <w:ind w:firstLine="225"/>
        <w:contextualSpacing/>
        <w:rPr>
          <w:rFonts w:ascii="Times New Roman" w:eastAsia="Times New Roman" w:hAnsi="Times New Roman" w:cs="Times New Roman"/>
          <w:sz w:val="28"/>
          <w:szCs w:val="28"/>
        </w:rPr>
      </w:pP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1. </w:t>
      </w:r>
      <w:proofErr w:type="gramStart"/>
      <w:r w:rsidRPr="00A844CE">
        <w:rPr>
          <w:rFonts w:ascii="Times New Roman" w:eastAsia="Times New Roman" w:hAnsi="Times New Roman" w:cs="Times New Roman"/>
          <w:sz w:val="28"/>
          <w:szCs w:val="28"/>
        </w:rPr>
        <w:t xml:space="preserve">Порядок предоставления и распределения из областного бюджета местным бюджетам Ярославской области субсидии на реализацию мероприятий по обеспечению безопасности граждан на водных объектах (далее – Порядок) устанавливает порядок предоставления и распределения из областного бюджета субсидии на реализацию мероприятий по обеспечению безопасности граждан на водных объектах (далее – субсидия) в рамках подпрограммы </w:t>
      </w:r>
      <w:r w:rsidRPr="00A844CE">
        <w:rPr>
          <w:rFonts w:ascii="Times New Roman" w:eastAsia="Calibri" w:hAnsi="Times New Roman" w:cs="Times New Roman"/>
          <w:sz w:val="28"/>
          <w:szCs w:val="28"/>
          <w:lang w:eastAsia="ru-RU"/>
        </w:rPr>
        <w:t>«Обеспечение безопасности граждан на водных объектах» на 2021 – 2025 годы (далее – подпрограмма</w:t>
      </w:r>
      <w:proofErr w:type="gramEnd"/>
      <w:r w:rsidRPr="00A844CE">
        <w:rPr>
          <w:rFonts w:ascii="Times New Roman" w:eastAsia="Calibri" w:hAnsi="Times New Roman" w:cs="Times New Roman"/>
          <w:sz w:val="28"/>
          <w:szCs w:val="28"/>
          <w:lang w:eastAsia="ru-RU"/>
        </w:rPr>
        <w:t xml:space="preserve">), </w:t>
      </w:r>
      <w:r w:rsidRPr="00A844CE">
        <w:rPr>
          <w:rFonts w:ascii="Times New Roman" w:eastAsia="Times New Roman" w:hAnsi="Times New Roman" w:cs="Times New Roman"/>
          <w:sz w:val="28"/>
          <w:szCs w:val="28"/>
        </w:rPr>
        <w:t>входящей в состав государственной программы Ярославской области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 на 2021 – 2025 годы (далее – Государственная программа).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2. </w:t>
      </w:r>
      <w:proofErr w:type="gramStart"/>
      <w:r w:rsidRPr="00A844CE">
        <w:rPr>
          <w:rFonts w:ascii="Times New Roman" w:eastAsia="Times New Roman" w:hAnsi="Times New Roman" w:cs="Times New Roman"/>
          <w:sz w:val="28"/>
          <w:szCs w:val="28"/>
        </w:rPr>
        <w:t>Цель предоставления субсидии – оказание финансовой поддержки исполнения расходных обязательств, возникающих при выполнении органами местного самоуправления муниципальных образований области (далее – органы местного самоуправления) полномочий, определенных пунктом 26 статьи 14, пунктом 24 статьи 15 и (или) пунктом 32 статьи 16 Федерального закона от 6 октября 2003 года № 131-ФЗ «Об общих принципах организации местного самоуправления в Российской Федерации», по осуществлению мероприятий по обеспечению</w:t>
      </w:r>
      <w:proofErr w:type="gramEnd"/>
      <w:r w:rsidRPr="00A844CE">
        <w:rPr>
          <w:rFonts w:ascii="Times New Roman" w:eastAsia="Times New Roman" w:hAnsi="Times New Roman" w:cs="Times New Roman"/>
          <w:sz w:val="28"/>
          <w:szCs w:val="28"/>
        </w:rPr>
        <w:t xml:space="preserve"> безопасности людей на водных объектах, охране их жизни и здоровья.</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3. Субсидия предоставляется на приобретение специального имущества для оборудования вновь создаваемых общественных спасательных постов в местах массового отдыха населения у водных объектов.</w:t>
      </w:r>
    </w:p>
    <w:p w:rsidR="00A844CE" w:rsidRPr="00A844CE" w:rsidRDefault="00A844CE" w:rsidP="00A844CE">
      <w:pPr>
        <w:suppressAutoHyphen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В состав специального имущества, приобретаемого для оборудования общественного спасательного поста, могут входить:</w:t>
      </w:r>
    </w:p>
    <w:p w:rsidR="00A844CE" w:rsidRPr="00A844CE" w:rsidRDefault="00A844CE" w:rsidP="00A844CE">
      <w:pPr>
        <w:tabs>
          <w:tab w:val="left" w:pos="993"/>
        </w:tabs>
        <w:suppressAutoHyphen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разборная палатка (шатер) с надписью: «Спасательный пост» – 1 шт.;</w:t>
      </w:r>
    </w:p>
    <w:p w:rsidR="00A844CE" w:rsidRPr="00A844CE" w:rsidRDefault="00A844CE" w:rsidP="00A844CE">
      <w:pPr>
        <w:tabs>
          <w:tab w:val="left" w:pos="993"/>
        </w:tabs>
        <w:suppressAutoHyphen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лодка с надписями на борту «Спасательная» – 1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мотор лодочный – 1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весла для лодки – 1 – 2 комплекта;</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костюм спасательный сухого типа – 1 – 2 комплекта;</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источник автономного электроснабжения (генератор) – 1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круг спасательный – 1 – 3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спасательные жилеты или нагрудники – 3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кольцо спасательное с линем «конец Александрова» – 2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электромегафон (громкоговоритель) – 1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lastRenderedPageBreak/>
        <w:t>- комплект сигнальный для пляжа – 1 шт.;</w:t>
      </w:r>
    </w:p>
    <w:p w:rsidR="00A844CE" w:rsidRPr="00A844CE" w:rsidRDefault="00A844CE" w:rsidP="00A844CE">
      <w:pPr>
        <w:tabs>
          <w:tab w:val="left" w:pos="993"/>
        </w:tabs>
        <w:suppressAutoHyphen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санитарная сумка (аптечка) с набором медикаментов для оказания первой помощи при несчастном случае с людьми – 1 шт.;</w:t>
      </w:r>
    </w:p>
    <w:p w:rsidR="00A844CE" w:rsidRPr="00A844CE" w:rsidRDefault="00A844CE" w:rsidP="00A844C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proofErr w:type="gramStart"/>
      <w:r w:rsidRPr="00A844CE">
        <w:rPr>
          <w:rFonts w:ascii="Times New Roman" w:eastAsia="Times New Roman" w:hAnsi="Times New Roman" w:cs="Times New Roman"/>
          <w:sz w:val="28"/>
          <w:szCs w:val="28"/>
        </w:rPr>
        <w:t>- стенд (щит) с материалами о приемах оказания первой помощи людям, мерах по профилактике несчастных случаев с людьми на воде и другой информацией в соответствии с подпунктом 3.1.5 пункта 3.1 раздела </w:t>
      </w:r>
      <w:r w:rsidRPr="00A844CE">
        <w:rPr>
          <w:rFonts w:ascii="Times New Roman" w:eastAsia="Times New Roman" w:hAnsi="Times New Roman" w:cs="Times New Roman"/>
          <w:sz w:val="28"/>
          <w:szCs w:val="28"/>
          <w:lang w:val="en-US"/>
        </w:rPr>
        <w:t>III</w:t>
      </w:r>
      <w:r w:rsidRPr="00A844CE">
        <w:rPr>
          <w:rFonts w:ascii="Times New Roman" w:eastAsia="Times New Roman" w:hAnsi="Times New Roman" w:cs="Times New Roman"/>
          <w:sz w:val="28"/>
          <w:szCs w:val="28"/>
        </w:rPr>
        <w:t xml:space="preserve"> Правил пользования пляжами в Российской Федерации, утвержденных приказом Министерства Российской Федерации по делам гражданской обороны, чрезвычайным ситуациям и ликвидации последствий стихийных бедствий от 30.09.2020 № 732 «Об утверждении правил пользования</w:t>
      </w:r>
      <w:proofErr w:type="gramEnd"/>
      <w:r w:rsidRPr="00A844CE">
        <w:rPr>
          <w:rFonts w:ascii="Times New Roman" w:eastAsia="Times New Roman" w:hAnsi="Times New Roman" w:cs="Times New Roman"/>
          <w:sz w:val="28"/>
          <w:szCs w:val="28"/>
        </w:rPr>
        <w:t xml:space="preserve"> пляжами в Российской Федерации», – 1 шт.;</w:t>
      </w:r>
    </w:p>
    <w:p w:rsidR="00A844CE" w:rsidRPr="00A844CE" w:rsidRDefault="00A844CE" w:rsidP="00A844C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бинокль – 1 шт.;</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ласты, маска, трубка – 2 комплекта;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 </w:t>
      </w:r>
      <w:proofErr w:type="spellStart"/>
      <w:r w:rsidRPr="00A844CE">
        <w:rPr>
          <w:rFonts w:ascii="Times New Roman" w:eastAsia="Times New Roman" w:hAnsi="Times New Roman" w:cs="Times New Roman"/>
          <w:sz w:val="28"/>
          <w:szCs w:val="28"/>
        </w:rPr>
        <w:t>буйковые</w:t>
      </w:r>
      <w:proofErr w:type="spellEnd"/>
      <w:r w:rsidRPr="00A844CE">
        <w:rPr>
          <w:rFonts w:ascii="Times New Roman" w:eastAsia="Times New Roman" w:hAnsi="Times New Roman" w:cs="Times New Roman"/>
          <w:sz w:val="28"/>
          <w:szCs w:val="28"/>
        </w:rPr>
        <w:t xml:space="preserve"> ограждения – 1 комплект;</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флаг сигнальный желтый – 1 шт.;</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флаг сигнальный красный (черный) – 1 шт.</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Приобретаемые для оборудования общественного спасательного поста спасательные средства должны быть промышленного изготовления и сертифицированы.</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4. Оказание финансовой поддержки исполнения расходных обязательств, указанных в пункте 2 Порядка, осуществляется путем софинансирования расходных обязательств органов местного самоуправления из расчета 50 процентов от общего объема расходных обязательств, в пределах бюджетных ассигнований, предусмотренных в областном бюджете на очередной финансовый год и плановый период.</w:t>
      </w:r>
    </w:p>
    <w:p w:rsidR="00A844CE" w:rsidRPr="00A844CE" w:rsidRDefault="00A844CE" w:rsidP="00A844CE">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A844CE">
        <w:rPr>
          <w:rFonts w:ascii="Times New Roman" w:eastAsia="Times New Roman" w:hAnsi="Times New Roman" w:cs="Times New Roman"/>
          <w:sz w:val="28"/>
          <w:szCs w:val="28"/>
        </w:rPr>
        <w:t xml:space="preserve">5. Предоставление субсидии предусматривается </w:t>
      </w:r>
      <w:r w:rsidRPr="00A844CE">
        <w:rPr>
          <w:rFonts w:ascii="Times New Roman" w:eastAsia="Calibri" w:hAnsi="Times New Roman" w:cs="Times New Roman"/>
          <w:sz w:val="28"/>
          <w:szCs w:val="28"/>
        </w:rPr>
        <w:t xml:space="preserve">в соответствии с перечнем субсидий бюджетам муниципальных образований, предоставляемых из областного бюджета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утверждаемым законом </w:t>
      </w:r>
      <w:r w:rsidRPr="00A844CE">
        <w:rPr>
          <w:rFonts w:ascii="Times New Roman" w:eastAsia="Times New Roman" w:hAnsi="Times New Roman" w:cs="Times New Roman"/>
          <w:sz w:val="28"/>
          <w:szCs w:val="28"/>
        </w:rPr>
        <w:t>Ярославской области</w:t>
      </w:r>
      <w:r w:rsidRPr="00A844CE">
        <w:rPr>
          <w:rFonts w:ascii="Times New Roman" w:eastAsia="Calibri" w:hAnsi="Times New Roman" w:cs="Times New Roman"/>
          <w:sz w:val="28"/>
          <w:szCs w:val="28"/>
        </w:rPr>
        <w:t xml:space="preserve"> об областном бюджете на очередной финансовый год и на плановый период.</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6. Предоставление субсидии вне Государственной программы не допускается.</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7. Критериями отбора муниципальных образований области для предоставления субсидии являются:</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наличие мест массового отдыха людей у воды (пляжей), не оборудованных спасательными постами;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наличие высокой эффективности использования субсидии муниципальным образованием области в соответствии с пунктом 18 Порядка при условии предоставления муниципальному образованию области субсидии в рамках подпрограммы в предыдущие годы ее реализации и (или) областной целевой программы «</w:t>
      </w:r>
      <w:r w:rsidRPr="00A844CE">
        <w:rPr>
          <w:rFonts w:ascii="Times New Roman" w:eastAsia="Calibri" w:hAnsi="Times New Roman" w:cs="Times New Roman"/>
          <w:sz w:val="28"/>
          <w:szCs w:val="28"/>
          <w:lang w:eastAsia="ru-RU"/>
        </w:rPr>
        <w:t>Обеспечение безопасности граждан на водных объектах</w:t>
      </w:r>
      <w:r w:rsidRPr="00A844CE">
        <w:rPr>
          <w:rFonts w:ascii="Times New Roman" w:eastAsia="Times New Roman" w:hAnsi="Times New Roman" w:cs="Times New Roman"/>
          <w:sz w:val="28"/>
          <w:szCs w:val="28"/>
        </w:rPr>
        <w:t xml:space="preserve">». </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lastRenderedPageBreak/>
        <w:t>8. Отбор муниципальных образований области осуществляется департаментом региональной безопасности Ярославской области (далее – ДРБ) без проведения конкурса в сроки, установленные планом-графиком разработки проекта областного бюджета на очередной финансовый год и на плановый период.</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Для отбора муниципальных образований области ДРБ направляет в органы местного самоуправления запрос о представлении муниципальными образованиями области заявок для участия в подпрограмме и готовности получения субсидии для </w:t>
      </w:r>
      <w:proofErr w:type="gramStart"/>
      <w:r w:rsidRPr="00A844CE">
        <w:rPr>
          <w:rFonts w:ascii="Times New Roman" w:eastAsia="Times New Roman" w:hAnsi="Times New Roman" w:cs="Times New Roman"/>
          <w:sz w:val="28"/>
          <w:szCs w:val="28"/>
        </w:rPr>
        <w:t>оборудования</w:t>
      </w:r>
      <w:proofErr w:type="gramEnd"/>
      <w:r w:rsidRPr="00A844CE">
        <w:rPr>
          <w:rFonts w:ascii="Times New Roman" w:eastAsia="Times New Roman" w:hAnsi="Times New Roman" w:cs="Times New Roman"/>
          <w:sz w:val="28"/>
          <w:szCs w:val="28"/>
        </w:rPr>
        <w:t xml:space="preserve"> вновь создаваемого общественного спасательного поста на месте массового отдыха людей у воды (пляже) в соответствии с Порядком. </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При получении заявок (ответных обращений) муниципальных образований области ДРБ проверяет их на соответствие критериям, указанным в пункте 7 Порядка, и отбирает заявки, соответствующие данным критериям.</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9. Распределение субсидии муниципальным образованиям области определяется исходя из принципа равных долей муниципальным образованиям, заявки которых были отобраны в соответствии с пунктом 8 Порядка, в пределах бюджетных ассигнований, предусмотренных в областном бюджете в рамках Государственной программы.</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10. Объемы предоставления субсидии приведены в приложении к Порядку.</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11. Условиями предоставления и расходования субсидии являются:</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направленная на достижение целей Государственной программы;</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субсидии, предоставление которой планируется из областного бюджета;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roofErr w:type="gramStart"/>
      <w:r w:rsidRPr="00A844CE">
        <w:rPr>
          <w:rFonts w:ascii="Times New Roman" w:eastAsia="Times New Roman" w:hAnsi="Times New Roman" w:cs="Times New Roman"/>
          <w:sz w:val="28"/>
          <w:szCs w:val="28"/>
        </w:rPr>
        <w:t xml:space="preserve">- заключение соглашения о предоставлении субсидии бюджету муниципального образования области (далее – соглашение) </w:t>
      </w:r>
      <w:r w:rsidRPr="00A844CE">
        <w:rPr>
          <w:rFonts w:ascii="Times New Roman" w:eastAsia="Times New Roman" w:hAnsi="Times New Roman" w:cs="Times New Roman"/>
          <w:sz w:val="28"/>
          <w:szCs w:val="28"/>
          <w:lang w:eastAsia="ar-SA"/>
        </w:rPr>
        <w:t>в соответствии с типовой формой соглашения</w:t>
      </w:r>
      <w:r w:rsidRPr="00A844CE">
        <w:rPr>
          <w:rFonts w:ascii="Times New Roman" w:eastAsia="Times New Roman" w:hAnsi="Times New Roman" w:cs="Times New Roman"/>
          <w:sz w:val="28"/>
          <w:szCs w:val="28"/>
        </w:rPr>
        <w:t xml:space="preserve"> о предоставлении субсидии из областного бюджета бюджету муниципального образования области</w:t>
      </w:r>
      <w:r w:rsidRPr="00A844CE">
        <w:rPr>
          <w:rFonts w:ascii="Times New Roman" w:eastAsia="Times New Roman" w:hAnsi="Times New Roman" w:cs="Times New Roman"/>
          <w:sz w:val="28"/>
          <w:szCs w:val="28"/>
          <w:lang w:eastAsia="ar-SA"/>
        </w:rPr>
        <w:t xml:space="preserve">, утвержденной приказом департамента финансов Ярославской области от 17.03.2020 № 15н «Об утверждении типовой </w:t>
      </w:r>
      <w:hyperlink w:anchor="P1412" w:history="1">
        <w:r w:rsidRPr="00A844CE">
          <w:rPr>
            <w:rFonts w:ascii="Times New Roman" w:eastAsia="Times New Roman" w:hAnsi="Times New Roman" w:cs="Times New Roman"/>
            <w:sz w:val="28"/>
            <w:szCs w:val="28"/>
            <w:lang w:eastAsia="ar-SA"/>
          </w:rPr>
          <w:t>форм</w:t>
        </w:r>
      </w:hyperlink>
      <w:r w:rsidRPr="00A844CE">
        <w:rPr>
          <w:rFonts w:ascii="Times New Roman" w:eastAsia="Times New Roman" w:hAnsi="Times New Roman" w:cs="Times New Roman"/>
          <w:sz w:val="28"/>
          <w:szCs w:val="28"/>
          <w:lang w:eastAsia="ar-SA"/>
        </w:rPr>
        <w:t>ы соглашения о предоставлении субсидии из областного бюджета бюджету муниципального образования области»,</w:t>
      </w:r>
      <w:r w:rsidRPr="00A844CE">
        <w:rPr>
          <w:rFonts w:ascii="Times New Roman" w:eastAsia="Times New Roman" w:hAnsi="Times New Roman" w:cs="Times New Roman"/>
          <w:sz w:val="28"/>
          <w:szCs w:val="28"/>
        </w:rPr>
        <w:t xml:space="preserve"> предусматривающего обязательства муниципального образования области по исполнению расходных</w:t>
      </w:r>
      <w:proofErr w:type="gramEnd"/>
      <w:r w:rsidRPr="00A844CE">
        <w:rPr>
          <w:rFonts w:ascii="Times New Roman" w:eastAsia="Times New Roman" w:hAnsi="Times New Roman" w:cs="Times New Roman"/>
          <w:sz w:val="28"/>
          <w:szCs w:val="28"/>
        </w:rPr>
        <w:t xml:space="preserve">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lastRenderedPageBreak/>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12. Перечень документов, необходимых для заключения соглашения:</w:t>
      </w:r>
    </w:p>
    <w:p w:rsidR="00A844CE" w:rsidRPr="00A844CE" w:rsidRDefault="00A844CE" w:rsidP="00A844CE">
      <w:pPr>
        <w:tabs>
          <w:tab w:val="left" w:pos="0"/>
        </w:tabs>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 копия утвержденной муниципальной целевой программы, </w:t>
      </w:r>
      <w:r w:rsidRPr="00A844CE">
        <w:rPr>
          <w:rFonts w:ascii="Times New Roman" w:eastAsia="Times New Roman" w:hAnsi="Times New Roman" w:cs="Times New Roman"/>
          <w:sz w:val="28"/>
          <w:szCs w:val="28"/>
          <w:lang w:eastAsia="ru-RU"/>
        </w:rPr>
        <w:t>на софинансирование мероприятий которой предоставляются субсидии;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рамках соответствующей муниципальной целевой программы.</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13. Соглашение заключается в срок не позднее 1-го апреля года предоставления субсидии.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В случае,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рабочих дней после дня вступления в силу указанного закона.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14. Перечень документов, необходимых для перечисления субсидии, устанавливается соглашением.</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15. Расходование субсидии осуществляется в следующем порядке:</w:t>
      </w:r>
    </w:p>
    <w:p w:rsidR="00A844CE" w:rsidRPr="00A844CE" w:rsidRDefault="00A844CE" w:rsidP="00A844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15.1. ДРБ осуществляет перечисление субсидии местным бюджетам в пределах кассового плана областного бюджета, утвержденного на соответствующий квартал, который формируется с учетом сроков перечисления субсидии, предусмотренных соответствующими соглашениями.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15.2.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15.3. Расходные обязательства муниципального образования области устанавливаются органом местного самоуправления соответствующего муниципального образования области самостоятельно и исполняются за счет собственных доходов и источников покрытия дефицита местного бюджета.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16. </w:t>
      </w:r>
      <w:proofErr w:type="gramStart"/>
      <w:r w:rsidRPr="00A844CE">
        <w:rPr>
          <w:rFonts w:ascii="Times New Roman" w:eastAsia="Times New Roman" w:hAnsi="Times New Roman" w:cs="Times New Roman"/>
          <w:sz w:val="28"/>
          <w:szCs w:val="28"/>
        </w:rPr>
        <w:t xml:space="preserve">В случае уменьшения объемов субсидии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w:t>
      </w:r>
      <w:r w:rsidRPr="00A844CE">
        <w:rPr>
          <w:rFonts w:ascii="Times New Roman" w:eastAsia="Times New Roman" w:hAnsi="Times New Roman" w:cs="Times New Roman"/>
          <w:sz w:val="28"/>
          <w:szCs w:val="28"/>
        </w:rPr>
        <w:lastRenderedPageBreak/>
        <w:t>финансовый год и на плановый период и сводную бюджетную роспись областного бюджета.</w:t>
      </w:r>
      <w:proofErr w:type="gramEnd"/>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Направление информации об экономии средств областного бюджета на предоставление субсидии, выделенных из областного бюджета, и средств местных бюджетов в рамках софинансирования полномочий органов местного самоуправления, образовавшейся в результате заключения контрактов (договоров), осуществляется в соответствии с постановлением Правительства области от 26.02.2015 № 181-п «Об оптимизации расходов областного бюджета».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17. Сроки представления муниципальными образованиями области отчетности о выполнении условий предоставления субсидии, а также о результативности и эффективности использования субсидии устанавливаются соглашением.</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Формы отчетности устанавливаются в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18. На основании отчетности, указанной в пункте 17 Порядка, ДРБ осуществляет оценку целевого расходования субсидии, а также результативности и эффективности использования субсидии.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Показателем результата использования субсидии является количество новых мест массового отдыха у воды (пляжей), оборудованных общественными спасательными постами в срок до 1-го августа года предоставления субсидии и функционирующих в течение купального сезона.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Плановые значения показателя результата использования субсидии муниципальным образованием области для каждого муниципального образования области устанавливаются соглашением.</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19. Расчет результативности использования субсидии муниципальным образованием области (Р</w:t>
      </w:r>
      <w:proofErr w:type="spellStart"/>
      <w:proofErr w:type="gramStart"/>
      <w:r w:rsidRPr="00A844CE">
        <w:rPr>
          <w:rFonts w:ascii="Times New Roman" w:eastAsia="Times New Roman" w:hAnsi="Times New Roman" w:cs="Times New Roman"/>
          <w:sz w:val="28"/>
          <w:szCs w:val="28"/>
          <w:vertAlign w:val="subscript"/>
          <w:lang w:val="en-US"/>
        </w:rPr>
        <w:t>i</w:t>
      </w:r>
      <w:proofErr w:type="spellEnd"/>
      <w:proofErr w:type="gramEnd"/>
      <w:r w:rsidRPr="00A844CE">
        <w:rPr>
          <w:rFonts w:ascii="Times New Roman" w:eastAsia="Times New Roman" w:hAnsi="Times New Roman" w:cs="Times New Roman"/>
          <w:sz w:val="28"/>
          <w:szCs w:val="28"/>
        </w:rPr>
        <w:t>) производится по формуле:</w:t>
      </w:r>
    </w:p>
    <w:p w:rsidR="00A844CE" w:rsidRPr="00A844CE" w:rsidRDefault="00A844CE" w:rsidP="00A844CE">
      <w:pPr>
        <w:spacing w:after="0" w:line="240" w:lineRule="auto"/>
        <w:ind w:firstLine="709"/>
        <w:contextualSpacing/>
        <w:jc w:val="center"/>
        <w:rPr>
          <w:rFonts w:ascii="Times New Roman" w:eastAsia="Times New Roman" w:hAnsi="Times New Roman" w:cs="Times New Roman"/>
          <w:sz w:val="28"/>
          <w:szCs w:val="28"/>
        </w:rPr>
      </w:pPr>
    </w:p>
    <w:tbl>
      <w:tblPr>
        <w:tblStyle w:val="1"/>
        <w:tblW w:w="0" w:type="auto"/>
        <w:tblInd w:w="3712" w:type="dxa"/>
        <w:tblLook w:val="04A0" w:firstRow="1" w:lastRow="0" w:firstColumn="1" w:lastColumn="0" w:noHBand="0" w:noVBand="1"/>
      </w:tblPr>
      <w:tblGrid>
        <w:gridCol w:w="422"/>
        <w:gridCol w:w="374"/>
        <w:gridCol w:w="535"/>
        <w:gridCol w:w="310"/>
      </w:tblGrid>
      <w:tr w:rsidR="00A844CE" w:rsidRPr="00A844CE" w:rsidTr="00555FDE">
        <w:tc>
          <w:tcPr>
            <w:tcW w:w="422" w:type="dxa"/>
            <w:vMerge w:val="restart"/>
            <w:tcBorders>
              <w:top w:val="single" w:sz="4" w:space="0" w:color="FFFFFF"/>
              <w:left w:val="single" w:sz="4" w:space="0" w:color="FFFFFF"/>
              <w:right w:val="single" w:sz="4" w:space="0" w:color="FFFFFF"/>
            </w:tcBorders>
            <w:vAlign w:val="center"/>
          </w:tcPr>
          <w:p w:rsidR="00A844CE" w:rsidRPr="00A844CE" w:rsidRDefault="00A844CE" w:rsidP="00A844CE">
            <w:pPr>
              <w:contextualSpacing/>
              <w:jc w:val="center"/>
              <w:rPr>
                <w:rFonts w:ascii="Times New Roman" w:hAnsi="Times New Roman"/>
                <w:sz w:val="28"/>
                <w:szCs w:val="28"/>
              </w:rPr>
            </w:pPr>
            <w:r w:rsidRPr="00A844CE">
              <w:rPr>
                <w:rFonts w:ascii="Times New Roman" w:hAnsi="Times New Roman"/>
                <w:sz w:val="28"/>
                <w:szCs w:val="28"/>
              </w:rPr>
              <w:t>Р</w:t>
            </w:r>
            <w:proofErr w:type="spellStart"/>
            <w:proofErr w:type="gramStart"/>
            <w:r w:rsidRPr="00A844CE">
              <w:rPr>
                <w:rFonts w:ascii="Times New Roman" w:hAnsi="Times New Roman"/>
                <w:sz w:val="28"/>
                <w:szCs w:val="28"/>
                <w:vertAlign w:val="subscript"/>
                <w:lang w:val="en-US"/>
              </w:rPr>
              <w:t>i</w:t>
            </w:r>
            <w:proofErr w:type="spellEnd"/>
            <w:proofErr w:type="gramEnd"/>
          </w:p>
        </w:tc>
        <w:tc>
          <w:tcPr>
            <w:tcW w:w="374" w:type="dxa"/>
            <w:vMerge w:val="restart"/>
            <w:tcBorders>
              <w:top w:val="single" w:sz="4" w:space="0" w:color="FFFFFF"/>
              <w:left w:val="single" w:sz="4" w:space="0" w:color="FFFFFF"/>
              <w:right w:val="single" w:sz="4" w:space="0" w:color="FFFFFF"/>
            </w:tcBorders>
            <w:vAlign w:val="center"/>
          </w:tcPr>
          <w:p w:rsidR="00A844CE" w:rsidRPr="00A844CE" w:rsidRDefault="00A844CE" w:rsidP="00A844CE">
            <w:pPr>
              <w:contextualSpacing/>
              <w:jc w:val="center"/>
              <w:rPr>
                <w:rFonts w:ascii="Times New Roman" w:hAnsi="Times New Roman"/>
                <w:sz w:val="28"/>
                <w:szCs w:val="28"/>
              </w:rPr>
            </w:pPr>
            <w:r w:rsidRPr="00A844CE">
              <w:rPr>
                <w:rFonts w:ascii="Times New Roman" w:hAnsi="Times New Roman"/>
                <w:sz w:val="28"/>
                <w:szCs w:val="28"/>
              </w:rPr>
              <w:t>=</w:t>
            </w:r>
          </w:p>
        </w:tc>
        <w:tc>
          <w:tcPr>
            <w:tcW w:w="535" w:type="dxa"/>
            <w:tcBorders>
              <w:top w:val="single" w:sz="4" w:space="0" w:color="FFFFFF"/>
              <w:left w:val="single" w:sz="4" w:space="0" w:color="FFFFFF"/>
              <w:right w:val="single" w:sz="4" w:space="0" w:color="FFFFFF"/>
            </w:tcBorders>
          </w:tcPr>
          <w:p w:rsidR="00A844CE" w:rsidRPr="00A844CE" w:rsidRDefault="00A844CE" w:rsidP="00A844CE">
            <w:pPr>
              <w:contextualSpacing/>
              <w:rPr>
                <w:rFonts w:ascii="Times New Roman" w:hAnsi="Times New Roman"/>
                <w:sz w:val="28"/>
                <w:szCs w:val="28"/>
              </w:rPr>
            </w:pPr>
            <w:proofErr w:type="spellStart"/>
            <w:r w:rsidRPr="00A844CE">
              <w:rPr>
                <w:rFonts w:ascii="Times New Roman" w:hAnsi="Times New Roman"/>
                <w:sz w:val="28"/>
                <w:szCs w:val="28"/>
              </w:rPr>
              <w:t>П</w:t>
            </w:r>
            <w:r w:rsidRPr="00A844CE">
              <w:rPr>
                <w:rFonts w:ascii="Times New Roman" w:hAnsi="Times New Roman"/>
                <w:sz w:val="28"/>
                <w:szCs w:val="28"/>
                <w:vertAlign w:val="subscript"/>
              </w:rPr>
              <w:t>ф</w:t>
            </w:r>
            <w:proofErr w:type="spellEnd"/>
          </w:p>
        </w:tc>
        <w:tc>
          <w:tcPr>
            <w:tcW w:w="310" w:type="dxa"/>
            <w:tcBorders>
              <w:top w:val="single" w:sz="4" w:space="0" w:color="FFFFFF"/>
              <w:left w:val="single" w:sz="4" w:space="0" w:color="FFFFFF"/>
              <w:bottom w:val="single" w:sz="4" w:space="0" w:color="FFFFFF"/>
              <w:right w:val="single" w:sz="4" w:space="0" w:color="FFFFFF"/>
            </w:tcBorders>
          </w:tcPr>
          <w:p w:rsidR="00A844CE" w:rsidRPr="00A844CE" w:rsidRDefault="00A844CE" w:rsidP="00A844CE">
            <w:pPr>
              <w:contextualSpacing/>
              <w:rPr>
                <w:rFonts w:ascii="Times New Roman" w:hAnsi="Times New Roman"/>
                <w:sz w:val="28"/>
                <w:szCs w:val="28"/>
              </w:rPr>
            </w:pPr>
          </w:p>
        </w:tc>
      </w:tr>
      <w:tr w:rsidR="00A844CE" w:rsidRPr="00A844CE" w:rsidTr="00555FDE">
        <w:tc>
          <w:tcPr>
            <w:tcW w:w="422" w:type="dxa"/>
            <w:vMerge/>
            <w:tcBorders>
              <w:left w:val="single" w:sz="4" w:space="0" w:color="FFFFFF"/>
              <w:bottom w:val="single" w:sz="4" w:space="0" w:color="FFFFFF"/>
              <w:right w:val="single" w:sz="4" w:space="0" w:color="FFFFFF"/>
            </w:tcBorders>
          </w:tcPr>
          <w:p w:rsidR="00A844CE" w:rsidRPr="00A844CE" w:rsidRDefault="00A844CE" w:rsidP="00A844CE">
            <w:pPr>
              <w:contextualSpacing/>
              <w:rPr>
                <w:rFonts w:ascii="Times New Roman" w:hAnsi="Times New Roman"/>
                <w:sz w:val="28"/>
                <w:szCs w:val="28"/>
              </w:rPr>
            </w:pPr>
          </w:p>
        </w:tc>
        <w:tc>
          <w:tcPr>
            <w:tcW w:w="374" w:type="dxa"/>
            <w:vMerge/>
            <w:tcBorders>
              <w:left w:val="single" w:sz="4" w:space="0" w:color="FFFFFF"/>
              <w:bottom w:val="single" w:sz="4" w:space="0" w:color="FFFFFF"/>
              <w:right w:val="single" w:sz="4" w:space="0" w:color="FFFFFF"/>
            </w:tcBorders>
          </w:tcPr>
          <w:p w:rsidR="00A844CE" w:rsidRPr="00A844CE" w:rsidRDefault="00A844CE" w:rsidP="00A844CE">
            <w:pPr>
              <w:contextualSpacing/>
              <w:rPr>
                <w:rFonts w:ascii="Times New Roman" w:hAnsi="Times New Roman"/>
                <w:sz w:val="28"/>
                <w:szCs w:val="28"/>
              </w:rPr>
            </w:pPr>
          </w:p>
        </w:tc>
        <w:tc>
          <w:tcPr>
            <w:tcW w:w="535" w:type="dxa"/>
            <w:tcBorders>
              <w:left w:val="single" w:sz="4" w:space="0" w:color="FFFFFF"/>
              <w:bottom w:val="single" w:sz="4" w:space="0" w:color="FFFFFF"/>
              <w:right w:val="single" w:sz="4" w:space="0" w:color="FFFFFF"/>
            </w:tcBorders>
          </w:tcPr>
          <w:p w:rsidR="00A844CE" w:rsidRPr="00A844CE" w:rsidRDefault="00A844CE" w:rsidP="00A844CE">
            <w:pPr>
              <w:contextualSpacing/>
              <w:rPr>
                <w:rFonts w:ascii="Times New Roman" w:hAnsi="Times New Roman"/>
                <w:sz w:val="28"/>
                <w:szCs w:val="28"/>
              </w:rPr>
            </w:pPr>
            <w:proofErr w:type="spellStart"/>
            <w:r w:rsidRPr="00A844CE">
              <w:rPr>
                <w:rFonts w:ascii="Times New Roman" w:hAnsi="Times New Roman"/>
                <w:sz w:val="28"/>
                <w:szCs w:val="28"/>
              </w:rPr>
              <w:t>П</w:t>
            </w:r>
            <w:r w:rsidRPr="00A844CE">
              <w:rPr>
                <w:rFonts w:ascii="Times New Roman" w:hAnsi="Times New Roman"/>
                <w:sz w:val="28"/>
                <w:szCs w:val="28"/>
                <w:vertAlign w:val="subscript"/>
              </w:rPr>
              <w:t>п</w:t>
            </w:r>
            <w:proofErr w:type="spellEnd"/>
          </w:p>
        </w:tc>
        <w:tc>
          <w:tcPr>
            <w:tcW w:w="310" w:type="dxa"/>
            <w:tcBorders>
              <w:top w:val="single" w:sz="4" w:space="0" w:color="FFFFFF"/>
              <w:left w:val="single" w:sz="4" w:space="0" w:color="FFFFFF"/>
              <w:bottom w:val="single" w:sz="4" w:space="0" w:color="FFFFFF"/>
              <w:right w:val="single" w:sz="4" w:space="0" w:color="FFFFFF"/>
            </w:tcBorders>
          </w:tcPr>
          <w:p w:rsidR="00A844CE" w:rsidRPr="00A844CE" w:rsidRDefault="00A844CE" w:rsidP="00A844CE">
            <w:pPr>
              <w:ind w:left="-81"/>
              <w:contextualSpacing/>
              <w:rPr>
                <w:rFonts w:ascii="Times New Roman" w:hAnsi="Times New Roman"/>
                <w:sz w:val="28"/>
                <w:szCs w:val="28"/>
              </w:rPr>
            </w:pPr>
            <w:r w:rsidRPr="00A844CE">
              <w:rPr>
                <w:rFonts w:ascii="Times New Roman" w:hAnsi="Times New Roman"/>
                <w:sz w:val="28"/>
                <w:szCs w:val="28"/>
              </w:rPr>
              <w:t>,</w:t>
            </w:r>
          </w:p>
        </w:tc>
      </w:tr>
    </w:tbl>
    <w:p w:rsidR="00A844CE" w:rsidRPr="00A844CE" w:rsidRDefault="00A844CE" w:rsidP="00A844CE">
      <w:pPr>
        <w:spacing w:after="0" w:line="240" w:lineRule="auto"/>
        <w:contextualSpacing/>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где:</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roofErr w:type="spellStart"/>
      <w:r w:rsidRPr="00A844CE">
        <w:rPr>
          <w:rFonts w:ascii="Times New Roman" w:eastAsia="Times New Roman" w:hAnsi="Times New Roman" w:cs="Times New Roman"/>
          <w:sz w:val="28"/>
          <w:szCs w:val="28"/>
        </w:rPr>
        <w:t>П</w:t>
      </w:r>
      <w:r w:rsidRPr="00A844CE">
        <w:rPr>
          <w:rFonts w:ascii="Times New Roman" w:eastAsia="Times New Roman" w:hAnsi="Times New Roman" w:cs="Times New Roman"/>
          <w:sz w:val="28"/>
          <w:szCs w:val="28"/>
          <w:vertAlign w:val="subscript"/>
        </w:rPr>
        <w:t>ф</w:t>
      </w:r>
      <w:proofErr w:type="spellEnd"/>
      <w:r w:rsidRPr="00A844CE">
        <w:rPr>
          <w:rFonts w:ascii="Times New Roman" w:eastAsia="Times New Roman" w:hAnsi="Times New Roman" w:cs="Times New Roman"/>
          <w:sz w:val="28"/>
          <w:szCs w:val="28"/>
        </w:rPr>
        <w:t xml:space="preserve"> − фактическое количество новых мест массового отдыха у воды (пляжей), оборудованных общественными спасательными постами в срок до 1-го августа года предоставления субсидии и функционирующих в течение купального сезона;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roofErr w:type="spellStart"/>
      <w:r w:rsidRPr="00A844CE">
        <w:rPr>
          <w:rFonts w:ascii="Times New Roman" w:eastAsia="Times New Roman" w:hAnsi="Times New Roman" w:cs="Times New Roman"/>
          <w:sz w:val="28"/>
          <w:szCs w:val="28"/>
        </w:rPr>
        <w:t>П</w:t>
      </w:r>
      <w:r w:rsidRPr="00A844CE">
        <w:rPr>
          <w:rFonts w:ascii="Times New Roman" w:eastAsia="Times New Roman" w:hAnsi="Times New Roman" w:cs="Times New Roman"/>
          <w:sz w:val="28"/>
          <w:szCs w:val="28"/>
          <w:vertAlign w:val="subscript"/>
        </w:rPr>
        <w:t>п</w:t>
      </w:r>
      <w:proofErr w:type="spellEnd"/>
      <w:r w:rsidRPr="00A844CE">
        <w:rPr>
          <w:rFonts w:ascii="Times New Roman" w:eastAsia="Times New Roman" w:hAnsi="Times New Roman" w:cs="Times New Roman"/>
          <w:sz w:val="28"/>
          <w:szCs w:val="28"/>
        </w:rPr>
        <w:t xml:space="preserve"> – плановое количество новых мест массового отдыха у воды (пляжей), оборудованных общественными спасательными постами в срок до 1-го августа года предоставления субсидии и функционирующих в течение купального сезона.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xml:space="preserve">При значении показателя более 0,8 результативность использования субсидии муниципальным образованием области признается высокой, </w:t>
      </w:r>
      <w:r w:rsidRPr="00A844CE">
        <w:rPr>
          <w:rFonts w:ascii="Times New Roman" w:eastAsia="Times New Roman" w:hAnsi="Times New Roman" w:cs="Times New Roman"/>
          <w:sz w:val="28"/>
          <w:szCs w:val="28"/>
        </w:rPr>
        <w:lastRenderedPageBreak/>
        <w:t>при значении показателя от 0,5 до 0,8 – средней, при значении показателя менее 0,5 − низкой.</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Эффективность использования субсидии муниципальным образованием области (Э</w:t>
      </w:r>
      <w:proofErr w:type="spellStart"/>
      <w:proofErr w:type="gramStart"/>
      <w:r w:rsidRPr="00A844CE">
        <w:rPr>
          <w:rFonts w:ascii="Times New Roman" w:eastAsia="Times New Roman" w:hAnsi="Times New Roman" w:cs="Times New Roman"/>
          <w:sz w:val="28"/>
          <w:szCs w:val="28"/>
          <w:vertAlign w:val="subscript"/>
          <w:lang w:val="en-US"/>
        </w:rPr>
        <w:t>i</w:t>
      </w:r>
      <w:proofErr w:type="spellEnd"/>
      <w:proofErr w:type="gramEnd"/>
      <w:r w:rsidRPr="00A844CE">
        <w:rPr>
          <w:rFonts w:ascii="Times New Roman" w:eastAsia="Times New Roman" w:hAnsi="Times New Roman" w:cs="Times New Roman"/>
          <w:sz w:val="28"/>
          <w:szCs w:val="28"/>
        </w:rPr>
        <w:t>) рассчитывается по формуле:</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
    <w:tbl>
      <w:tblPr>
        <w:tblStyle w:val="1"/>
        <w:tblW w:w="0" w:type="auto"/>
        <w:tblInd w:w="3285" w:type="dxa"/>
        <w:tblLook w:val="04A0" w:firstRow="1" w:lastRow="0" w:firstColumn="1" w:lastColumn="0" w:noHBand="0" w:noVBand="1"/>
      </w:tblPr>
      <w:tblGrid>
        <w:gridCol w:w="451"/>
        <w:gridCol w:w="399"/>
        <w:gridCol w:w="567"/>
        <w:gridCol w:w="890"/>
        <w:gridCol w:w="286"/>
      </w:tblGrid>
      <w:tr w:rsidR="00A844CE" w:rsidRPr="00A844CE" w:rsidTr="00555FDE">
        <w:tc>
          <w:tcPr>
            <w:tcW w:w="451" w:type="dxa"/>
            <w:vMerge w:val="restart"/>
            <w:tcBorders>
              <w:top w:val="single" w:sz="4" w:space="0" w:color="FFFFFF"/>
              <w:left w:val="single" w:sz="4" w:space="0" w:color="FFFFFF"/>
              <w:right w:val="single" w:sz="4" w:space="0" w:color="FFFFFF"/>
            </w:tcBorders>
            <w:vAlign w:val="center"/>
          </w:tcPr>
          <w:p w:rsidR="00A844CE" w:rsidRPr="00A844CE" w:rsidRDefault="00A844CE" w:rsidP="00A844CE">
            <w:pPr>
              <w:contextualSpacing/>
              <w:jc w:val="center"/>
              <w:rPr>
                <w:rFonts w:ascii="Times New Roman" w:hAnsi="Times New Roman"/>
                <w:sz w:val="28"/>
                <w:szCs w:val="28"/>
              </w:rPr>
            </w:pPr>
            <w:r w:rsidRPr="00A844CE">
              <w:rPr>
                <w:rFonts w:ascii="Times New Roman" w:hAnsi="Times New Roman"/>
                <w:sz w:val="28"/>
                <w:szCs w:val="28"/>
              </w:rPr>
              <w:t>Э</w:t>
            </w:r>
            <w:proofErr w:type="spellStart"/>
            <w:proofErr w:type="gramStart"/>
            <w:r w:rsidRPr="00A844CE">
              <w:rPr>
                <w:rFonts w:ascii="Times New Roman" w:hAnsi="Times New Roman"/>
                <w:sz w:val="28"/>
                <w:szCs w:val="28"/>
                <w:vertAlign w:val="subscript"/>
                <w:lang w:val="en-US"/>
              </w:rPr>
              <w:t>i</w:t>
            </w:r>
            <w:proofErr w:type="spellEnd"/>
            <w:proofErr w:type="gramEnd"/>
          </w:p>
        </w:tc>
        <w:tc>
          <w:tcPr>
            <w:tcW w:w="399" w:type="dxa"/>
            <w:vMerge w:val="restart"/>
            <w:tcBorders>
              <w:top w:val="single" w:sz="4" w:space="0" w:color="FFFFFF"/>
              <w:left w:val="single" w:sz="4" w:space="0" w:color="FFFFFF"/>
              <w:right w:val="single" w:sz="4" w:space="0" w:color="FFFFFF"/>
            </w:tcBorders>
            <w:vAlign w:val="center"/>
          </w:tcPr>
          <w:p w:rsidR="00A844CE" w:rsidRPr="00A844CE" w:rsidRDefault="00A844CE" w:rsidP="00A844CE">
            <w:pPr>
              <w:contextualSpacing/>
              <w:jc w:val="center"/>
              <w:rPr>
                <w:rFonts w:ascii="Times New Roman" w:hAnsi="Times New Roman"/>
                <w:sz w:val="28"/>
                <w:szCs w:val="28"/>
              </w:rPr>
            </w:pPr>
            <w:r w:rsidRPr="00A844CE">
              <w:rPr>
                <w:rFonts w:ascii="Times New Roman" w:hAnsi="Times New Roman"/>
                <w:sz w:val="28"/>
                <w:szCs w:val="28"/>
              </w:rPr>
              <w:t>=</w:t>
            </w:r>
          </w:p>
        </w:tc>
        <w:tc>
          <w:tcPr>
            <w:tcW w:w="567" w:type="dxa"/>
            <w:vMerge w:val="restart"/>
            <w:tcBorders>
              <w:top w:val="single" w:sz="4" w:space="0" w:color="FFFFFF"/>
              <w:left w:val="single" w:sz="4" w:space="0" w:color="FFFFFF"/>
              <w:right w:val="single" w:sz="4" w:space="0" w:color="FFFFFF"/>
            </w:tcBorders>
            <w:vAlign w:val="center"/>
          </w:tcPr>
          <w:p w:rsidR="00A844CE" w:rsidRPr="00A844CE" w:rsidRDefault="00A844CE" w:rsidP="00A844CE">
            <w:pPr>
              <w:contextualSpacing/>
              <w:jc w:val="center"/>
              <w:rPr>
                <w:rFonts w:ascii="Times New Roman" w:hAnsi="Times New Roman"/>
                <w:sz w:val="28"/>
                <w:szCs w:val="28"/>
              </w:rPr>
            </w:pPr>
            <w:r w:rsidRPr="00A844CE">
              <w:rPr>
                <w:rFonts w:ascii="Times New Roman" w:hAnsi="Times New Roman"/>
                <w:sz w:val="28"/>
                <w:szCs w:val="28"/>
              </w:rPr>
              <w:t>Р</w:t>
            </w:r>
            <w:proofErr w:type="spellStart"/>
            <w:proofErr w:type="gramStart"/>
            <w:r w:rsidRPr="00A844CE">
              <w:rPr>
                <w:rFonts w:ascii="Times New Roman" w:hAnsi="Times New Roman"/>
                <w:sz w:val="28"/>
                <w:szCs w:val="28"/>
                <w:vertAlign w:val="subscript"/>
                <w:lang w:val="en-US"/>
              </w:rPr>
              <w:t>i</w:t>
            </w:r>
            <w:proofErr w:type="spellEnd"/>
            <w:proofErr w:type="gramEnd"/>
          </w:p>
        </w:tc>
        <w:tc>
          <w:tcPr>
            <w:tcW w:w="890" w:type="dxa"/>
            <w:tcBorders>
              <w:top w:val="single" w:sz="4" w:space="0" w:color="FFFFFF"/>
              <w:left w:val="single" w:sz="4" w:space="0" w:color="FFFFFF"/>
              <w:right w:val="single" w:sz="4" w:space="0" w:color="FFFFFF"/>
            </w:tcBorders>
          </w:tcPr>
          <w:p w:rsidR="00A844CE" w:rsidRPr="00A844CE" w:rsidRDefault="00A844CE" w:rsidP="00A844CE">
            <w:pPr>
              <w:contextualSpacing/>
              <w:jc w:val="center"/>
              <w:rPr>
                <w:rFonts w:ascii="Times New Roman" w:hAnsi="Times New Roman"/>
                <w:sz w:val="28"/>
                <w:szCs w:val="28"/>
              </w:rPr>
            </w:pPr>
            <w:proofErr w:type="spellStart"/>
            <w:r w:rsidRPr="00A844CE">
              <w:rPr>
                <w:rFonts w:ascii="Times New Roman" w:hAnsi="Times New Roman"/>
                <w:sz w:val="28"/>
                <w:szCs w:val="28"/>
              </w:rPr>
              <w:t>Ф</w:t>
            </w:r>
            <w:r w:rsidRPr="00A844CE">
              <w:rPr>
                <w:rFonts w:ascii="Times New Roman" w:hAnsi="Times New Roman"/>
                <w:sz w:val="28"/>
                <w:szCs w:val="28"/>
                <w:vertAlign w:val="subscript"/>
              </w:rPr>
              <w:t>факт</w:t>
            </w:r>
            <w:proofErr w:type="spellEnd"/>
            <w:r w:rsidRPr="00A844CE">
              <w:rPr>
                <w:rFonts w:ascii="Times New Roman" w:hAnsi="Times New Roman"/>
                <w:sz w:val="28"/>
                <w:szCs w:val="28"/>
                <w:vertAlign w:val="subscript"/>
              </w:rPr>
              <w:t>.</w:t>
            </w:r>
          </w:p>
        </w:tc>
        <w:tc>
          <w:tcPr>
            <w:tcW w:w="286" w:type="dxa"/>
            <w:tcBorders>
              <w:top w:val="single" w:sz="4" w:space="0" w:color="FFFFFF"/>
              <w:left w:val="single" w:sz="4" w:space="0" w:color="FFFFFF"/>
              <w:bottom w:val="single" w:sz="4" w:space="0" w:color="FFFFFF"/>
              <w:right w:val="single" w:sz="4" w:space="0" w:color="FFFFFF"/>
            </w:tcBorders>
          </w:tcPr>
          <w:p w:rsidR="00A844CE" w:rsidRPr="00A844CE" w:rsidRDefault="00A844CE" w:rsidP="00A844CE">
            <w:pPr>
              <w:contextualSpacing/>
              <w:jc w:val="center"/>
              <w:rPr>
                <w:rFonts w:ascii="Times New Roman" w:hAnsi="Times New Roman"/>
                <w:sz w:val="28"/>
                <w:szCs w:val="28"/>
              </w:rPr>
            </w:pPr>
          </w:p>
        </w:tc>
      </w:tr>
      <w:tr w:rsidR="00A844CE" w:rsidRPr="00A844CE" w:rsidTr="00555FDE">
        <w:tc>
          <w:tcPr>
            <w:tcW w:w="451" w:type="dxa"/>
            <w:vMerge/>
            <w:tcBorders>
              <w:left w:val="single" w:sz="4" w:space="0" w:color="FFFFFF"/>
              <w:bottom w:val="single" w:sz="4" w:space="0" w:color="FFFFFF"/>
              <w:right w:val="single" w:sz="4" w:space="0" w:color="FFFFFF"/>
            </w:tcBorders>
          </w:tcPr>
          <w:p w:rsidR="00A844CE" w:rsidRPr="00A844CE" w:rsidRDefault="00A844CE" w:rsidP="00A844CE">
            <w:pPr>
              <w:contextualSpacing/>
              <w:jc w:val="center"/>
              <w:rPr>
                <w:rFonts w:ascii="Times New Roman" w:hAnsi="Times New Roman"/>
                <w:sz w:val="28"/>
                <w:szCs w:val="28"/>
              </w:rPr>
            </w:pPr>
          </w:p>
        </w:tc>
        <w:tc>
          <w:tcPr>
            <w:tcW w:w="399" w:type="dxa"/>
            <w:vMerge/>
            <w:tcBorders>
              <w:left w:val="single" w:sz="4" w:space="0" w:color="FFFFFF"/>
              <w:bottom w:val="single" w:sz="4" w:space="0" w:color="FFFFFF"/>
              <w:right w:val="single" w:sz="4" w:space="0" w:color="FFFFFF"/>
            </w:tcBorders>
          </w:tcPr>
          <w:p w:rsidR="00A844CE" w:rsidRPr="00A844CE" w:rsidRDefault="00A844CE" w:rsidP="00A844CE">
            <w:pPr>
              <w:contextualSpacing/>
              <w:jc w:val="center"/>
              <w:rPr>
                <w:rFonts w:ascii="Times New Roman" w:hAnsi="Times New Roman"/>
                <w:sz w:val="28"/>
                <w:szCs w:val="28"/>
              </w:rPr>
            </w:pPr>
          </w:p>
        </w:tc>
        <w:tc>
          <w:tcPr>
            <w:tcW w:w="567" w:type="dxa"/>
            <w:vMerge/>
            <w:tcBorders>
              <w:left w:val="single" w:sz="4" w:space="0" w:color="FFFFFF"/>
              <w:bottom w:val="single" w:sz="4" w:space="0" w:color="FFFFFF"/>
              <w:right w:val="single" w:sz="4" w:space="0" w:color="FFFFFF"/>
            </w:tcBorders>
          </w:tcPr>
          <w:p w:rsidR="00A844CE" w:rsidRPr="00A844CE" w:rsidRDefault="00A844CE" w:rsidP="00A844CE">
            <w:pPr>
              <w:contextualSpacing/>
              <w:jc w:val="center"/>
              <w:rPr>
                <w:rFonts w:ascii="Times New Roman" w:hAnsi="Times New Roman"/>
                <w:sz w:val="28"/>
                <w:szCs w:val="28"/>
              </w:rPr>
            </w:pPr>
          </w:p>
        </w:tc>
        <w:tc>
          <w:tcPr>
            <w:tcW w:w="890" w:type="dxa"/>
            <w:tcBorders>
              <w:left w:val="single" w:sz="4" w:space="0" w:color="FFFFFF"/>
              <w:bottom w:val="single" w:sz="4" w:space="0" w:color="FFFFFF"/>
              <w:right w:val="single" w:sz="4" w:space="0" w:color="FFFFFF"/>
            </w:tcBorders>
          </w:tcPr>
          <w:p w:rsidR="00A844CE" w:rsidRPr="00A844CE" w:rsidRDefault="00A844CE" w:rsidP="00A844CE">
            <w:pPr>
              <w:contextualSpacing/>
              <w:jc w:val="center"/>
              <w:rPr>
                <w:rFonts w:ascii="Times New Roman" w:hAnsi="Times New Roman"/>
                <w:sz w:val="28"/>
                <w:szCs w:val="28"/>
              </w:rPr>
            </w:pPr>
            <w:proofErr w:type="spellStart"/>
            <w:r w:rsidRPr="00A844CE">
              <w:rPr>
                <w:rFonts w:ascii="Times New Roman" w:hAnsi="Times New Roman"/>
                <w:sz w:val="28"/>
                <w:szCs w:val="28"/>
              </w:rPr>
              <w:t>Ф</w:t>
            </w:r>
            <w:r w:rsidRPr="00A844CE">
              <w:rPr>
                <w:rFonts w:ascii="Times New Roman" w:hAnsi="Times New Roman"/>
                <w:sz w:val="28"/>
                <w:szCs w:val="28"/>
                <w:vertAlign w:val="subscript"/>
              </w:rPr>
              <w:t>план</w:t>
            </w:r>
            <w:proofErr w:type="spellEnd"/>
            <w:r w:rsidRPr="00A844CE">
              <w:rPr>
                <w:rFonts w:ascii="Times New Roman" w:hAnsi="Times New Roman"/>
                <w:sz w:val="28"/>
                <w:szCs w:val="28"/>
                <w:vertAlign w:val="subscript"/>
              </w:rPr>
              <w:t>.</w:t>
            </w:r>
          </w:p>
        </w:tc>
        <w:tc>
          <w:tcPr>
            <w:tcW w:w="286" w:type="dxa"/>
            <w:tcBorders>
              <w:top w:val="single" w:sz="4" w:space="0" w:color="FFFFFF"/>
              <w:left w:val="single" w:sz="4" w:space="0" w:color="FFFFFF"/>
              <w:bottom w:val="single" w:sz="4" w:space="0" w:color="FFFFFF"/>
              <w:right w:val="single" w:sz="4" w:space="0" w:color="FFFFFF"/>
            </w:tcBorders>
          </w:tcPr>
          <w:p w:rsidR="00A844CE" w:rsidRPr="00A844CE" w:rsidRDefault="00A844CE" w:rsidP="00A844CE">
            <w:pPr>
              <w:ind w:left="-179"/>
              <w:contextualSpacing/>
              <w:rPr>
                <w:rFonts w:ascii="Times New Roman" w:hAnsi="Times New Roman"/>
                <w:sz w:val="28"/>
                <w:szCs w:val="28"/>
              </w:rPr>
            </w:pPr>
            <w:r w:rsidRPr="00A844CE">
              <w:rPr>
                <w:rFonts w:ascii="Times New Roman" w:hAnsi="Times New Roman"/>
                <w:sz w:val="28"/>
                <w:szCs w:val="28"/>
              </w:rPr>
              <w:t>,,</w:t>
            </w:r>
          </w:p>
        </w:tc>
      </w:tr>
    </w:tbl>
    <w:p w:rsidR="00A844CE" w:rsidRPr="00A844CE" w:rsidRDefault="00A844CE" w:rsidP="00A844CE">
      <w:pPr>
        <w:spacing w:after="0" w:line="240" w:lineRule="auto"/>
        <w:contextualSpacing/>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где:</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roofErr w:type="spellStart"/>
      <w:r w:rsidRPr="00A844CE">
        <w:rPr>
          <w:rFonts w:ascii="Times New Roman" w:eastAsia="Times New Roman" w:hAnsi="Times New Roman" w:cs="Times New Roman"/>
          <w:sz w:val="28"/>
          <w:szCs w:val="28"/>
        </w:rPr>
        <w:t>Ф</w:t>
      </w:r>
      <w:r w:rsidRPr="00A844CE">
        <w:rPr>
          <w:rFonts w:ascii="Times New Roman" w:eastAsia="Times New Roman" w:hAnsi="Times New Roman" w:cs="Times New Roman"/>
          <w:sz w:val="28"/>
          <w:szCs w:val="28"/>
          <w:vertAlign w:val="subscript"/>
        </w:rPr>
        <w:t>факт</w:t>
      </w:r>
      <w:proofErr w:type="spellEnd"/>
      <w:r w:rsidRPr="00A844CE">
        <w:rPr>
          <w:rFonts w:ascii="Times New Roman" w:eastAsia="Times New Roman" w:hAnsi="Times New Roman" w:cs="Times New Roman"/>
          <w:sz w:val="28"/>
          <w:szCs w:val="28"/>
          <w:vertAlign w:val="subscript"/>
        </w:rPr>
        <w:t>.</w:t>
      </w:r>
      <w:r w:rsidRPr="00A844CE">
        <w:rPr>
          <w:rFonts w:ascii="Times New Roman" w:eastAsia="Times New Roman" w:hAnsi="Times New Roman" w:cs="Times New Roman"/>
          <w:sz w:val="28"/>
          <w:szCs w:val="28"/>
        </w:rPr>
        <w:t xml:space="preserve"> − фактический объем субсидии, освоенный муниципальным образованием области;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roofErr w:type="spellStart"/>
      <w:r w:rsidRPr="00A844CE">
        <w:rPr>
          <w:rFonts w:ascii="Times New Roman" w:eastAsia="Times New Roman" w:hAnsi="Times New Roman" w:cs="Times New Roman"/>
          <w:sz w:val="28"/>
          <w:szCs w:val="28"/>
        </w:rPr>
        <w:t>Ф</w:t>
      </w:r>
      <w:r w:rsidRPr="00A844CE">
        <w:rPr>
          <w:rFonts w:ascii="Times New Roman" w:eastAsia="Times New Roman" w:hAnsi="Times New Roman" w:cs="Times New Roman"/>
          <w:sz w:val="28"/>
          <w:szCs w:val="28"/>
          <w:vertAlign w:val="subscript"/>
        </w:rPr>
        <w:t>план</w:t>
      </w:r>
      <w:proofErr w:type="spellEnd"/>
      <w:r w:rsidRPr="00A844CE">
        <w:rPr>
          <w:rFonts w:ascii="Times New Roman" w:eastAsia="Times New Roman" w:hAnsi="Times New Roman" w:cs="Times New Roman"/>
          <w:sz w:val="28"/>
          <w:szCs w:val="28"/>
          <w:vertAlign w:val="subscript"/>
        </w:rPr>
        <w:t>.</w:t>
      </w:r>
      <w:r w:rsidRPr="00A844CE">
        <w:rPr>
          <w:rFonts w:ascii="Times New Roman" w:eastAsia="Times New Roman" w:hAnsi="Times New Roman" w:cs="Times New Roman"/>
          <w:sz w:val="28"/>
          <w:szCs w:val="28"/>
        </w:rPr>
        <w:t xml:space="preserve"> – объем предоставляемой муниципальному образованию области субсидии в соответствии с приложением к Порядку.</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При значении показателя более 0,95 эффективность использования субсидии муниципальным образованием области признается высокой, при значении показателя от 0,75 до 0,95 – средней, при значении показателя менее 0,75 − низкой.</w:t>
      </w:r>
    </w:p>
    <w:p w:rsidR="00A844CE" w:rsidRPr="00A844CE" w:rsidRDefault="00A844CE" w:rsidP="00A844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20. </w:t>
      </w:r>
      <w:proofErr w:type="gramStart"/>
      <w:r w:rsidRPr="00A844CE">
        <w:rPr>
          <w:rFonts w:ascii="Times New Roman" w:eastAsia="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w:t>
      </w:r>
      <w:proofErr w:type="gramEnd"/>
      <w:r w:rsidRPr="00A844CE">
        <w:rPr>
          <w:rFonts w:ascii="Times New Roman" w:eastAsia="Times New Roman" w:hAnsi="Times New Roman" w:cs="Times New Roman"/>
          <w:sz w:val="28"/>
          <w:szCs w:val="28"/>
        </w:rPr>
        <w:t xml:space="preserve"> за годом предоставления субсидии, должно вернуть средства в доход областного бюджета. Объем средств, подлежащих возврату в доход областного бюджета (V </w:t>
      </w:r>
      <w:r w:rsidRPr="00A844CE">
        <w:rPr>
          <w:rFonts w:ascii="Times New Roman" w:eastAsia="Times New Roman" w:hAnsi="Times New Roman" w:cs="Times New Roman"/>
          <w:sz w:val="28"/>
          <w:szCs w:val="28"/>
          <w:vertAlign w:val="subscript"/>
        </w:rPr>
        <w:t>возврата</w:t>
      </w:r>
      <w:r w:rsidRPr="00A844CE">
        <w:rPr>
          <w:rFonts w:ascii="Times New Roman" w:eastAsia="Times New Roman" w:hAnsi="Times New Roman" w:cs="Times New Roman"/>
          <w:sz w:val="28"/>
          <w:szCs w:val="28"/>
        </w:rPr>
        <w:t>), определяется по формуле:</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844CE" w:rsidRPr="00A844CE" w:rsidRDefault="00A844CE" w:rsidP="00A844CE">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 xml:space="preserve">V </w:t>
      </w:r>
      <w:r w:rsidRPr="00A844CE">
        <w:rPr>
          <w:rFonts w:ascii="Times New Roman" w:eastAsia="Times New Roman" w:hAnsi="Times New Roman" w:cs="Times New Roman"/>
          <w:sz w:val="28"/>
          <w:szCs w:val="28"/>
          <w:vertAlign w:val="subscript"/>
          <w:lang w:eastAsia="ru-RU"/>
        </w:rPr>
        <w:t>возврата</w:t>
      </w:r>
      <w:r w:rsidRPr="00A844CE">
        <w:rPr>
          <w:rFonts w:ascii="Times New Roman" w:eastAsia="Times New Roman" w:hAnsi="Times New Roman" w:cs="Times New Roman"/>
          <w:sz w:val="28"/>
          <w:szCs w:val="28"/>
          <w:lang w:eastAsia="ru-RU"/>
        </w:rPr>
        <w:t xml:space="preserve"> = (V </w:t>
      </w:r>
      <w:r w:rsidRPr="00A844CE">
        <w:rPr>
          <w:rFonts w:ascii="Times New Roman" w:eastAsia="Times New Roman" w:hAnsi="Times New Roman" w:cs="Times New Roman"/>
          <w:sz w:val="28"/>
          <w:szCs w:val="28"/>
          <w:vertAlign w:val="subscript"/>
          <w:lang w:eastAsia="ru-RU"/>
        </w:rPr>
        <w:t>субсидии</w:t>
      </w:r>
      <w:r w:rsidRPr="00A844CE">
        <w:rPr>
          <w:rFonts w:ascii="Times New Roman" w:eastAsia="Times New Roman" w:hAnsi="Times New Roman" w:cs="Times New Roman"/>
          <w:sz w:val="28"/>
          <w:szCs w:val="28"/>
          <w:lang w:eastAsia="ru-RU"/>
        </w:rPr>
        <w:t xml:space="preserve"> × </w:t>
      </w:r>
      <w:r w:rsidRPr="00A844CE">
        <w:rPr>
          <w:rFonts w:ascii="Times New Roman" w:eastAsia="Times New Roman" w:hAnsi="Times New Roman" w:cs="Times New Roman"/>
          <w:sz w:val="28"/>
          <w:szCs w:val="28"/>
          <w:lang w:val="en-US" w:eastAsia="ru-RU"/>
        </w:rPr>
        <w:t>k</w:t>
      </w:r>
      <w:r w:rsidRPr="00A844CE">
        <w:rPr>
          <w:rFonts w:ascii="Times New Roman" w:eastAsia="Times New Roman" w:hAnsi="Times New Roman" w:cs="Times New Roman"/>
          <w:sz w:val="28"/>
          <w:szCs w:val="28"/>
          <w:lang w:eastAsia="ru-RU"/>
        </w:rPr>
        <w:t xml:space="preserve"> × m / n) × 0,1,</w:t>
      </w:r>
    </w:p>
    <w:p w:rsidR="00A844CE" w:rsidRPr="00A844CE" w:rsidRDefault="00A844CE" w:rsidP="00A844CE">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p>
    <w:p w:rsidR="00A844CE" w:rsidRPr="00A844CE" w:rsidRDefault="00A844CE" w:rsidP="00A844CE">
      <w:pPr>
        <w:widowControl w:val="0"/>
        <w:autoSpaceDE w:val="0"/>
        <w:autoSpaceDN w:val="0"/>
        <w:spacing w:after="0" w:line="240" w:lineRule="auto"/>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где:</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 xml:space="preserve">V </w:t>
      </w:r>
      <w:r w:rsidRPr="00A844CE">
        <w:rPr>
          <w:rFonts w:ascii="Times New Roman" w:eastAsia="Times New Roman" w:hAnsi="Times New Roman" w:cs="Times New Roman"/>
          <w:sz w:val="28"/>
          <w:szCs w:val="28"/>
          <w:vertAlign w:val="subscript"/>
          <w:lang w:eastAsia="ru-RU"/>
        </w:rPr>
        <w:t>субсидии</w:t>
      </w:r>
      <w:r w:rsidRPr="00A844CE">
        <w:rPr>
          <w:rFonts w:ascii="Times New Roman" w:eastAsia="Times New Roman" w:hAnsi="Times New Roman" w:cs="Times New Roman"/>
          <w:sz w:val="28"/>
          <w:szCs w:val="28"/>
          <w:lang w:eastAsia="ru-RU"/>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val="en-US" w:eastAsia="ru-RU"/>
        </w:rPr>
        <w:t>k</w:t>
      </w:r>
      <w:r w:rsidRPr="00A844CE">
        <w:rPr>
          <w:rFonts w:ascii="Times New Roman" w:eastAsia="Times New Roman" w:hAnsi="Times New Roman" w:cs="Times New Roman"/>
          <w:sz w:val="28"/>
          <w:szCs w:val="28"/>
          <w:lang w:eastAsia="ru-RU"/>
        </w:rPr>
        <w:t xml:space="preserve"> – </w:t>
      </w:r>
      <w:proofErr w:type="gramStart"/>
      <w:r w:rsidRPr="00A844CE">
        <w:rPr>
          <w:rFonts w:ascii="Times New Roman" w:eastAsia="Times New Roman" w:hAnsi="Times New Roman" w:cs="Times New Roman"/>
          <w:sz w:val="28"/>
          <w:szCs w:val="28"/>
          <w:lang w:eastAsia="ru-RU"/>
        </w:rPr>
        <w:t>коэффициент</w:t>
      </w:r>
      <w:proofErr w:type="gramEnd"/>
      <w:r w:rsidRPr="00A844CE">
        <w:rPr>
          <w:rFonts w:ascii="Times New Roman" w:eastAsia="Times New Roman" w:hAnsi="Times New Roman" w:cs="Times New Roman"/>
          <w:sz w:val="28"/>
          <w:szCs w:val="28"/>
          <w:lang w:eastAsia="ru-RU"/>
        </w:rPr>
        <w:t xml:space="preserve"> возврата субсидии;</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 xml:space="preserve">m – количество результатов использования субсидии, по которым индекс, отражающий уровень </w:t>
      </w:r>
      <w:proofErr w:type="spellStart"/>
      <w:r w:rsidRPr="00A844CE">
        <w:rPr>
          <w:rFonts w:ascii="Times New Roman" w:eastAsia="Times New Roman" w:hAnsi="Times New Roman" w:cs="Times New Roman"/>
          <w:sz w:val="28"/>
          <w:szCs w:val="28"/>
          <w:lang w:eastAsia="ru-RU"/>
        </w:rPr>
        <w:t>недостижения</w:t>
      </w:r>
      <w:proofErr w:type="spellEnd"/>
      <w:r w:rsidRPr="00A844CE">
        <w:rPr>
          <w:rFonts w:ascii="Times New Roman" w:eastAsia="Times New Roman" w:hAnsi="Times New Roman" w:cs="Times New Roman"/>
          <w:sz w:val="28"/>
          <w:szCs w:val="28"/>
          <w:lang w:eastAsia="ru-RU"/>
        </w:rPr>
        <w:t xml:space="preserve"> i-</w:t>
      </w:r>
      <w:proofErr w:type="spellStart"/>
      <w:r w:rsidRPr="00A844CE">
        <w:rPr>
          <w:rFonts w:ascii="Times New Roman" w:eastAsia="Times New Roman" w:hAnsi="Times New Roman" w:cs="Times New Roman"/>
          <w:sz w:val="28"/>
          <w:szCs w:val="28"/>
          <w:lang w:eastAsia="ru-RU"/>
        </w:rPr>
        <w:t>го</w:t>
      </w:r>
      <w:proofErr w:type="spellEnd"/>
      <w:r w:rsidRPr="00A844CE">
        <w:rPr>
          <w:rFonts w:ascii="Times New Roman" w:eastAsia="Times New Roman" w:hAnsi="Times New Roman" w:cs="Times New Roman"/>
          <w:sz w:val="28"/>
          <w:szCs w:val="28"/>
          <w:lang w:eastAsia="ru-RU"/>
        </w:rPr>
        <w:t xml:space="preserve"> результата использования субсидии, имеет положительное значение (больше нуля);</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n – общее количество результатов использования субсидии;</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0,1 – понижающий коэффициент суммы возврата субсидии.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Коэффициент возврата субсидии (</w:t>
      </w:r>
      <w:r w:rsidRPr="00A844CE">
        <w:rPr>
          <w:rFonts w:ascii="Times New Roman" w:eastAsia="Times New Roman" w:hAnsi="Times New Roman" w:cs="Times New Roman"/>
          <w:sz w:val="28"/>
          <w:szCs w:val="28"/>
          <w:lang w:val="en-US" w:eastAsia="ru-RU"/>
        </w:rPr>
        <w:t>k</w:t>
      </w:r>
      <w:r w:rsidRPr="00A844CE">
        <w:rPr>
          <w:rFonts w:ascii="Times New Roman" w:eastAsia="Times New Roman" w:hAnsi="Times New Roman" w:cs="Times New Roman"/>
          <w:sz w:val="28"/>
          <w:szCs w:val="28"/>
          <w:lang w:eastAsia="ru-RU"/>
        </w:rPr>
        <w:t>) рассчитывается по формуле:</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844CE" w:rsidRPr="00A844CE" w:rsidRDefault="00A844CE" w:rsidP="00A844CE">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val="en-US" w:eastAsia="ru-RU"/>
        </w:rPr>
        <w:t>k</w:t>
      </w:r>
      <w:r w:rsidRPr="00A844CE">
        <w:rPr>
          <w:rFonts w:ascii="Times New Roman" w:eastAsia="Times New Roman" w:hAnsi="Times New Roman" w:cs="Times New Roman"/>
          <w:sz w:val="28"/>
          <w:szCs w:val="28"/>
          <w:lang w:eastAsia="ru-RU"/>
        </w:rPr>
        <w:t xml:space="preserve"> = </w:t>
      </w:r>
      <w:r w:rsidRPr="00A844CE">
        <w:rPr>
          <w:rFonts w:ascii="Times New Roman" w:eastAsia="Times New Roman" w:hAnsi="Times New Roman" w:cs="Times New Roman"/>
          <w:sz w:val="28"/>
          <w:szCs w:val="28"/>
          <w:lang w:val="en-US" w:eastAsia="ru-RU"/>
        </w:rPr>
        <w:sym w:font="Symbol" w:char="F0E5"/>
      </w:r>
      <w:r w:rsidRPr="00A844CE">
        <w:rPr>
          <w:rFonts w:ascii="Times New Roman" w:eastAsia="Times New Roman" w:hAnsi="Times New Roman" w:cs="Times New Roman"/>
          <w:sz w:val="28"/>
          <w:szCs w:val="28"/>
          <w:lang w:eastAsia="ru-RU"/>
        </w:rPr>
        <w:t xml:space="preserve"> </w:t>
      </w:r>
      <w:r w:rsidRPr="00A844CE">
        <w:rPr>
          <w:rFonts w:ascii="Times New Roman" w:eastAsia="Times New Roman" w:hAnsi="Times New Roman" w:cs="Times New Roman"/>
          <w:sz w:val="28"/>
          <w:szCs w:val="28"/>
          <w:lang w:val="en-US" w:eastAsia="ru-RU"/>
        </w:rPr>
        <w:t>Di</w:t>
      </w:r>
      <w:r w:rsidRPr="00A844CE">
        <w:rPr>
          <w:rFonts w:ascii="Times New Roman" w:eastAsia="Times New Roman" w:hAnsi="Times New Roman" w:cs="Times New Roman"/>
          <w:sz w:val="28"/>
          <w:szCs w:val="28"/>
          <w:lang w:eastAsia="ru-RU"/>
        </w:rPr>
        <w:t xml:space="preserve"> / </w:t>
      </w:r>
      <w:r w:rsidRPr="00A844CE">
        <w:rPr>
          <w:rFonts w:ascii="Times New Roman" w:eastAsia="Times New Roman" w:hAnsi="Times New Roman" w:cs="Times New Roman"/>
          <w:sz w:val="28"/>
          <w:szCs w:val="28"/>
          <w:lang w:val="en-US" w:eastAsia="ru-RU"/>
        </w:rPr>
        <w:t>m</w:t>
      </w:r>
      <w:r w:rsidRPr="00A844CE">
        <w:rPr>
          <w:rFonts w:ascii="Times New Roman" w:eastAsia="Times New Roman" w:hAnsi="Times New Roman" w:cs="Times New Roman"/>
          <w:sz w:val="28"/>
          <w:szCs w:val="28"/>
          <w:lang w:eastAsia="ru-RU"/>
        </w:rPr>
        <w:t>,</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844CE" w:rsidRPr="00A844CE" w:rsidRDefault="00A844CE" w:rsidP="00A844CE">
      <w:pPr>
        <w:widowControl w:val="0"/>
        <w:autoSpaceDE w:val="0"/>
        <w:autoSpaceDN w:val="0"/>
        <w:spacing w:after="0" w:line="240" w:lineRule="auto"/>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 xml:space="preserve">где </w:t>
      </w:r>
      <w:proofErr w:type="spellStart"/>
      <w:r w:rsidRPr="00A844CE">
        <w:rPr>
          <w:rFonts w:ascii="Times New Roman" w:eastAsia="Times New Roman" w:hAnsi="Times New Roman" w:cs="Times New Roman"/>
          <w:sz w:val="28"/>
          <w:szCs w:val="28"/>
          <w:lang w:eastAsia="ru-RU"/>
        </w:rPr>
        <w:t>Di</w:t>
      </w:r>
      <w:proofErr w:type="spellEnd"/>
      <w:r w:rsidRPr="00A844CE">
        <w:rPr>
          <w:rFonts w:ascii="Times New Roman" w:eastAsia="Times New Roman" w:hAnsi="Times New Roman" w:cs="Times New Roman"/>
          <w:sz w:val="28"/>
          <w:szCs w:val="28"/>
          <w:lang w:eastAsia="ru-RU"/>
        </w:rPr>
        <w:t xml:space="preserve"> – индекс, отражающий уровень </w:t>
      </w:r>
      <w:proofErr w:type="spellStart"/>
      <w:r w:rsidRPr="00A844CE">
        <w:rPr>
          <w:rFonts w:ascii="Times New Roman" w:eastAsia="Times New Roman" w:hAnsi="Times New Roman" w:cs="Times New Roman"/>
          <w:sz w:val="28"/>
          <w:szCs w:val="28"/>
          <w:lang w:eastAsia="ru-RU"/>
        </w:rPr>
        <w:t>недостижения</w:t>
      </w:r>
      <w:proofErr w:type="spellEnd"/>
      <w:r w:rsidRPr="00A844CE">
        <w:rPr>
          <w:rFonts w:ascii="Times New Roman" w:eastAsia="Times New Roman" w:hAnsi="Times New Roman" w:cs="Times New Roman"/>
          <w:sz w:val="28"/>
          <w:szCs w:val="28"/>
          <w:lang w:eastAsia="ru-RU"/>
        </w:rPr>
        <w:t xml:space="preserve"> i-</w:t>
      </w:r>
      <w:proofErr w:type="spellStart"/>
      <w:r w:rsidRPr="00A844CE">
        <w:rPr>
          <w:rFonts w:ascii="Times New Roman" w:eastAsia="Times New Roman" w:hAnsi="Times New Roman" w:cs="Times New Roman"/>
          <w:sz w:val="28"/>
          <w:szCs w:val="28"/>
          <w:lang w:eastAsia="ru-RU"/>
        </w:rPr>
        <w:t>го</w:t>
      </w:r>
      <w:proofErr w:type="spellEnd"/>
      <w:r w:rsidRPr="00A844CE">
        <w:rPr>
          <w:rFonts w:ascii="Times New Roman" w:eastAsia="Times New Roman" w:hAnsi="Times New Roman" w:cs="Times New Roman"/>
          <w:sz w:val="28"/>
          <w:szCs w:val="28"/>
          <w:lang w:eastAsia="ru-RU"/>
        </w:rPr>
        <w:t xml:space="preserve"> результата использования субсидии.</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lastRenderedPageBreak/>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A844CE">
        <w:rPr>
          <w:rFonts w:ascii="Times New Roman" w:eastAsia="Times New Roman" w:hAnsi="Times New Roman" w:cs="Times New Roman"/>
          <w:sz w:val="28"/>
          <w:szCs w:val="28"/>
          <w:lang w:eastAsia="ru-RU"/>
        </w:rPr>
        <w:t>недостижения</w:t>
      </w:r>
      <w:proofErr w:type="spellEnd"/>
      <w:r w:rsidRPr="00A844CE">
        <w:rPr>
          <w:rFonts w:ascii="Times New Roman" w:eastAsia="Times New Roman" w:hAnsi="Times New Roman" w:cs="Times New Roman"/>
          <w:sz w:val="28"/>
          <w:szCs w:val="28"/>
          <w:lang w:eastAsia="ru-RU"/>
        </w:rPr>
        <w:t xml:space="preserve"> i-</w:t>
      </w:r>
      <w:proofErr w:type="spellStart"/>
      <w:r w:rsidRPr="00A844CE">
        <w:rPr>
          <w:rFonts w:ascii="Times New Roman" w:eastAsia="Times New Roman" w:hAnsi="Times New Roman" w:cs="Times New Roman"/>
          <w:sz w:val="28"/>
          <w:szCs w:val="28"/>
          <w:lang w:eastAsia="ru-RU"/>
        </w:rPr>
        <w:t>го</w:t>
      </w:r>
      <w:proofErr w:type="spellEnd"/>
      <w:r w:rsidRPr="00A844CE">
        <w:rPr>
          <w:rFonts w:ascii="Times New Roman" w:eastAsia="Times New Roman" w:hAnsi="Times New Roman" w:cs="Times New Roman"/>
          <w:sz w:val="28"/>
          <w:szCs w:val="28"/>
          <w:lang w:eastAsia="ru-RU"/>
        </w:rPr>
        <w:t xml:space="preserve"> результата использования субсидии.</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 xml:space="preserve">Индекс, отражающий уровень </w:t>
      </w:r>
      <w:proofErr w:type="spellStart"/>
      <w:r w:rsidRPr="00A844CE">
        <w:rPr>
          <w:rFonts w:ascii="Times New Roman" w:eastAsia="Times New Roman" w:hAnsi="Times New Roman" w:cs="Times New Roman"/>
          <w:sz w:val="28"/>
          <w:szCs w:val="28"/>
          <w:lang w:eastAsia="ru-RU"/>
        </w:rPr>
        <w:t>недостижения</w:t>
      </w:r>
      <w:proofErr w:type="spellEnd"/>
      <w:r w:rsidRPr="00A844CE">
        <w:rPr>
          <w:rFonts w:ascii="Times New Roman" w:eastAsia="Times New Roman" w:hAnsi="Times New Roman" w:cs="Times New Roman"/>
          <w:sz w:val="28"/>
          <w:szCs w:val="28"/>
          <w:lang w:eastAsia="ru-RU"/>
        </w:rPr>
        <w:t xml:space="preserve"> i-</w:t>
      </w:r>
      <w:proofErr w:type="spellStart"/>
      <w:r w:rsidRPr="00A844CE">
        <w:rPr>
          <w:rFonts w:ascii="Times New Roman" w:eastAsia="Times New Roman" w:hAnsi="Times New Roman" w:cs="Times New Roman"/>
          <w:sz w:val="28"/>
          <w:szCs w:val="28"/>
          <w:lang w:eastAsia="ru-RU"/>
        </w:rPr>
        <w:t>го</w:t>
      </w:r>
      <w:proofErr w:type="spellEnd"/>
      <w:r w:rsidRPr="00A844CE">
        <w:rPr>
          <w:rFonts w:ascii="Times New Roman" w:eastAsia="Times New Roman" w:hAnsi="Times New Roman" w:cs="Times New Roman"/>
          <w:sz w:val="28"/>
          <w:szCs w:val="28"/>
          <w:lang w:eastAsia="ru-RU"/>
        </w:rPr>
        <w:t xml:space="preserve"> результата использования субсидии (</w:t>
      </w:r>
      <w:proofErr w:type="spellStart"/>
      <w:r w:rsidRPr="00A844CE">
        <w:rPr>
          <w:rFonts w:ascii="Times New Roman" w:eastAsia="Times New Roman" w:hAnsi="Times New Roman" w:cs="Times New Roman"/>
          <w:sz w:val="28"/>
          <w:szCs w:val="28"/>
          <w:lang w:eastAsia="ru-RU"/>
        </w:rPr>
        <w:t>Di</w:t>
      </w:r>
      <w:proofErr w:type="spellEnd"/>
      <w:r w:rsidRPr="00A844CE">
        <w:rPr>
          <w:rFonts w:ascii="Times New Roman" w:eastAsia="Times New Roman" w:hAnsi="Times New Roman" w:cs="Times New Roman"/>
          <w:sz w:val="28"/>
          <w:szCs w:val="28"/>
          <w:lang w:eastAsia="ru-RU"/>
        </w:rPr>
        <w:t>), определяется по формуле:</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844CE" w:rsidRPr="00A844CE" w:rsidRDefault="00A844CE" w:rsidP="00A844CE">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proofErr w:type="spellStart"/>
      <w:r w:rsidRPr="00A844CE">
        <w:rPr>
          <w:rFonts w:ascii="Times New Roman" w:eastAsia="Times New Roman" w:hAnsi="Times New Roman" w:cs="Times New Roman"/>
          <w:sz w:val="28"/>
          <w:szCs w:val="28"/>
          <w:lang w:eastAsia="ru-RU"/>
        </w:rPr>
        <w:t>Di</w:t>
      </w:r>
      <w:proofErr w:type="spellEnd"/>
      <w:r w:rsidRPr="00A844CE">
        <w:rPr>
          <w:rFonts w:ascii="Times New Roman" w:eastAsia="Times New Roman" w:hAnsi="Times New Roman" w:cs="Times New Roman"/>
          <w:sz w:val="28"/>
          <w:szCs w:val="28"/>
          <w:lang w:eastAsia="ru-RU"/>
        </w:rPr>
        <w:t xml:space="preserve"> = 1 – </w:t>
      </w:r>
      <w:proofErr w:type="spellStart"/>
      <w:r w:rsidRPr="00A844CE">
        <w:rPr>
          <w:rFonts w:ascii="Times New Roman" w:eastAsia="Times New Roman" w:hAnsi="Times New Roman" w:cs="Times New Roman"/>
          <w:sz w:val="28"/>
          <w:szCs w:val="28"/>
          <w:lang w:eastAsia="ru-RU"/>
        </w:rPr>
        <w:t>Ti</w:t>
      </w:r>
      <w:proofErr w:type="spellEnd"/>
      <w:r w:rsidRPr="00A844CE">
        <w:rPr>
          <w:rFonts w:ascii="Times New Roman" w:eastAsia="Times New Roman" w:hAnsi="Times New Roman" w:cs="Times New Roman"/>
          <w:sz w:val="28"/>
          <w:szCs w:val="28"/>
          <w:lang w:eastAsia="ru-RU"/>
        </w:rPr>
        <w:t xml:space="preserve"> / </w:t>
      </w:r>
      <w:proofErr w:type="spellStart"/>
      <w:r w:rsidRPr="00A844CE">
        <w:rPr>
          <w:rFonts w:ascii="Times New Roman" w:eastAsia="Times New Roman" w:hAnsi="Times New Roman" w:cs="Times New Roman"/>
          <w:sz w:val="28"/>
          <w:szCs w:val="28"/>
          <w:lang w:eastAsia="ru-RU"/>
        </w:rPr>
        <w:t>Si</w:t>
      </w:r>
      <w:proofErr w:type="spellEnd"/>
      <w:r w:rsidRPr="00A844CE">
        <w:rPr>
          <w:rFonts w:ascii="Times New Roman" w:eastAsia="Times New Roman" w:hAnsi="Times New Roman" w:cs="Times New Roman"/>
          <w:sz w:val="28"/>
          <w:szCs w:val="28"/>
          <w:lang w:eastAsia="ru-RU"/>
        </w:rPr>
        <w:t>,</w:t>
      </w:r>
    </w:p>
    <w:p w:rsidR="00A844CE" w:rsidRPr="00A844CE" w:rsidRDefault="00A844CE" w:rsidP="00A844CE">
      <w:pPr>
        <w:widowControl w:val="0"/>
        <w:autoSpaceDE w:val="0"/>
        <w:autoSpaceDN w:val="0"/>
        <w:spacing w:after="0" w:line="240" w:lineRule="auto"/>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где:</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A844CE">
        <w:rPr>
          <w:rFonts w:ascii="Times New Roman" w:eastAsia="Times New Roman" w:hAnsi="Times New Roman" w:cs="Times New Roman"/>
          <w:sz w:val="28"/>
          <w:szCs w:val="28"/>
          <w:lang w:eastAsia="ru-RU"/>
        </w:rPr>
        <w:t>Ti</w:t>
      </w:r>
      <w:proofErr w:type="spellEnd"/>
      <w:r w:rsidRPr="00A844CE">
        <w:rPr>
          <w:rFonts w:ascii="Times New Roman" w:eastAsia="Times New Roman" w:hAnsi="Times New Roman" w:cs="Times New Roman"/>
          <w:sz w:val="28"/>
          <w:szCs w:val="28"/>
          <w:lang w:eastAsia="ru-RU"/>
        </w:rPr>
        <w:t xml:space="preserve"> – фактически достигнутое значение i-</w:t>
      </w:r>
      <w:proofErr w:type="spellStart"/>
      <w:r w:rsidRPr="00A844CE">
        <w:rPr>
          <w:rFonts w:ascii="Times New Roman" w:eastAsia="Times New Roman" w:hAnsi="Times New Roman" w:cs="Times New Roman"/>
          <w:sz w:val="28"/>
          <w:szCs w:val="28"/>
          <w:lang w:eastAsia="ru-RU"/>
        </w:rPr>
        <w:t>го</w:t>
      </w:r>
      <w:proofErr w:type="spellEnd"/>
      <w:r w:rsidRPr="00A844CE">
        <w:rPr>
          <w:rFonts w:ascii="Times New Roman" w:eastAsia="Times New Roman" w:hAnsi="Times New Roman" w:cs="Times New Roman"/>
          <w:sz w:val="28"/>
          <w:szCs w:val="28"/>
          <w:lang w:eastAsia="ru-RU"/>
        </w:rPr>
        <w:t xml:space="preserve"> результата использования субсидии на отчетную дату;</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A844CE">
        <w:rPr>
          <w:rFonts w:ascii="Times New Roman" w:eastAsia="Times New Roman" w:hAnsi="Times New Roman" w:cs="Times New Roman"/>
          <w:sz w:val="28"/>
          <w:szCs w:val="28"/>
          <w:lang w:eastAsia="ru-RU"/>
        </w:rPr>
        <w:t>Si</w:t>
      </w:r>
      <w:proofErr w:type="spellEnd"/>
      <w:r w:rsidRPr="00A844CE">
        <w:rPr>
          <w:rFonts w:ascii="Times New Roman" w:eastAsia="Times New Roman" w:hAnsi="Times New Roman" w:cs="Times New Roman"/>
          <w:sz w:val="28"/>
          <w:szCs w:val="28"/>
          <w:lang w:eastAsia="ru-RU"/>
        </w:rPr>
        <w:t xml:space="preserve"> – плановое значение i-</w:t>
      </w:r>
      <w:proofErr w:type="spellStart"/>
      <w:r w:rsidRPr="00A844CE">
        <w:rPr>
          <w:rFonts w:ascii="Times New Roman" w:eastAsia="Times New Roman" w:hAnsi="Times New Roman" w:cs="Times New Roman"/>
          <w:sz w:val="28"/>
          <w:szCs w:val="28"/>
          <w:lang w:eastAsia="ru-RU"/>
        </w:rPr>
        <w:t>го</w:t>
      </w:r>
      <w:proofErr w:type="spellEnd"/>
      <w:r w:rsidRPr="00A844CE">
        <w:rPr>
          <w:rFonts w:ascii="Times New Roman" w:eastAsia="Times New Roman" w:hAnsi="Times New Roman" w:cs="Times New Roman"/>
          <w:sz w:val="28"/>
          <w:szCs w:val="28"/>
          <w:lang w:eastAsia="ru-RU"/>
        </w:rPr>
        <w:t xml:space="preserve"> результата использования субсидии, установленное соглашением.</w:t>
      </w:r>
    </w:p>
    <w:p w:rsidR="00A844CE" w:rsidRPr="00A844CE" w:rsidRDefault="00A844CE" w:rsidP="00A844CE">
      <w:pPr>
        <w:widowControl w:val="0"/>
        <w:autoSpaceDE w:val="0"/>
        <w:autoSpaceDN w:val="0"/>
        <w:spacing w:after="0" w:line="240" w:lineRule="auto"/>
        <w:ind w:firstLine="709"/>
        <w:contextualSpacing/>
        <w:jc w:val="both"/>
        <w:rPr>
          <w:rFonts w:ascii="Times New Roman" w:eastAsia="Calibri" w:hAnsi="Times New Roman" w:cs="Times New Roman"/>
          <w:sz w:val="28"/>
          <w:szCs w:val="28"/>
        </w:rPr>
      </w:pPr>
      <w:r w:rsidRPr="00A844CE">
        <w:rPr>
          <w:rFonts w:ascii="Times New Roman" w:eastAsia="Times New Roman" w:hAnsi="Times New Roman" w:cs="Times New Roman"/>
          <w:sz w:val="28"/>
          <w:szCs w:val="28"/>
          <w:lang w:eastAsia="ru-RU"/>
        </w:rPr>
        <w:t>21.</w:t>
      </w:r>
      <w:bookmarkStart w:id="1" w:name="P231"/>
      <w:bookmarkStart w:id="2" w:name="Par0"/>
      <w:bookmarkEnd w:id="1"/>
      <w:bookmarkEnd w:id="2"/>
      <w:r w:rsidRPr="00A844CE">
        <w:rPr>
          <w:rFonts w:ascii="Times New Roman" w:eastAsia="Times New Roman" w:hAnsi="Times New Roman" w:cs="Times New Roman"/>
          <w:sz w:val="28"/>
          <w:szCs w:val="28"/>
        </w:rPr>
        <w:t> В случае выявления недостаточного софинансирования расходных обязательств муниципального образования области из местного бюджета</w:t>
      </w:r>
      <w:r w:rsidRPr="00A844CE">
        <w:rPr>
          <w:rFonts w:ascii="Times New Roman" w:eastAsia="Calibri" w:hAnsi="Times New Roman" w:cs="Times New Roman"/>
          <w:sz w:val="28"/>
          <w:szCs w:val="28"/>
        </w:rPr>
        <w:t xml:space="preserve"> объем средств, подлежащий возврату из </w:t>
      </w:r>
      <w:r w:rsidRPr="00A844CE">
        <w:rPr>
          <w:rFonts w:ascii="Times New Roman" w:eastAsia="Times New Roman" w:hAnsi="Times New Roman" w:cs="Times New Roman"/>
          <w:sz w:val="28"/>
          <w:szCs w:val="28"/>
        </w:rPr>
        <w:t>местного бюджета</w:t>
      </w:r>
      <w:r w:rsidRPr="00A844CE">
        <w:rPr>
          <w:rFonts w:ascii="Times New Roman" w:eastAsia="Calibri" w:hAnsi="Times New Roman" w:cs="Times New Roman"/>
          <w:sz w:val="28"/>
          <w:szCs w:val="28"/>
        </w:rPr>
        <w:t xml:space="preserve"> в областной бюджет (</w:t>
      </w:r>
      <w:proofErr w:type="spellStart"/>
      <w:proofErr w:type="gramStart"/>
      <w:r w:rsidRPr="00A844CE">
        <w:rPr>
          <w:rFonts w:ascii="Times New Roman" w:eastAsia="Calibri" w:hAnsi="Times New Roman" w:cs="Times New Roman"/>
          <w:sz w:val="28"/>
          <w:szCs w:val="28"/>
        </w:rPr>
        <w:t>S</w:t>
      </w:r>
      <w:proofErr w:type="gramEnd"/>
      <w:r w:rsidRPr="00A844CE">
        <w:rPr>
          <w:rFonts w:ascii="Times New Roman" w:eastAsia="Calibri" w:hAnsi="Times New Roman" w:cs="Times New Roman"/>
          <w:sz w:val="28"/>
          <w:szCs w:val="28"/>
        </w:rPr>
        <w:t>н</w:t>
      </w:r>
      <w:proofErr w:type="spellEnd"/>
      <w:r w:rsidRPr="00A844CE">
        <w:rPr>
          <w:rFonts w:ascii="Times New Roman" w:eastAsia="Calibri" w:hAnsi="Times New Roman" w:cs="Times New Roman"/>
          <w:sz w:val="28"/>
          <w:szCs w:val="28"/>
        </w:rPr>
        <w:t>), рассчитывается по формуле:</w:t>
      </w:r>
    </w:p>
    <w:p w:rsidR="00A844CE" w:rsidRPr="00A844CE" w:rsidRDefault="00A844CE" w:rsidP="00A844CE">
      <w:pPr>
        <w:autoSpaceDE w:val="0"/>
        <w:autoSpaceDN w:val="0"/>
        <w:adjustRightInd w:val="0"/>
        <w:spacing w:after="0" w:line="240" w:lineRule="auto"/>
        <w:contextualSpacing/>
        <w:jc w:val="both"/>
        <w:rPr>
          <w:rFonts w:ascii="Times New Roman" w:eastAsia="Times New Roman" w:hAnsi="Times New Roman" w:cs="Times New Roman"/>
          <w:sz w:val="28"/>
          <w:szCs w:val="28"/>
        </w:rPr>
      </w:pPr>
    </w:p>
    <w:p w:rsidR="00A844CE" w:rsidRPr="00A844CE" w:rsidRDefault="00A844CE" w:rsidP="00A844CE">
      <w:pPr>
        <w:autoSpaceDE w:val="0"/>
        <w:autoSpaceDN w:val="0"/>
        <w:adjustRightInd w:val="0"/>
        <w:spacing w:after="0" w:line="240" w:lineRule="auto"/>
        <w:contextualSpacing/>
        <w:jc w:val="center"/>
        <w:rPr>
          <w:rFonts w:ascii="Times New Roman" w:eastAsia="Calibri" w:hAnsi="Times New Roman" w:cs="Times New Roman"/>
          <w:sz w:val="28"/>
          <w:szCs w:val="28"/>
        </w:rPr>
      </w:pPr>
      <w:proofErr w:type="spellStart"/>
      <w:proofErr w:type="gramStart"/>
      <w:r w:rsidRPr="00A844CE">
        <w:rPr>
          <w:rFonts w:ascii="Times New Roman" w:eastAsia="Calibri" w:hAnsi="Times New Roman" w:cs="Times New Roman"/>
          <w:sz w:val="28"/>
          <w:szCs w:val="28"/>
        </w:rPr>
        <w:t>S</w:t>
      </w:r>
      <w:proofErr w:type="gramEnd"/>
      <w:r w:rsidRPr="00A844CE">
        <w:rPr>
          <w:rFonts w:ascii="Times New Roman" w:eastAsia="Calibri" w:hAnsi="Times New Roman" w:cs="Times New Roman"/>
          <w:sz w:val="28"/>
          <w:szCs w:val="28"/>
        </w:rPr>
        <w:t>н</w:t>
      </w:r>
      <w:proofErr w:type="spellEnd"/>
      <w:r w:rsidRPr="00A844CE">
        <w:rPr>
          <w:rFonts w:ascii="Times New Roman" w:eastAsia="Calibri" w:hAnsi="Times New Roman" w:cs="Times New Roman"/>
          <w:sz w:val="28"/>
          <w:szCs w:val="28"/>
        </w:rPr>
        <w:t xml:space="preserve"> = </w:t>
      </w:r>
      <w:proofErr w:type="spellStart"/>
      <w:r w:rsidRPr="00A844CE">
        <w:rPr>
          <w:rFonts w:ascii="Times New Roman" w:eastAsia="Calibri" w:hAnsi="Times New Roman" w:cs="Times New Roman"/>
          <w:sz w:val="28"/>
          <w:szCs w:val="28"/>
        </w:rPr>
        <w:t>Sф</w:t>
      </w:r>
      <w:proofErr w:type="spellEnd"/>
      <w:r w:rsidRPr="00A844CE">
        <w:rPr>
          <w:rFonts w:ascii="Times New Roman" w:eastAsia="Calibri" w:hAnsi="Times New Roman" w:cs="Times New Roman"/>
          <w:sz w:val="28"/>
          <w:szCs w:val="28"/>
        </w:rPr>
        <w:t xml:space="preserve"> – </w:t>
      </w:r>
      <w:proofErr w:type="spellStart"/>
      <w:r w:rsidRPr="00A844CE">
        <w:rPr>
          <w:rFonts w:ascii="Times New Roman" w:eastAsia="Calibri" w:hAnsi="Times New Roman" w:cs="Times New Roman"/>
          <w:sz w:val="28"/>
          <w:szCs w:val="28"/>
        </w:rPr>
        <w:t>Sк</w:t>
      </w:r>
      <w:proofErr w:type="spellEnd"/>
      <w:r w:rsidRPr="00A844CE">
        <w:rPr>
          <w:rFonts w:ascii="Times New Roman" w:eastAsia="Calibri" w:hAnsi="Times New Roman" w:cs="Times New Roman"/>
          <w:sz w:val="28"/>
          <w:szCs w:val="28"/>
        </w:rPr>
        <w:t xml:space="preserve"> × </w:t>
      </w:r>
      <w:proofErr w:type="spellStart"/>
      <w:r w:rsidRPr="00A844CE">
        <w:rPr>
          <w:rFonts w:ascii="Times New Roman" w:eastAsia="Calibri" w:hAnsi="Times New Roman" w:cs="Times New Roman"/>
          <w:sz w:val="28"/>
          <w:szCs w:val="28"/>
        </w:rPr>
        <w:t>Кф</w:t>
      </w:r>
      <w:proofErr w:type="spellEnd"/>
      <w:r w:rsidRPr="00A844CE">
        <w:rPr>
          <w:rFonts w:ascii="Times New Roman" w:eastAsia="Calibri" w:hAnsi="Times New Roman" w:cs="Times New Roman"/>
          <w:sz w:val="28"/>
          <w:szCs w:val="28"/>
        </w:rPr>
        <w:t>,</w:t>
      </w:r>
    </w:p>
    <w:p w:rsidR="00A844CE" w:rsidRPr="00A844CE" w:rsidRDefault="00A844CE" w:rsidP="00A844CE">
      <w:pPr>
        <w:autoSpaceDE w:val="0"/>
        <w:autoSpaceDN w:val="0"/>
        <w:adjustRightInd w:val="0"/>
        <w:spacing w:after="0" w:line="240" w:lineRule="auto"/>
        <w:contextualSpacing/>
        <w:jc w:val="both"/>
        <w:rPr>
          <w:rFonts w:ascii="Times New Roman" w:eastAsia="Calibri" w:hAnsi="Times New Roman" w:cs="Times New Roman"/>
          <w:sz w:val="28"/>
          <w:szCs w:val="28"/>
        </w:rPr>
      </w:pPr>
      <w:r w:rsidRPr="00A844CE">
        <w:rPr>
          <w:rFonts w:ascii="Times New Roman" w:eastAsia="Calibri" w:hAnsi="Times New Roman" w:cs="Times New Roman"/>
          <w:sz w:val="28"/>
          <w:szCs w:val="28"/>
        </w:rPr>
        <w:t>где:</w:t>
      </w:r>
    </w:p>
    <w:p w:rsidR="00A844CE" w:rsidRPr="00A844CE" w:rsidRDefault="00A844CE" w:rsidP="00A844CE">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roofErr w:type="spellStart"/>
      <w:proofErr w:type="gramStart"/>
      <w:r w:rsidRPr="00A844CE">
        <w:rPr>
          <w:rFonts w:ascii="Times New Roman" w:eastAsia="Calibri" w:hAnsi="Times New Roman" w:cs="Times New Roman"/>
          <w:sz w:val="28"/>
          <w:szCs w:val="28"/>
        </w:rPr>
        <w:t>S</w:t>
      </w:r>
      <w:proofErr w:type="gramEnd"/>
      <w:r w:rsidRPr="00A844CE">
        <w:rPr>
          <w:rFonts w:ascii="Times New Roman" w:eastAsia="Calibri" w:hAnsi="Times New Roman" w:cs="Times New Roman"/>
          <w:sz w:val="28"/>
          <w:szCs w:val="28"/>
        </w:rPr>
        <w:t>ф</w:t>
      </w:r>
      <w:proofErr w:type="spellEnd"/>
      <w:r w:rsidRPr="00A844CE">
        <w:rPr>
          <w:rFonts w:ascii="Times New Roman" w:eastAsia="Calibri" w:hAnsi="Times New Roman" w:cs="Times New Roman"/>
          <w:sz w:val="28"/>
          <w:szCs w:val="28"/>
        </w:rPr>
        <w:t xml:space="preserve"> </w:t>
      </w:r>
      <w:r w:rsidRPr="00A844CE">
        <w:rPr>
          <w:rFonts w:ascii="Times New Roman" w:eastAsia="Times New Roman" w:hAnsi="Times New Roman" w:cs="Times New Roman"/>
          <w:sz w:val="28"/>
          <w:szCs w:val="28"/>
        </w:rPr>
        <w:t>–</w:t>
      </w:r>
      <w:r w:rsidRPr="00A844CE">
        <w:rPr>
          <w:rFonts w:ascii="Times New Roman" w:eastAsia="Calibri" w:hAnsi="Times New Roman" w:cs="Times New Roman"/>
          <w:sz w:val="28"/>
          <w:szCs w:val="28"/>
        </w:rPr>
        <w:t xml:space="preserve"> размер субсидии, предоставленной для софинансирования расходного обязательства </w:t>
      </w:r>
      <w:r w:rsidRPr="00A844CE">
        <w:rPr>
          <w:rFonts w:ascii="Times New Roman" w:eastAsia="Times New Roman" w:hAnsi="Times New Roman" w:cs="Times New Roman"/>
          <w:sz w:val="28"/>
          <w:szCs w:val="28"/>
        </w:rPr>
        <w:t xml:space="preserve">муниципального образования, </w:t>
      </w:r>
      <w:r w:rsidRPr="00A844CE">
        <w:rPr>
          <w:rFonts w:ascii="Times New Roman" w:eastAsia="Calibri" w:hAnsi="Times New Roman" w:cs="Times New Roman"/>
          <w:sz w:val="28"/>
          <w:szCs w:val="28"/>
        </w:rPr>
        <w:t>по состоянию на дату окончания контрольного мероприятия;</w:t>
      </w:r>
    </w:p>
    <w:p w:rsidR="00A844CE" w:rsidRPr="00A844CE" w:rsidRDefault="00A844CE" w:rsidP="00A844CE">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roofErr w:type="spellStart"/>
      <w:proofErr w:type="gramStart"/>
      <w:r w:rsidRPr="00A844CE">
        <w:rPr>
          <w:rFonts w:ascii="Times New Roman" w:eastAsia="Calibri" w:hAnsi="Times New Roman" w:cs="Times New Roman"/>
          <w:sz w:val="28"/>
          <w:szCs w:val="28"/>
        </w:rPr>
        <w:t>Sк</w:t>
      </w:r>
      <w:proofErr w:type="spellEnd"/>
      <w:r w:rsidRPr="00A844CE">
        <w:rPr>
          <w:rFonts w:ascii="Times New Roman" w:eastAsia="Calibri" w:hAnsi="Times New Roman" w:cs="Times New Roman"/>
          <w:sz w:val="28"/>
          <w:szCs w:val="28"/>
        </w:rPr>
        <w:t xml:space="preserve"> </w:t>
      </w:r>
      <w:r w:rsidRPr="00A844CE">
        <w:rPr>
          <w:rFonts w:ascii="Times New Roman" w:eastAsia="Times New Roman" w:hAnsi="Times New Roman" w:cs="Times New Roman"/>
          <w:sz w:val="28"/>
          <w:szCs w:val="28"/>
        </w:rPr>
        <w:t>–</w:t>
      </w:r>
      <w:r w:rsidRPr="00A844CE">
        <w:rPr>
          <w:rFonts w:ascii="Times New Roman" w:eastAsia="Calibri" w:hAnsi="Times New Roman" w:cs="Times New Roman"/>
          <w:sz w:val="28"/>
          <w:szCs w:val="28"/>
        </w:rPr>
        <w:t xml:space="preserve">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w:t>
      </w:r>
      <w:r w:rsidRPr="00A844CE">
        <w:rPr>
          <w:rFonts w:ascii="Times New Roman" w:eastAsia="Times New Roman" w:hAnsi="Times New Roman" w:cs="Times New Roman"/>
          <w:sz w:val="28"/>
          <w:szCs w:val="28"/>
        </w:rPr>
        <w:t>муниципального образования</w:t>
      </w:r>
      <w:r w:rsidRPr="00A844CE">
        <w:rPr>
          <w:rFonts w:ascii="Times New Roman" w:eastAsia="Calibri" w:hAnsi="Times New Roman" w:cs="Times New Roman"/>
          <w:sz w:val="28"/>
          <w:szCs w:val="28"/>
        </w:rPr>
        <w:t xml:space="preserve"> получателем средств, необходимых для исполнения расходного обязательства </w:t>
      </w:r>
      <w:r w:rsidRPr="00A844CE">
        <w:rPr>
          <w:rFonts w:ascii="Times New Roman" w:eastAsia="Times New Roman" w:hAnsi="Times New Roman" w:cs="Times New Roman"/>
          <w:sz w:val="28"/>
          <w:szCs w:val="28"/>
        </w:rPr>
        <w:t>муниципального образования</w:t>
      </w:r>
      <w:r w:rsidRPr="00A844CE">
        <w:rPr>
          <w:rFonts w:ascii="Times New Roman" w:eastAsia="Calibri" w:hAnsi="Times New Roman" w:cs="Times New Roman"/>
          <w:sz w:val="28"/>
          <w:szCs w:val="28"/>
        </w:rPr>
        <w:t>, в целях софинансирования которого предоставлена субсидия, по состоянию на дату окончания контрольного мероприятия;</w:t>
      </w:r>
      <w:proofErr w:type="gramEnd"/>
    </w:p>
    <w:p w:rsidR="00A844CE" w:rsidRPr="00A844CE" w:rsidRDefault="00A844CE" w:rsidP="00A844CE">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roofErr w:type="spellStart"/>
      <w:proofErr w:type="gramStart"/>
      <w:r w:rsidRPr="00A844CE">
        <w:rPr>
          <w:rFonts w:ascii="Times New Roman" w:eastAsia="Calibri" w:hAnsi="Times New Roman" w:cs="Times New Roman"/>
          <w:sz w:val="28"/>
          <w:szCs w:val="28"/>
        </w:rPr>
        <w:t>K</w:t>
      </w:r>
      <w:proofErr w:type="gramEnd"/>
      <w:r w:rsidRPr="00A844CE">
        <w:rPr>
          <w:rFonts w:ascii="Times New Roman" w:eastAsia="Calibri" w:hAnsi="Times New Roman" w:cs="Times New Roman"/>
          <w:sz w:val="28"/>
          <w:szCs w:val="28"/>
        </w:rPr>
        <w:t>ф</w:t>
      </w:r>
      <w:proofErr w:type="spellEnd"/>
      <w:r w:rsidRPr="00A844CE">
        <w:rPr>
          <w:rFonts w:ascii="Times New Roman" w:eastAsia="Calibri" w:hAnsi="Times New Roman" w:cs="Times New Roman"/>
          <w:sz w:val="28"/>
          <w:szCs w:val="28"/>
        </w:rPr>
        <w:t xml:space="preserve"> – безразмерный коэффициент, выражающий уровень софинансирования расходного обязательства </w:t>
      </w:r>
      <w:r w:rsidRPr="00A844CE">
        <w:rPr>
          <w:rFonts w:ascii="Times New Roman" w:eastAsia="Times New Roman" w:hAnsi="Times New Roman" w:cs="Times New Roman"/>
          <w:sz w:val="28"/>
          <w:szCs w:val="28"/>
        </w:rPr>
        <w:t>муниципального образования</w:t>
      </w:r>
      <w:r w:rsidRPr="00A844CE">
        <w:rPr>
          <w:rFonts w:ascii="Times New Roman" w:eastAsia="Calibri" w:hAnsi="Times New Roman" w:cs="Times New Roman"/>
          <w:sz w:val="28"/>
          <w:szCs w:val="28"/>
        </w:rPr>
        <w:t xml:space="preserve"> из областного бюджета по соответствующему мероприятию (объекту капитального строительства, объекту недвижимого имущества), предусмотренный соглашением.</w:t>
      </w:r>
    </w:p>
    <w:p w:rsidR="00A844CE" w:rsidRPr="00A844CE" w:rsidRDefault="00A844CE" w:rsidP="00A844C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22. </w:t>
      </w:r>
      <w:proofErr w:type="gramStart"/>
      <w:r w:rsidRPr="00A844CE">
        <w:rPr>
          <w:rFonts w:ascii="Times New Roman" w:eastAsia="Times New Roman" w:hAnsi="Times New Roman" w:cs="Times New Roman"/>
          <w:sz w:val="28"/>
          <w:szCs w:val="28"/>
        </w:rPr>
        <w:t>При выявлении случаев, указанных в пунктах 20 и 21 Порядка, ДРБ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roofErr w:type="gramEnd"/>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ДРБ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lastRenderedPageBreak/>
        <w:t xml:space="preserve">23. </w:t>
      </w:r>
      <w:proofErr w:type="gramStart"/>
      <w:r w:rsidRPr="00A844CE">
        <w:rPr>
          <w:rFonts w:ascii="Times New Roman" w:eastAsia="Times New Roman" w:hAnsi="Times New Roman" w:cs="Times New Roman"/>
          <w:sz w:val="28"/>
          <w:szCs w:val="28"/>
        </w:rPr>
        <w:t>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roofErr w:type="gramEnd"/>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24.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если выполнение условий предоставления субсидии оказалось невозможным вследствие обстоятельств непреодолимой силы;</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в случае изменения значений целевых показателей и индикаторов Государственной программы (подпрограммы);</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rPr>
      </w:pPr>
      <w:r w:rsidRPr="00A844CE">
        <w:rPr>
          <w:rFonts w:ascii="Times New Roman" w:eastAsia="Times New Roman" w:hAnsi="Times New Roman" w:cs="Times New Roman"/>
          <w:sz w:val="28"/>
          <w:szCs w:val="28"/>
        </w:rPr>
        <w:t>- в случае существенного (более чем на 20 процентов) сокращения размера субсидии.</w:t>
      </w:r>
    </w:p>
    <w:p w:rsidR="00A844CE" w:rsidRPr="00A844CE" w:rsidRDefault="00A844CE" w:rsidP="00A844CE">
      <w:pPr>
        <w:widowControl w:val="0"/>
        <w:autoSpaceDE w:val="0"/>
        <w:autoSpaceDN w:val="0"/>
        <w:spacing w:after="0" w:line="240" w:lineRule="auto"/>
        <w:ind w:firstLine="709"/>
        <w:contextualSpacing/>
        <w:jc w:val="both"/>
        <w:rPr>
          <w:rFonts w:ascii="Times New Roman" w:eastAsia="Batang" w:hAnsi="Times New Roman" w:cs="Times New Roman"/>
          <w:spacing w:val="-2"/>
          <w:sz w:val="28"/>
          <w:szCs w:val="28"/>
          <w:lang w:eastAsia="ru-RU"/>
        </w:rPr>
      </w:pPr>
      <w:r w:rsidRPr="00A844CE">
        <w:rPr>
          <w:rFonts w:ascii="Times New Roman" w:eastAsia="Times New Roman" w:hAnsi="Times New Roman" w:cs="Times New Roman"/>
          <w:sz w:val="28"/>
          <w:szCs w:val="28"/>
        </w:rPr>
        <w:t xml:space="preserve">25. Основанием для расторжения соглашения является отсутствие на 01 сентября года предоставления субсидии заключенных муниципальных контрактов (договоров) на приобретение </w:t>
      </w:r>
      <w:r w:rsidRPr="00A844CE">
        <w:rPr>
          <w:rFonts w:ascii="Times New Roman" w:eastAsia="Batang" w:hAnsi="Times New Roman" w:cs="Times New Roman"/>
          <w:sz w:val="28"/>
          <w:szCs w:val="28"/>
          <w:lang w:eastAsia="ru-RU"/>
        </w:rPr>
        <w:t>специального имущества для оборудования общественных спасательных постов.</w:t>
      </w:r>
    </w:p>
    <w:p w:rsidR="00A844CE" w:rsidRPr="00A844CE" w:rsidRDefault="00A844CE" w:rsidP="00A844CE">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A844CE">
        <w:rPr>
          <w:rFonts w:ascii="Times New Roman" w:eastAsia="Times New Roman" w:hAnsi="Times New Roman" w:cs="Times New Roman"/>
          <w:sz w:val="28"/>
          <w:szCs w:val="28"/>
          <w:lang w:eastAsia="ru-RU"/>
        </w:rPr>
        <w:t>26. В случае нецелевого использования субсидии к муниципальному образованию области применяются бюджетные меры принуждения, предусмотренные законодательством Российской Федерации.</w:t>
      </w: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
    <w:p w:rsidR="00A844CE" w:rsidRPr="00A844CE" w:rsidRDefault="00A844CE" w:rsidP="00A844CE">
      <w:pPr>
        <w:spacing w:after="0" w:line="240" w:lineRule="auto"/>
        <w:ind w:firstLine="709"/>
        <w:contextualSpacing/>
        <w:jc w:val="both"/>
        <w:rPr>
          <w:rFonts w:ascii="Times New Roman" w:eastAsia="Times New Roman" w:hAnsi="Times New Roman" w:cs="Times New Roman"/>
          <w:sz w:val="28"/>
          <w:szCs w:val="28"/>
        </w:rPr>
      </w:pPr>
    </w:p>
    <w:p w:rsidR="00A844CE" w:rsidRPr="00A844CE" w:rsidRDefault="00A844CE" w:rsidP="00A844CE">
      <w:pPr>
        <w:contextualSpacing/>
        <w:rPr>
          <w:rFonts w:ascii="Calibri" w:eastAsia="Calibri" w:hAnsi="Calibri" w:cs="Times New Roman"/>
        </w:rPr>
      </w:pPr>
    </w:p>
    <w:p w:rsidR="00A844CE" w:rsidRPr="00A844CE" w:rsidRDefault="00A844CE" w:rsidP="00A844CE">
      <w:pPr>
        <w:contextualSpacing/>
        <w:rPr>
          <w:rFonts w:ascii="Calibri" w:eastAsia="Calibri" w:hAnsi="Calibri" w:cs="Times New Roman"/>
        </w:rPr>
      </w:pPr>
    </w:p>
    <w:p w:rsidR="004B1F18" w:rsidRPr="00A844CE" w:rsidRDefault="004B1F18" w:rsidP="00A844CE">
      <w:pPr>
        <w:contextualSpacing/>
      </w:pPr>
    </w:p>
    <w:sectPr w:rsidR="004B1F18" w:rsidRPr="00A844CE" w:rsidSect="00A844CE">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0EB" w:rsidRDefault="004330EB" w:rsidP="00D04C48">
      <w:pPr>
        <w:spacing w:after="0" w:line="240" w:lineRule="auto"/>
      </w:pPr>
      <w:r>
        <w:separator/>
      </w:r>
    </w:p>
  </w:endnote>
  <w:endnote w:type="continuationSeparator" w:id="0">
    <w:p w:rsidR="004330EB" w:rsidRDefault="004330EB" w:rsidP="00D04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0EB" w:rsidRDefault="004330EB" w:rsidP="00D04C48">
      <w:pPr>
        <w:spacing w:after="0" w:line="240" w:lineRule="auto"/>
      </w:pPr>
      <w:r>
        <w:separator/>
      </w:r>
    </w:p>
  </w:footnote>
  <w:footnote w:type="continuationSeparator" w:id="0">
    <w:p w:rsidR="004330EB" w:rsidRDefault="004330EB" w:rsidP="00D04C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134"/>
    </w:sdtPr>
    <w:sdtEndPr>
      <w:rPr>
        <w:rFonts w:ascii="Times New Roman" w:hAnsi="Times New Roman" w:cs="Times New Roman"/>
        <w:sz w:val="28"/>
        <w:szCs w:val="28"/>
      </w:rPr>
    </w:sdtEndPr>
    <w:sdtContent>
      <w:p w:rsidR="00D04C48" w:rsidRPr="00D04C48" w:rsidRDefault="00D04C48">
        <w:pPr>
          <w:pStyle w:val="a4"/>
          <w:jc w:val="center"/>
          <w:rPr>
            <w:rFonts w:ascii="Times New Roman" w:hAnsi="Times New Roman" w:cs="Times New Roman"/>
            <w:sz w:val="28"/>
            <w:szCs w:val="28"/>
          </w:rPr>
        </w:pPr>
        <w:r w:rsidRPr="00D04C48">
          <w:rPr>
            <w:rFonts w:ascii="Times New Roman" w:hAnsi="Times New Roman" w:cs="Times New Roman"/>
            <w:sz w:val="28"/>
            <w:szCs w:val="28"/>
          </w:rPr>
          <w:fldChar w:fldCharType="begin"/>
        </w:r>
        <w:r w:rsidRPr="00D04C48">
          <w:rPr>
            <w:rFonts w:ascii="Times New Roman" w:hAnsi="Times New Roman" w:cs="Times New Roman"/>
            <w:sz w:val="28"/>
            <w:szCs w:val="28"/>
          </w:rPr>
          <w:instrText xml:space="preserve"> PAGE   \* MERGEFORMAT </w:instrText>
        </w:r>
        <w:r w:rsidRPr="00D04C48">
          <w:rPr>
            <w:rFonts w:ascii="Times New Roman" w:hAnsi="Times New Roman" w:cs="Times New Roman"/>
            <w:sz w:val="28"/>
            <w:szCs w:val="28"/>
          </w:rPr>
          <w:fldChar w:fldCharType="separate"/>
        </w:r>
        <w:r w:rsidR="001749BF">
          <w:rPr>
            <w:rFonts w:ascii="Times New Roman" w:hAnsi="Times New Roman" w:cs="Times New Roman"/>
            <w:noProof/>
            <w:sz w:val="28"/>
            <w:szCs w:val="28"/>
          </w:rPr>
          <w:t>8</w:t>
        </w:r>
        <w:r w:rsidRPr="00D04C48">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33"/>
    <w:rsid w:val="0000066F"/>
    <w:rsid w:val="00000B17"/>
    <w:rsid w:val="0000125F"/>
    <w:rsid w:val="0000198B"/>
    <w:rsid w:val="00002B36"/>
    <w:rsid w:val="000039D7"/>
    <w:rsid w:val="0000434F"/>
    <w:rsid w:val="00005FB2"/>
    <w:rsid w:val="00006F00"/>
    <w:rsid w:val="00007046"/>
    <w:rsid w:val="000125C3"/>
    <w:rsid w:val="000228E5"/>
    <w:rsid w:val="00022A97"/>
    <w:rsid w:val="000239B0"/>
    <w:rsid w:val="000243D4"/>
    <w:rsid w:val="000248BB"/>
    <w:rsid w:val="00024A23"/>
    <w:rsid w:val="00024AF4"/>
    <w:rsid w:val="00024CD8"/>
    <w:rsid w:val="00025877"/>
    <w:rsid w:val="00025974"/>
    <w:rsid w:val="00025987"/>
    <w:rsid w:val="000263AA"/>
    <w:rsid w:val="00026C5A"/>
    <w:rsid w:val="000270F5"/>
    <w:rsid w:val="0003007A"/>
    <w:rsid w:val="000301E0"/>
    <w:rsid w:val="00031428"/>
    <w:rsid w:val="000326BA"/>
    <w:rsid w:val="000345FE"/>
    <w:rsid w:val="000356C9"/>
    <w:rsid w:val="000359F3"/>
    <w:rsid w:val="00036B99"/>
    <w:rsid w:val="000425C8"/>
    <w:rsid w:val="0004516C"/>
    <w:rsid w:val="000458EE"/>
    <w:rsid w:val="00045F28"/>
    <w:rsid w:val="00050FFF"/>
    <w:rsid w:val="0005136B"/>
    <w:rsid w:val="0005219F"/>
    <w:rsid w:val="00053A36"/>
    <w:rsid w:val="00054602"/>
    <w:rsid w:val="00055233"/>
    <w:rsid w:val="0005665B"/>
    <w:rsid w:val="00057371"/>
    <w:rsid w:val="00060DF4"/>
    <w:rsid w:val="0006141B"/>
    <w:rsid w:val="00061CA3"/>
    <w:rsid w:val="0006280E"/>
    <w:rsid w:val="000638BB"/>
    <w:rsid w:val="00065339"/>
    <w:rsid w:val="00065854"/>
    <w:rsid w:val="00070871"/>
    <w:rsid w:val="00071162"/>
    <w:rsid w:val="000740B5"/>
    <w:rsid w:val="0007562B"/>
    <w:rsid w:val="00076BBB"/>
    <w:rsid w:val="0008164E"/>
    <w:rsid w:val="00083EDE"/>
    <w:rsid w:val="000842A3"/>
    <w:rsid w:val="00085A73"/>
    <w:rsid w:val="000904F4"/>
    <w:rsid w:val="00091649"/>
    <w:rsid w:val="00091F0C"/>
    <w:rsid w:val="00091FFA"/>
    <w:rsid w:val="00092265"/>
    <w:rsid w:val="00092D3F"/>
    <w:rsid w:val="000933DF"/>
    <w:rsid w:val="000935F5"/>
    <w:rsid w:val="00095897"/>
    <w:rsid w:val="00096698"/>
    <w:rsid w:val="00097ECF"/>
    <w:rsid w:val="000A0945"/>
    <w:rsid w:val="000A1AAF"/>
    <w:rsid w:val="000A2FA3"/>
    <w:rsid w:val="000A7899"/>
    <w:rsid w:val="000B11AD"/>
    <w:rsid w:val="000B1ED1"/>
    <w:rsid w:val="000B4B46"/>
    <w:rsid w:val="000B5D20"/>
    <w:rsid w:val="000C1566"/>
    <w:rsid w:val="000C186C"/>
    <w:rsid w:val="000D49CD"/>
    <w:rsid w:val="000D5900"/>
    <w:rsid w:val="000D6D63"/>
    <w:rsid w:val="000D7C86"/>
    <w:rsid w:val="000E09C8"/>
    <w:rsid w:val="000E0D8C"/>
    <w:rsid w:val="000E13E5"/>
    <w:rsid w:val="000E6C62"/>
    <w:rsid w:val="000F005C"/>
    <w:rsid w:val="000F16F2"/>
    <w:rsid w:val="000F264B"/>
    <w:rsid w:val="000F2CF9"/>
    <w:rsid w:val="000F39BB"/>
    <w:rsid w:val="000F4A48"/>
    <w:rsid w:val="000F6165"/>
    <w:rsid w:val="000F7599"/>
    <w:rsid w:val="00100DCB"/>
    <w:rsid w:val="00100EC0"/>
    <w:rsid w:val="0010200C"/>
    <w:rsid w:val="001035EE"/>
    <w:rsid w:val="00105973"/>
    <w:rsid w:val="00107C3F"/>
    <w:rsid w:val="00107F25"/>
    <w:rsid w:val="0011036B"/>
    <w:rsid w:val="001118CC"/>
    <w:rsid w:val="0011428F"/>
    <w:rsid w:val="00116725"/>
    <w:rsid w:val="00116748"/>
    <w:rsid w:val="00120D78"/>
    <w:rsid w:val="00122B40"/>
    <w:rsid w:val="00123019"/>
    <w:rsid w:val="001232B1"/>
    <w:rsid w:val="001239DD"/>
    <w:rsid w:val="00124595"/>
    <w:rsid w:val="00124E34"/>
    <w:rsid w:val="00125718"/>
    <w:rsid w:val="00126A87"/>
    <w:rsid w:val="001273C3"/>
    <w:rsid w:val="00127495"/>
    <w:rsid w:val="0013075E"/>
    <w:rsid w:val="001307C9"/>
    <w:rsid w:val="001324E3"/>
    <w:rsid w:val="00134073"/>
    <w:rsid w:val="00134108"/>
    <w:rsid w:val="00134B91"/>
    <w:rsid w:val="0013710B"/>
    <w:rsid w:val="00137470"/>
    <w:rsid w:val="0014143E"/>
    <w:rsid w:val="001434A0"/>
    <w:rsid w:val="00143A07"/>
    <w:rsid w:val="00145225"/>
    <w:rsid w:val="0014677E"/>
    <w:rsid w:val="0014779F"/>
    <w:rsid w:val="00147BA8"/>
    <w:rsid w:val="0015017F"/>
    <w:rsid w:val="0015518F"/>
    <w:rsid w:val="0015703E"/>
    <w:rsid w:val="00162E3E"/>
    <w:rsid w:val="001636DA"/>
    <w:rsid w:val="00164BE1"/>
    <w:rsid w:val="00165365"/>
    <w:rsid w:val="0016760D"/>
    <w:rsid w:val="00167CCF"/>
    <w:rsid w:val="00171B3F"/>
    <w:rsid w:val="00173E29"/>
    <w:rsid w:val="001749BF"/>
    <w:rsid w:val="00174CC4"/>
    <w:rsid w:val="00177CBA"/>
    <w:rsid w:val="00180E2C"/>
    <w:rsid w:val="00180F12"/>
    <w:rsid w:val="0018228A"/>
    <w:rsid w:val="00184642"/>
    <w:rsid w:val="00184D2C"/>
    <w:rsid w:val="001852BB"/>
    <w:rsid w:val="001864B7"/>
    <w:rsid w:val="00186E83"/>
    <w:rsid w:val="0019006D"/>
    <w:rsid w:val="001931EA"/>
    <w:rsid w:val="00193B24"/>
    <w:rsid w:val="00193E4C"/>
    <w:rsid w:val="00194A5A"/>
    <w:rsid w:val="001A10E7"/>
    <w:rsid w:val="001A1855"/>
    <w:rsid w:val="001A3A69"/>
    <w:rsid w:val="001A7673"/>
    <w:rsid w:val="001A7957"/>
    <w:rsid w:val="001B0772"/>
    <w:rsid w:val="001B21B4"/>
    <w:rsid w:val="001B3601"/>
    <w:rsid w:val="001B4B23"/>
    <w:rsid w:val="001B54EE"/>
    <w:rsid w:val="001B572D"/>
    <w:rsid w:val="001C12E5"/>
    <w:rsid w:val="001C1CD9"/>
    <w:rsid w:val="001C3474"/>
    <w:rsid w:val="001C3C25"/>
    <w:rsid w:val="001C3E76"/>
    <w:rsid w:val="001C5D83"/>
    <w:rsid w:val="001D2155"/>
    <w:rsid w:val="001D4249"/>
    <w:rsid w:val="001D55B9"/>
    <w:rsid w:val="001D6A32"/>
    <w:rsid w:val="001E0E63"/>
    <w:rsid w:val="001E4D7F"/>
    <w:rsid w:val="001E4E68"/>
    <w:rsid w:val="001E663A"/>
    <w:rsid w:val="001E77BB"/>
    <w:rsid w:val="001E7B7F"/>
    <w:rsid w:val="001F057D"/>
    <w:rsid w:val="001F54BA"/>
    <w:rsid w:val="001F5E9D"/>
    <w:rsid w:val="001F6B31"/>
    <w:rsid w:val="001F6E51"/>
    <w:rsid w:val="00201512"/>
    <w:rsid w:val="002020DA"/>
    <w:rsid w:val="002024C3"/>
    <w:rsid w:val="00203BB7"/>
    <w:rsid w:val="00203F66"/>
    <w:rsid w:val="0020426F"/>
    <w:rsid w:val="00204CD1"/>
    <w:rsid w:val="00205CA5"/>
    <w:rsid w:val="002075A0"/>
    <w:rsid w:val="00207B1D"/>
    <w:rsid w:val="00207DE0"/>
    <w:rsid w:val="00213CDF"/>
    <w:rsid w:val="00214694"/>
    <w:rsid w:val="00214FEA"/>
    <w:rsid w:val="00217BBE"/>
    <w:rsid w:val="002204F6"/>
    <w:rsid w:val="00221FC0"/>
    <w:rsid w:val="0022263D"/>
    <w:rsid w:val="00222D0B"/>
    <w:rsid w:val="00222EEB"/>
    <w:rsid w:val="00223147"/>
    <w:rsid w:val="00224367"/>
    <w:rsid w:val="00232245"/>
    <w:rsid w:val="002353F9"/>
    <w:rsid w:val="00236454"/>
    <w:rsid w:val="00236A97"/>
    <w:rsid w:val="0024095D"/>
    <w:rsid w:val="002448F8"/>
    <w:rsid w:val="002454E3"/>
    <w:rsid w:val="0024740A"/>
    <w:rsid w:val="002520A4"/>
    <w:rsid w:val="00256FA5"/>
    <w:rsid w:val="002603E7"/>
    <w:rsid w:val="0026085F"/>
    <w:rsid w:val="0026285D"/>
    <w:rsid w:val="00263282"/>
    <w:rsid w:val="00265A3D"/>
    <w:rsid w:val="00265BF4"/>
    <w:rsid w:val="002660E6"/>
    <w:rsid w:val="00267CA9"/>
    <w:rsid w:val="00267D33"/>
    <w:rsid w:val="00270BFF"/>
    <w:rsid w:val="00270E2A"/>
    <w:rsid w:val="00271294"/>
    <w:rsid w:val="00273C35"/>
    <w:rsid w:val="00275456"/>
    <w:rsid w:val="002755A8"/>
    <w:rsid w:val="00275802"/>
    <w:rsid w:val="00275C6F"/>
    <w:rsid w:val="00281BA5"/>
    <w:rsid w:val="0028238A"/>
    <w:rsid w:val="00283A99"/>
    <w:rsid w:val="00285929"/>
    <w:rsid w:val="0028730E"/>
    <w:rsid w:val="00293234"/>
    <w:rsid w:val="00295250"/>
    <w:rsid w:val="002A223A"/>
    <w:rsid w:val="002A2F63"/>
    <w:rsid w:val="002A3391"/>
    <w:rsid w:val="002A4783"/>
    <w:rsid w:val="002A5106"/>
    <w:rsid w:val="002A52B4"/>
    <w:rsid w:val="002A6389"/>
    <w:rsid w:val="002B0858"/>
    <w:rsid w:val="002B0DBB"/>
    <w:rsid w:val="002B18A7"/>
    <w:rsid w:val="002B53B1"/>
    <w:rsid w:val="002B6C56"/>
    <w:rsid w:val="002C4838"/>
    <w:rsid w:val="002C4C8A"/>
    <w:rsid w:val="002C6AFD"/>
    <w:rsid w:val="002D088E"/>
    <w:rsid w:val="002D12F2"/>
    <w:rsid w:val="002D1F09"/>
    <w:rsid w:val="002E0309"/>
    <w:rsid w:val="002E0328"/>
    <w:rsid w:val="002E103F"/>
    <w:rsid w:val="002E1A4B"/>
    <w:rsid w:val="002E619F"/>
    <w:rsid w:val="002E664D"/>
    <w:rsid w:val="002E6D42"/>
    <w:rsid w:val="002E76DC"/>
    <w:rsid w:val="002F4EA4"/>
    <w:rsid w:val="002F5049"/>
    <w:rsid w:val="002F5529"/>
    <w:rsid w:val="002F56F6"/>
    <w:rsid w:val="002F633C"/>
    <w:rsid w:val="002F6E74"/>
    <w:rsid w:val="002F6FEF"/>
    <w:rsid w:val="002F74D7"/>
    <w:rsid w:val="0030158C"/>
    <w:rsid w:val="00301FBF"/>
    <w:rsid w:val="00303DDF"/>
    <w:rsid w:val="00304989"/>
    <w:rsid w:val="00305C26"/>
    <w:rsid w:val="0030638D"/>
    <w:rsid w:val="00306E83"/>
    <w:rsid w:val="003074C1"/>
    <w:rsid w:val="00310500"/>
    <w:rsid w:val="00311E17"/>
    <w:rsid w:val="003122FE"/>
    <w:rsid w:val="00313022"/>
    <w:rsid w:val="00313954"/>
    <w:rsid w:val="00313BE9"/>
    <w:rsid w:val="003142DC"/>
    <w:rsid w:val="003143CF"/>
    <w:rsid w:val="0031527D"/>
    <w:rsid w:val="00316A5B"/>
    <w:rsid w:val="00320184"/>
    <w:rsid w:val="00324C3D"/>
    <w:rsid w:val="003306B7"/>
    <w:rsid w:val="00332772"/>
    <w:rsid w:val="003331B5"/>
    <w:rsid w:val="00333B0F"/>
    <w:rsid w:val="00333BE1"/>
    <w:rsid w:val="0033442B"/>
    <w:rsid w:val="003348DB"/>
    <w:rsid w:val="0033752A"/>
    <w:rsid w:val="00337640"/>
    <w:rsid w:val="00340A0F"/>
    <w:rsid w:val="00342AF3"/>
    <w:rsid w:val="003435CC"/>
    <w:rsid w:val="00343BB1"/>
    <w:rsid w:val="00343BE2"/>
    <w:rsid w:val="00344583"/>
    <w:rsid w:val="003467DA"/>
    <w:rsid w:val="003534BE"/>
    <w:rsid w:val="00353EEE"/>
    <w:rsid w:val="003541BA"/>
    <w:rsid w:val="00355488"/>
    <w:rsid w:val="0035564B"/>
    <w:rsid w:val="00355A03"/>
    <w:rsid w:val="00355D2E"/>
    <w:rsid w:val="00357527"/>
    <w:rsid w:val="003575DB"/>
    <w:rsid w:val="003602ED"/>
    <w:rsid w:val="00360A84"/>
    <w:rsid w:val="00360C4A"/>
    <w:rsid w:val="0036382F"/>
    <w:rsid w:val="00372B1D"/>
    <w:rsid w:val="00373224"/>
    <w:rsid w:val="003732D6"/>
    <w:rsid w:val="0037691D"/>
    <w:rsid w:val="003809C6"/>
    <w:rsid w:val="003817B8"/>
    <w:rsid w:val="00382CCD"/>
    <w:rsid w:val="00384B5B"/>
    <w:rsid w:val="00385665"/>
    <w:rsid w:val="00387A8A"/>
    <w:rsid w:val="0039016B"/>
    <w:rsid w:val="003907CE"/>
    <w:rsid w:val="00392990"/>
    <w:rsid w:val="003929A6"/>
    <w:rsid w:val="00394BF7"/>
    <w:rsid w:val="003952C0"/>
    <w:rsid w:val="00395387"/>
    <w:rsid w:val="003954E1"/>
    <w:rsid w:val="00396752"/>
    <w:rsid w:val="003A27B8"/>
    <w:rsid w:val="003A45B1"/>
    <w:rsid w:val="003A6E7D"/>
    <w:rsid w:val="003A7AB2"/>
    <w:rsid w:val="003B477D"/>
    <w:rsid w:val="003B6748"/>
    <w:rsid w:val="003C0934"/>
    <w:rsid w:val="003C096F"/>
    <w:rsid w:val="003C2F90"/>
    <w:rsid w:val="003C3334"/>
    <w:rsid w:val="003C45F3"/>
    <w:rsid w:val="003D072B"/>
    <w:rsid w:val="003D197C"/>
    <w:rsid w:val="003D1A06"/>
    <w:rsid w:val="003D3D17"/>
    <w:rsid w:val="003E29DB"/>
    <w:rsid w:val="003E2E4C"/>
    <w:rsid w:val="003E44DD"/>
    <w:rsid w:val="003E48BA"/>
    <w:rsid w:val="003E4EF1"/>
    <w:rsid w:val="003F36B6"/>
    <w:rsid w:val="003F5086"/>
    <w:rsid w:val="003F6DDA"/>
    <w:rsid w:val="003F7336"/>
    <w:rsid w:val="00400693"/>
    <w:rsid w:val="00402F4F"/>
    <w:rsid w:val="00403DDB"/>
    <w:rsid w:val="0040426C"/>
    <w:rsid w:val="00407BF6"/>
    <w:rsid w:val="004111EC"/>
    <w:rsid w:val="004111FE"/>
    <w:rsid w:val="00411D11"/>
    <w:rsid w:val="00412DDD"/>
    <w:rsid w:val="0041373B"/>
    <w:rsid w:val="00416B61"/>
    <w:rsid w:val="00416EE8"/>
    <w:rsid w:val="00423D90"/>
    <w:rsid w:val="00426414"/>
    <w:rsid w:val="0043199E"/>
    <w:rsid w:val="004330EB"/>
    <w:rsid w:val="004336FC"/>
    <w:rsid w:val="00435A50"/>
    <w:rsid w:val="00436BC3"/>
    <w:rsid w:val="00436F30"/>
    <w:rsid w:val="00442D6C"/>
    <w:rsid w:val="00445BF1"/>
    <w:rsid w:val="0044624A"/>
    <w:rsid w:val="00452FB5"/>
    <w:rsid w:val="00453383"/>
    <w:rsid w:val="00453679"/>
    <w:rsid w:val="00454D0D"/>
    <w:rsid w:val="00455454"/>
    <w:rsid w:val="00455903"/>
    <w:rsid w:val="00457D80"/>
    <w:rsid w:val="00460157"/>
    <w:rsid w:val="00464018"/>
    <w:rsid w:val="00464113"/>
    <w:rsid w:val="004656F4"/>
    <w:rsid w:val="00465F79"/>
    <w:rsid w:val="00470EBB"/>
    <w:rsid w:val="004720F3"/>
    <w:rsid w:val="00472C3C"/>
    <w:rsid w:val="00473AE8"/>
    <w:rsid w:val="004744F0"/>
    <w:rsid w:val="004759D8"/>
    <w:rsid w:val="00477472"/>
    <w:rsid w:val="00480E57"/>
    <w:rsid w:val="004836F9"/>
    <w:rsid w:val="00484BA2"/>
    <w:rsid w:val="00485624"/>
    <w:rsid w:val="004856DB"/>
    <w:rsid w:val="0048655C"/>
    <w:rsid w:val="00486FC2"/>
    <w:rsid w:val="00493308"/>
    <w:rsid w:val="004967B8"/>
    <w:rsid w:val="00497413"/>
    <w:rsid w:val="004A06B9"/>
    <w:rsid w:val="004A3DE9"/>
    <w:rsid w:val="004B1AB9"/>
    <w:rsid w:val="004B1F18"/>
    <w:rsid w:val="004B2ED0"/>
    <w:rsid w:val="004B2F5F"/>
    <w:rsid w:val="004B39DC"/>
    <w:rsid w:val="004B47F6"/>
    <w:rsid w:val="004B4BCC"/>
    <w:rsid w:val="004B71BA"/>
    <w:rsid w:val="004B7219"/>
    <w:rsid w:val="004B76AF"/>
    <w:rsid w:val="004C0B75"/>
    <w:rsid w:val="004C11CC"/>
    <w:rsid w:val="004C2425"/>
    <w:rsid w:val="004C481D"/>
    <w:rsid w:val="004C7723"/>
    <w:rsid w:val="004D0B26"/>
    <w:rsid w:val="004D25E9"/>
    <w:rsid w:val="004D2D70"/>
    <w:rsid w:val="004D702D"/>
    <w:rsid w:val="004E26D4"/>
    <w:rsid w:val="004E6419"/>
    <w:rsid w:val="004F0791"/>
    <w:rsid w:val="004F3913"/>
    <w:rsid w:val="004F6346"/>
    <w:rsid w:val="00500F02"/>
    <w:rsid w:val="005029A1"/>
    <w:rsid w:val="00506BAB"/>
    <w:rsid w:val="00506C1C"/>
    <w:rsid w:val="005074EE"/>
    <w:rsid w:val="005101D8"/>
    <w:rsid w:val="00510CB4"/>
    <w:rsid w:val="00511E46"/>
    <w:rsid w:val="00517D5B"/>
    <w:rsid w:val="0052015E"/>
    <w:rsid w:val="005203A8"/>
    <w:rsid w:val="005206E0"/>
    <w:rsid w:val="0052470C"/>
    <w:rsid w:val="00527546"/>
    <w:rsid w:val="00527D6A"/>
    <w:rsid w:val="00530CFE"/>
    <w:rsid w:val="00531CAF"/>
    <w:rsid w:val="0053240B"/>
    <w:rsid w:val="00535488"/>
    <w:rsid w:val="00535BC0"/>
    <w:rsid w:val="0053618B"/>
    <w:rsid w:val="00540E04"/>
    <w:rsid w:val="00543413"/>
    <w:rsid w:val="005455FF"/>
    <w:rsid w:val="00546716"/>
    <w:rsid w:val="005525A5"/>
    <w:rsid w:val="005526E2"/>
    <w:rsid w:val="005548CC"/>
    <w:rsid w:val="005567E8"/>
    <w:rsid w:val="00561FA3"/>
    <w:rsid w:val="00563518"/>
    <w:rsid w:val="00564241"/>
    <w:rsid w:val="005655D4"/>
    <w:rsid w:val="00565617"/>
    <w:rsid w:val="00567B58"/>
    <w:rsid w:val="0057140C"/>
    <w:rsid w:val="00571631"/>
    <w:rsid w:val="00575CCD"/>
    <w:rsid w:val="00576574"/>
    <w:rsid w:val="00576BF9"/>
    <w:rsid w:val="00580B4E"/>
    <w:rsid w:val="0058182F"/>
    <w:rsid w:val="0058288A"/>
    <w:rsid w:val="00582D88"/>
    <w:rsid w:val="00583C39"/>
    <w:rsid w:val="00583EBD"/>
    <w:rsid w:val="00584064"/>
    <w:rsid w:val="00586FFA"/>
    <w:rsid w:val="00591081"/>
    <w:rsid w:val="005915BE"/>
    <w:rsid w:val="005916A5"/>
    <w:rsid w:val="0059265B"/>
    <w:rsid w:val="00592ADA"/>
    <w:rsid w:val="00594A4A"/>
    <w:rsid w:val="00596905"/>
    <w:rsid w:val="005A11F3"/>
    <w:rsid w:val="005A2689"/>
    <w:rsid w:val="005A2979"/>
    <w:rsid w:val="005A3825"/>
    <w:rsid w:val="005A52F5"/>
    <w:rsid w:val="005A5568"/>
    <w:rsid w:val="005A56C4"/>
    <w:rsid w:val="005A629F"/>
    <w:rsid w:val="005B03E9"/>
    <w:rsid w:val="005B0F50"/>
    <w:rsid w:val="005B5882"/>
    <w:rsid w:val="005C1B35"/>
    <w:rsid w:val="005C261E"/>
    <w:rsid w:val="005C58C8"/>
    <w:rsid w:val="005C6315"/>
    <w:rsid w:val="005C6F11"/>
    <w:rsid w:val="005C7464"/>
    <w:rsid w:val="005D0628"/>
    <w:rsid w:val="005D105A"/>
    <w:rsid w:val="005D1126"/>
    <w:rsid w:val="005D2281"/>
    <w:rsid w:val="005D2923"/>
    <w:rsid w:val="005D33C7"/>
    <w:rsid w:val="005D5961"/>
    <w:rsid w:val="005D61BE"/>
    <w:rsid w:val="005E0380"/>
    <w:rsid w:val="005E2536"/>
    <w:rsid w:val="005E2895"/>
    <w:rsid w:val="005E2EA3"/>
    <w:rsid w:val="005E4706"/>
    <w:rsid w:val="005E55C6"/>
    <w:rsid w:val="005E69E5"/>
    <w:rsid w:val="005E6FF5"/>
    <w:rsid w:val="005E7CD7"/>
    <w:rsid w:val="005F01D5"/>
    <w:rsid w:val="005F054D"/>
    <w:rsid w:val="005F0FAF"/>
    <w:rsid w:val="00602D87"/>
    <w:rsid w:val="0060336C"/>
    <w:rsid w:val="00603BF0"/>
    <w:rsid w:val="00604ED3"/>
    <w:rsid w:val="00606E26"/>
    <w:rsid w:val="00611D17"/>
    <w:rsid w:val="00612096"/>
    <w:rsid w:val="0061378A"/>
    <w:rsid w:val="006144F0"/>
    <w:rsid w:val="00614935"/>
    <w:rsid w:val="0061508F"/>
    <w:rsid w:val="006156D2"/>
    <w:rsid w:val="00616708"/>
    <w:rsid w:val="00616ACC"/>
    <w:rsid w:val="00616AF9"/>
    <w:rsid w:val="00620B57"/>
    <w:rsid w:val="006218C9"/>
    <w:rsid w:val="0062425C"/>
    <w:rsid w:val="00625731"/>
    <w:rsid w:val="00625AFD"/>
    <w:rsid w:val="00627517"/>
    <w:rsid w:val="00630342"/>
    <w:rsid w:val="00630BD9"/>
    <w:rsid w:val="00632105"/>
    <w:rsid w:val="00632E27"/>
    <w:rsid w:val="00633A18"/>
    <w:rsid w:val="00635216"/>
    <w:rsid w:val="00640518"/>
    <w:rsid w:val="00640C09"/>
    <w:rsid w:val="00641B73"/>
    <w:rsid w:val="00642BAD"/>
    <w:rsid w:val="0064429E"/>
    <w:rsid w:val="00645E60"/>
    <w:rsid w:val="00651F6D"/>
    <w:rsid w:val="0065205D"/>
    <w:rsid w:val="00653373"/>
    <w:rsid w:val="00653C56"/>
    <w:rsid w:val="006548ED"/>
    <w:rsid w:val="00655033"/>
    <w:rsid w:val="00655243"/>
    <w:rsid w:val="00662796"/>
    <w:rsid w:val="00663429"/>
    <w:rsid w:val="00663CBA"/>
    <w:rsid w:val="006704E0"/>
    <w:rsid w:val="006721D1"/>
    <w:rsid w:val="006725FC"/>
    <w:rsid w:val="006726D4"/>
    <w:rsid w:val="00675388"/>
    <w:rsid w:val="00680561"/>
    <w:rsid w:val="00680EBC"/>
    <w:rsid w:val="0068193C"/>
    <w:rsid w:val="00681943"/>
    <w:rsid w:val="00682FB1"/>
    <w:rsid w:val="006832FB"/>
    <w:rsid w:val="006836A7"/>
    <w:rsid w:val="00687574"/>
    <w:rsid w:val="006900FF"/>
    <w:rsid w:val="0069225E"/>
    <w:rsid w:val="006923E1"/>
    <w:rsid w:val="00692943"/>
    <w:rsid w:val="0069318F"/>
    <w:rsid w:val="006948B8"/>
    <w:rsid w:val="006953CD"/>
    <w:rsid w:val="006966D6"/>
    <w:rsid w:val="0069689D"/>
    <w:rsid w:val="006A022C"/>
    <w:rsid w:val="006A12DB"/>
    <w:rsid w:val="006A3485"/>
    <w:rsid w:val="006A3D9E"/>
    <w:rsid w:val="006A4914"/>
    <w:rsid w:val="006A5061"/>
    <w:rsid w:val="006A6FBC"/>
    <w:rsid w:val="006A76B9"/>
    <w:rsid w:val="006B08E3"/>
    <w:rsid w:val="006B1B99"/>
    <w:rsid w:val="006B32EE"/>
    <w:rsid w:val="006B3767"/>
    <w:rsid w:val="006B4AF5"/>
    <w:rsid w:val="006B4CA9"/>
    <w:rsid w:val="006B5B06"/>
    <w:rsid w:val="006C30C2"/>
    <w:rsid w:val="006C3462"/>
    <w:rsid w:val="006C3658"/>
    <w:rsid w:val="006C3B31"/>
    <w:rsid w:val="006C3CB1"/>
    <w:rsid w:val="006C4C85"/>
    <w:rsid w:val="006D0ADC"/>
    <w:rsid w:val="006D3AC9"/>
    <w:rsid w:val="006D3E50"/>
    <w:rsid w:val="006E02CB"/>
    <w:rsid w:val="006E0747"/>
    <w:rsid w:val="006E10AB"/>
    <w:rsid w:val="006E4158"/>
    <w:rsid w:val="006E44DC"/>
    <w:rsid w:val="006E45AB"/>
    <w:rsid w:val="006E46F2"/>
    <w:rsid w:val="006E4DBB"/>
    <w:rsid w:val="006E68A6"/>
    <w:rsid w:val="006E781C"/>
    <w:rsid w:val="006E7E9D"/>
    <w:rsid w:val="006F1214"/>
    <w:rsid w:val="006F2080"/>
    <w:rsid w:val="006F2A74"/>
    <w:rsid w:val="006F2ABC"/>
    <w:rsid w:val="006F3965"/>
    <w:rsid w:val="006F3F2E"/>
    <w:rsid w:val="006F593B"/>
    <w:rsid w:val="006F6E0E"/>
    <w:rsid w:val="006F6EF6"/>
    <w:rsid w:val="006F7292"/>
    <w:rsid w:val="006F734E"/>
    <w:rsid w:val="006F7B44"/>
    <w:rsid w:val="00700222"/>
    <w:rsid w:val="007022B0"/>
    <w:rsid w:val="0070418B"/>
    <w:rsid w:val="00705758"/>
    <w:rsid w:val="00707B00"/>
    <w:rsid w:val="00707F90"/>
    <w:rsid w:val="007126AB"/>
    <w:rsid w:val="007139E3"/>
    <w:rsid w:val="00713FE4"/>
    <w:rsid w:val="00715517"/>
    <w:rsid w:val="0071561A"/>
    <w:rsid w:val="007165D8"/>
    <w:rsid w:val="00716B5E"/>
    <w:rsid w:val="00716D92"/>
    <w:rsid w:val="00720E93"/>
    <w:rsid w:val="0072102F"/>
    <w:rsid w:val="00721619"/>
    <w:rsid w:val="00723A03"/>
    <w:rsid w:val="007254E1"/>
    <w:rsid w:val="007259F6"/>
    <w:rsid w:val="00726445"/>
    <w:rsid w:val="00726764"/>
    <w:rsid w:val="0072775F"/>
    <w:rsid w:val="0073175D"/>
    <w:rsid w:val="00731A7C"/>
    <w:rsid w:val="00732318"/>
    <w:rsid w:val="00733169"/>
    <w:rsid w:val="00734B83"/>
    <w:rsid w:val="00744106"/>
    <w:rsid w:val="00744361"/>
    <w:rsid w:val="0074456D"/>
    <w:rsid w:val="007455DC"/>
    <w:rsid w:val="00747087"/>
    <w:rsid w:val="007506A9"/>
    <w:rsid w:val="007511FA"/>
    <w:rsid w:val="00751B61"/>
    <w:rsid w:val="00757BD8"/>
    <w:rsid w:val="00761092"/>
    <w:rsid w:val="00763CEB"/>
    <w:rsid w:val="0076657D"/>
    <w:rsid w:val="007666DC"/>
    <w:rsid w:val="00766E93"/>
    <w:rsid w:val="007674A6"/>
    <w:rsid w:val="00767A6A"/>
    <w:rsid w:val="007710C4"/>
    <w:rsid w:val="007729C6"/>
    <w:rsid w:val="00773CDC"/>
    <w:rsid w:val="00774421"/>
    <w:rsid w:val="00774B1B"/>
    <w:rsid w:val="00774BA5"/>
    <w:rsid w:val="00774D7E"/>
    <w:rsid w:val="00775C00"/>
    <w:rsid w:val="007777E2"/>
    <w:rsid w:val="007810A6"/>
    <w:rsid w:val="00783221"/>
    <w:rsid w:val="0078367E"/>
    <w:rsid w:val="00785B5A"/>
    <w:rsid w:val="00786C4F"/>
    <w:rsid w:val="00790EB0"/>
    <w:rsid w:val="007931D9"/>
    <w:rsid w:val="007936AE"/>
    <w:rsid w:val="007936B2"/>
    <w:rsid w:val="0079387B"/>
    <w:rsid w:val="00793EC3"/>
    <w:rsid w:val="00794008"/>
    <w:rsid w:val="00797471"/>
    <w:rsid w:val="007A0C62"/>
    <w:rsid w:val="007A11CA"/>
    <w:rsid w:val="007A1414"/>
    <w:rsid w:val="007A180E"/>
    <w:rsid w:val="007A1C53"/>
    <w:rsid w:val="007A33F1"/>
    <w:rsid w:val="007A416A"/>
    <w:rsid w:val="007A6341"/>
    <w:rsid w:val="007A791C"/>
    <w:rsid w:val="007B073E"/>
    <w:rsid w:val="007B1E9B"/>
    <w:rsid w:val="007B6647"/>
    <w:rsid w:val="007B7595"/>
    <w:rsid w:val="007C022B"/>
    <w:rsid w:val="007C126F"/>
    <w:rsid w:val="007C1333"/>
    <w:rsid w:val="007C37A9"/>
    <w:rsid w:val="007C3EC6"/>
    <w:rsid w:val="007C532E"/>
    <w:rsid w:val="007C6ACA"/>
    <w:rsid w:val="007D2323"/>
    <w:rsid w:val="007E0960"/>
    <w:rsid w:val="007E5048"/>
    <w:rsid w:val="007E62A4"/>
    <w:rsid w:val="007F0154"/>
    <w:rsid w:val="007F0741"/>
    <w:rsid w:val="007F158F"/>
    <w:rsid w:val="007F2B7D"/>
    <w:rsid w:val="007F35EA"/>
    <w:rsid w:val="007F37E1"/>
    <w:rsid w:val="007F5251"/>
    <w:rsid w:val="007F56E7"/>
    <w:rsid w:val="007F6892"/>
    <w:rsid w:val="007F6ED9"/>
    <w:rsid w:val="007F7E10"/>
    <w:rsid w:val="00803042"/>
    <w:rsid w:val="00807F92"/>
    <w:rsid w:val="00813533"/>
    <w:rsid w:val="0081469C"/>
    <w:rsid w:val="00815D97"/>
    <w:rsid w:val="00816065"/>
    <w:rsid w:val="00821C56"/>
    <w:rsid w:val="00827476"/>
    <w:rsid w:val="008310B6"/>
    <w:rsid w:val="008319F9"/>
    <w:rsid w:val="00831F4B"/>
    <w:rsid w:val="00835439"/>
    <w:rsid w:val="0083586E"/>
    <w:rsid w:val="00837EC2"/>
    <w:rsid w:val="008406FA"/>
    <w:rsid w:val="00841B23"/>
    <w:rsid w:val="00842BA1"/>
    <w:rsid w:val="008442E3"/>
    <w:rsid w:val="00845012"/>
    <w:rsid w:val="0084528D"/>
    <w:rsid w:val="0084583D"/>
    <w:rsid w:val="008503EA"/>
    <w:rsid w:val="00850D08"/>
    <w:rsid w:val="00851C16"/>
    <w:rsid w:val="00854E17"/>
    <w:rsid w:val="00855CEE"/>
    <w:rsid w:val="008568FB"/>
    <w:rsid w:val="00856D88"/>
    <w:rsid w:val="0086040B"/>
    <w:rsid w:val="00860C2B"/>
    <w:rsid w:val="00861843"/>
    <w:rsid w:val="00865448"/>
    <w:rsid w:val="0087108C"/>
    <w:rsid w:val="0087115A"/>
    <w:rsid w:val="008716B8"/>
    <w:rsid w:val="008722D4"/>
    <w:rsid w:val="00873327"/>
    <w:rsid w:val="00874328"/>
    <w:rsid w:val="00875C71"/>
    <w:rsid w:val="00876E44"/>
    <w:rsid w:val="00881834"/>
    <w:rsid w:val="00881847"/>
    <w:rsid w:val="00882D0F"/>
    <w:rsid w:val="008843A7"/>
    <w:rsid w:val="00884E92"/>
    <w:rsid w:val="00887E5C"/>
    <w:rsid w:val="00891573"/>
    <w:rsid w:val="00893CDF"/>
    <w:rsid w:val="00893CE4"/>
    <w:rsid w:val="008945CB"/>
    <w:rsid w:val="00895265"/>
    <w:rsid w:val="00897D9D"/>
    <w:rsid w:val="00897DA7"/>
    <w:rsid w:val="008A0693"/>
    <w:rsid w:val="008A1B0C"/>
    <w:rsid w:val="008A1CC7"/>
    <w:rsid w:val="008A5B00"/>
    <w:rsid w:val="008A5D57"/>
    <w:rsid w:val="008A704D"/>
    <w:rsid w:val="008B0218"/>
    <w:rsid w:val="008B02DA"/>
    <w:rsid w:val="008B141E"/>
    <w:rsid w:val="008B2271"/>
    <w:rsid w:val="008B3404"/>
    <w:rsid w:val="008B4B53"/>
    <w:rsid w:val="008B57FD"/>
    <w:rsid w:val="008B58E8"/>
    <w:rsid w:val="008B597D"/>
    <w:rsid w:val="008C1D66"/>
    <w:rsid w:val="008C3854"/>
    <w:rsid w:val="008D05A8"/>
    <w:rsid w:val="008D1829"/>
    <w:rsid w:val="008D1F10"/>
    <w:rsid w:val="008D2270"/>
    <w:rsid w:val="008D2D8E"/>
    <w:rsid w:val="008D3F4E"/>
    <w:rsid w:val="008D5064"/>
    <w:rsid w:val="008D5FFB"/>
    <w:rsid w:val="008E50C0"/>
    <w:rsid w:val="008E5757"/>
    <w:rsid w:val="008E5A94"/>
    <w:rsid w:val="008E617E"/>
    <w:rsid w:val="008F0D0D"/>
    <w:rsid w:val="008F0E35"/>
    <w:rsid w:val="008F0F85"/>
    <w:rsid w:val="008F1012"/>
    <w:rsid w:val="008F13CC"/>
    <w:rsid w:val="008F2507"/>
    <w:rsid w:val="008F292D"/>
    <w:rsid w:val="008F337E"/>
    <w:rsid w:val="008F44F0"/>
    <w:rsid w:val="008F49EB"/>
    <w:rsid w:val="008F4F6D"/>
    <w:rsid w:val="008F58D4"/>
    <w:rsid w:val="008F5A47"/>
    <w:rsid w:val="008F5BB7"/>
    <w:rsid w:val="0090528F"/>
    <w:rsid w:val="009052AD"/>
    <w:rsid w:val="00906CBA"/>
    <w:rsid w:val="0091029C"/>
    <w:rsid w:val="00911D70"/>
    <w:rsid w:val="00912A4D"/>
    <w:rsid w:val="0091343B"/>
    <w:rsid w:val="009139A6"/>
    <w:rsid w:val="00915920"/>
    <w:rsid w:val="009162BC"/>
    <w:rsid w:val="009165B2"/>
    <w:rsid w:val="00916FE7"/>
    <w:rsid w:val="009205AB"/>
    <w:rsid w:val="00921874"/>
    <w:rsid w:val="009232D1"/>
    <w:rsid w:val="009250F8"/>
    <w:rsid w:val="00925469"/>
    <w:rsid w:val="00932497"/>
    <w:rsid w:val="00932EF1"/>
    <w:rsid w:val="00934A34"/>
    <w:rsid w:val="00935DD1"/>
    <w:rsid w:val="009379D6"/>
    <w:rsid w:val="009405DE"/>
    <w:rsid w:val="00943E8F"/>
    <w:rsid w:val="00952D45"/>
    <w:rsid w:val="0095310E"/>
    <w:rsid w:val="009532EE"/>
    <w:rsid w:val="009535B8"/>
    <w:rsid w:val="00954D29"/>
    <w:rsid w:val="0095607D"/>
    <w:rsid w:val="0095642D"/>
    <w:rsid w:val="009577FF"/>
    <w:rsid w:val="00965613"/>
    <w:rsid w:val="009672E0"/>
    <w:rsid w:val="00967FF9"/>
    <w:rsid w:val="009719A2"/>
    <w:rsid w:val="00971E04"/>
    <w:rsid w:val="00971F4D"/>
    <w:rsid w:val="00973418"/>
    <w:rsid w:val="00973942"/>
    <w:rsid w:val="00973E27"/>
    <w:rsid w:val="00974762"/>
    <w:rsid w:val="00974EDC"/>
    <w:rsid w:val="00975588"/>
    <w:rsid w:val="00976090"/>
    <w:rsid w:val="0097700D"/>
    <w:rsid w:val="00981362"/>
    <w:rsid w:val="0098165E"/>
    <w:rsid w:val="00982EB5"/>
    <w:rsid w:val="00986CD8"/>
    <w:rsid w:val="00987359"/>
    <w:rsid w:val="0099026F"/>
    <w:rsid w:val="009905D8"/>
    <w:rsid w:val="00992539"/>
    <w:rsid w:val="0099301E"/>
    <w:rsid w:val="00994DEC"/>
    <w:rsid w:val="0099606D"/>
    <w:rsid w:val="009A2483"/>
    <w:rsid w:val="009A2FF2"/>
    <w:rsid w:val="009A31ED"/>
    <w:rsid w:val="009A3CE6"/>
    <w:rsid w:val="009A54BF"/>
    <w:rsid w:val="009A731F"/>
    <w:rsid w:val="009A77B6"/>
    <w:rsid w:val="009A7CBF"/>
    <w:rsid w:val="009B06A7"/>
    <w:rsid w:val="009B0C58"/>
    <w:rsid w:val="009B1751"/>
    <w:rsid w:val="009B428F"/>
    <w:rsid w:val="009B4593"/>
    <w:rsid w:val="009B4F40"/>
    <w:rsid w:val="009B5180"/>
    <w:rsid w:val="009B5585"/>
    <w:rsid w:val="009B7139"/>
    <w:rsid w:val="009C0EE5"/>
    <w:rsid w:val="009C14C7"/>
    <w:rsid w:val="009C3239"/>
    <w:rsid w:val="009C32DC"/>
    <w:rsid w:val="009C4A17"/>
    <w:rsid w:val="009C4AFE"/>
    <w:rsid w:val="009C614A"/>
    <w:rsid w:val="009C6853"/>
    <w:rsid w:val="009C78E7"/>
    <w:rsid w:val="009D0C7E"/>
    <w:rsid w:val="009D11EC"/>
    <w:rsid w:val="009D252B"/>
    <w:rsid w:val="009D5D05"/>
    <w:rsid w:val="009D5F77"/>
    <w:rsid w:val="009D73E6"/>
    <w:rsid w:val="009D752E"/>
    <w:rsid w:val="009E06C8"/>
    <w:rsid w:val="009E1422"/>
    <w:rsid w:val="009E1B55"/>
    <w:rsid w:val="009E45C9"/>
    <w:rsid w:val="009E5E1E"/>
    <w:rsid w:val="009E6989"/>
    <w:rsid w:val="009E7AF9"/>
    <w:rsid w:val="009F5B3A"/>
    <w:rsid w:val="009F64BE"/>
    <w:rsid w:val="009F6E4B"/>
    <w:rsid w:val="009F7674"/>
    <w:rsid w:val="00A00D21"/>
    <w:rsid w:val="00A048F3"/>
    <w:rsid w:val="00A04A90"/>
    <w:rsid w:val="00A0626D"/>
    <w:rsid w:val="00A14757"/>
    <w:rsid w:val="00A158CE"/>
    <w:rsid w:val="00A218AA"/>
    <w:rsid w:val="00A22980"/>
    <w:rsid w:val="00A24DF8"/>
    <w:rsid w:val="00A255DB"/>
    <w:rsid w:val="00A2596C"/>
    <w:rsid w:val="00A276D2"/>
    <w:rsid w:val="00A31435"/>
    <w:rsid w:val="00A3186C"/>
    <w:rsid w:val="00A31D32"/>
    <w:rsid w:val="00A3222A"/>
    <w:rsid w:val="00A32451"/>
    <w:rsid w:val="00A3320C"/>
    <w:rsid w:val="00A425A9"/>
    <w:rsid w:val="00A42E8D"/>
    <w:rsid w:val="00A434C3"/>
    <w:rsid w:val="00A45342"/>
    <w:rsid w:val="00A458D7"/>
    <w:rsid w:val="00A468AA"/>
    <w:rsid w:val="00A53068"/>
    <w:rsid w:val="00A5444C"/>
    <w:rsid w:val="00A551CB"/>
    <w:rsid w:val="00A55D29"/>
    <w:rsid w:val="00A56880"/>
    <w:rsid w:val="00A56B84"/>
    <w:rsid w:val="00A606C1"/>
    <w:rsid w:val="00A617CE"/>
    <w:rsid w:val="00A6211B"/>
    <w:rsid w:val="00A63852"/>
    <w:rsid w:val="00A65C26"/>
    <w:rsid w:val="00A66B8A"/>
    <w:rsid w:val="00A7002A"/>
    <w:rsid w:val="00A77E35"/>
    <w:rsid w:val="00A80397"/>
    <w:rsid w:val="00A81A5B"/>
    <w:rsid w:val="00A82256"/>
    <w:rsid w:val="00A844CE"/>
    <w:rsid w:val="00A85D7F"/>
    <w:rsid w:val="00A90990"/>
    <w:rsid w:val="00A9415B"/>
    <w:rsid w:val="00A952B2"/>
    <w:rsid w:val="00A96324"/>
    <w:rsid w:val="00A972B7"/>
    <w:rsid w:val="00A97AA2"/>
    <w:rsid w:val="00AA209D"/>
    <w:rsid w:val="00AA240A"/>
    <w:rsid w:val="00AA2CD7"/>
    <w:rsid w:val="00AA398C"/>
    <w:rsid w:val="00AB0CAF"/>
    <w:rsid w:val="00AB1034"/>
    <w:rsid w:val="00AB291E"/>
    <w:rsid w:val="00AB41A9"/>
    <w:rsid w:val="00AB66F8"/>
    <w:rsid w:val="00AB7C21"/>
    <w:rsid w:val="00AC286B"/>
    <w:rsid w:val="00AC2874"/>
    <w:rsid w:val="00AC2A0C"/>
    <w:rsid w:val="00AC3CE7"/>
    <w:rsid w:val="00AD0176"/>
    <w:rsid w:val="00AD0E67"/>
    <w:rsid w:val="00AD1979"/>
    <w:rsid w:val="00AD1E50"/>
    <w:rsid w:val="00AD50FF"/>
    <w:rsid w:val="00AD7435"/>
    <w:rsid w:val="00AE19A7"/>
    <w:rsid w:val="00AE3B69"/>
    <w:rsid w:val="00AE4473"/>
    <w:rsid w:val="00AE5DEB"/>
    <w:rsid w:val="00AE71DC"/>
    <w:rsid w:val="00AF039C"/>
    <w:rsid w:val="00AF17DB"/>
    <w:rsid w:val="00AF2FDC"/>
    <w:rsid w:val="00AF6E08"/>
    <w:rsid w:val="00AF7102"/>
    <w:rsid w:val="00B03E87"/>
    <w:rsid w:val="00B05BD3"/>
    <w:rsid w:val="00B11992"/>
    <w:rsid w:val="00B11C1E"/>
    <w:rsid w:val="00B129DA"/>
    <w:rsid w:val="00B14774"/>
    <w:rsid w:val="00B15E64"/>
    <w:rsid w:val="00B16D70"/>
    <w:rsid w:val="00B20AFF"/>
    <w:rsid w:val="00B22BE5"/>
    <w:rsid w:val="00B260FC"/>
    <w:rsid w:val="00B2665D"/>
    <w:rsid w:val="00B2797F"/>
    <w:rsid w:val="00B31B13"/>
    <w:rsid w:val="00B3517F"/>
    <w:rsid w:val="00B35366"/>
    <w:rsid w:val="00B35F1C"/>
    <w:rsid w:val="00B36272"/>
    <w:rsid w:val="00B42E9F"/>
    <w:rsid w:val="00B455B8"/>
    <w:rsid w:val="00B458AE"/>
    <w:rsid w:val="00B47CD9"/>
    <w:rsid w:val="00B51091"/>
    <w:rsid w:val="00B53B80"/>
    <w:rsid w:val="00B54112"/>
    <w:rsid w:val="00B554F4"/>
    <w:rsid w:val="00B5577F"/>
    <w:rsid w:val="00B56616"/>
    <w:rsid w:val="00B56FBC"/>
    <w:rsid w:val="00B6116F"/>
    <w:rsid w:val="00B61430"/>
    <w:rsid w:val="00B62F14"/>
    <w:rsid w:val="00B63C5D"/>
    <w:rsid w:val="00B715E4"/>
    <w:rsid w:val="00B735C3"/>
    <w:rsid w:val="00B73A52"/>
    <w:rsid w:val="00B75AD5"/>
    <w:rsid w:val="00B76405"/>
    <w:rsid w:val="00B7765F"/>
    <w:rsid w:val="00B777ED"/>
    <w:rsid w:val="00B805D6"/>
    <w:rsid w:val="00B81C3C"/>
    <w:rsid w:val="00B83FA1"/>
    <w:rsid w:val="00B876DE"/>
    <w:rsid w:val="00B8797E"/>
    <w:rsid w:val="00B901BD"/>
    <w:rsid w:val="00B91BC9"/>
    <w:rsid w:val="00B9417A"/>
    <w:rsid w:val="00B95F39"/>
    <w:rsid w:val="00B97A95"/>
    <w:rsid w:val="00BA2A88"/>
    <w:rsid w:val="00BA321F"/>
    <w:rsid w:val="00BA48D5"/>
    <w:rsid w:val="00BA4D9E"/>
    <w:rsid w:val="00BB38E5"/>
    <w:rsid w:val="00BB5B52"/>
    <w:rsid w:val="00BB7567"/>
    <w:rsid w:val="00BC13F3"/>
    <w:rsid w:val="00BC223A"/>
    <w:rsid w:val="00BC246B"/>
    <w:rsid w:val="00BC2DE1"/>
    <w:rsid w:val="00BC5297"/>
    <w:rsid w:val="00BC564B"/>
    <w:rsid w:val="00BC6257"/>
    <w:rsid w:val="00BC6526"/>
    <w:rsid w:val="00BC742D"/>
    <w:rsid w:val="00BD3E06"/>
    <w:rsid w:val="00BD421A"/>
    <w:rsid w:val="00BD4946"/>
    <w:rsid w:val="00BD7F93"/>
    <w:rsid w:val="00BE0BBF"/>
    <w:rsid w:val="00BE30CD"/>
    <w:rsid w:val="00BE7EBD"/>
    <w:rsid w:val="00BF0828"/>
    <w:rsid w:val="00BF18D5"/>
    <w:rsid w:val="00BF245C"/>
    <w:rsid w:val="00BF2F6F"/>
    <w:rsid w:val="00BF3673"/>
    <w:rsid w:val="00BF373B"/>
    <w:rsid w:val="00BF42B9"/>
    <w:rsid w:val="00BF53A6"/>
    <w:rsid w:val="00C00126"/>
    <w:rsid w:val="00C00195"/>
    <w:rsid w:val="00C0041F"/>
    <w:rsid w:val="00C01505"/>
    <w:rsid w:val="00C0152F"/>
    <w:rsid w:val="00C01693"/>
    <w:rsid w:val="00C023CA"/>
    <w:rsid w:val="00C03B7D"/>
    <w:rsid w:val="00C0454B"/>
    <w:rsid w:val="00C05455"/>
    <w:rsid w:val="00C0743A"/>
    <w:rsid w:val="00C07567"/>
    <w:rsid w:val="00C07D27"/>
    <w:rsid w:val="00C100E2"/>
    <w:rsid w:val="00C10ED4"/>
    <w:rsid w:val="00C10F0E"/>
    <w:rsid w:val="00C14A1A"/>
    <w:rsid w:val="00C16675"/>
    <w:rsid w:val="00C16EAE"/>
    <w:rsid w:val="00C17880"/>
    <w:rsid w:val="00C24483"/>
    <w:rsid w:val="00C24657"/>
    <w:rsid w:val="00C26814"/>
    <w:rsid w:val="00C27361"/>
    <w:rsid w:val="00C27A3E"/>
    <w:rsid w:val="00C27E69"/>
    <w:rsid w:val="00C306D3"/>
    <w:rsid w:val="00C30F80"/>
    <w:rsid w:val="00C32031"/>
    <w:rsid w:val="00C325AB"/>
    <w:rsid w:val="00C332AE"/>
    <w:rsid w:val="00C33501"/>
    <w:rsid w:val="00C34591"/>
    <w:rsid w:val="00C35365"/>
    <w:rsid w:val="00C35742"/>
    <w:rsid w:val="00C373E8"/>
    <w:rsid w:val="00C37A06"/>
    <w:rsid w:val="00C4066D"/>
    <w:rsid w:val="00C4671C"/>
    <w:rsid w:val="00C46A85"/>
    <w:rsid w:val="00C51AC0"/>
    <w:rsid w:val="00C51B13"/>
    <w:rsid w:val="00C51B4B"/>
    <w:rsid w:val="00C52071"/>
    <w:rsid w:val="00C534FA"/>
    <w:rsid w:val="00C53DE7"/>
    <w:rsid w:val="00C54AD8"/>
    <w:rsid w:val="00C60DBE"/>
    <w:rsid w:val="00C6184A"/>
    <w:rsid w:val="00C618BA"/>
    <w:rsid w:val="00C7093B"/>
    <w:rsid w:val="00C70B17"/>
    <w:rsid w:val="00C70BDC"/>
    <w:rsid w:val="00C71B2B"/>
    <w:rsid w:val="00C720A5"/>
    <w:rsid w:val="00C72D56"/>
    <w:rsid w:val="00C74B93"/>
    <w:rsid w:val="00C75A9E"/>
    <w:rsid w:val="00C75C0B"/>
    <w:rsid w:val="00C75FA7"/>
    <w:rsid w:val="00C77C6F"/>
    <w:rsid w:val="00C77C9E"/>
    <w:rsid w:val="00C81C1A"/>
    <w:rsid w:val="00C820F3"/>
    <w:rsid w:val="00C85AA9"/>
    <w:rsid w:val="00C85DEE"/>
    <w:rsid w:val="00C85EB0"/>
    <w:rsid w:val="00C86521"/>
    <w:rsid w:val="00C86910"/>
    <w:rsid w:val="00C86EBB"/>
    <w:rsid w:val="00C87C60"/>
    <w:rsid w:val="00C9025C"/>
    <w:rsid w:val="00C918F8"/>
    <w:rsid w:val="00C93511"/>
    <w:rsid w:val="00C97E4A"/>
    <w:rsid w:val="00CA20D5"/>
    <w:rsid w:val="00CA331A"/>
    <w:rsid w:val="00CA5AD6"/>
    <w:rsid w:val="00CA6EA5"/>
    <w:rsid w:val="00CB03E0"/>
    <w:rsid w:val="00CB0F80"/>
    <w:rsid w:val="00CB1AD1"/>
    <w:rsid w:val="00CB1C6C"/>
    <w:rsid w:val="00CB2A19"/>
    <w:rsid w:val="00CB2E9C"/>
    <w:rsid w:val="00CB3D84"/>
    <w:rsid w:val="00CB4B44"/>
    <w:rsid w:val="00CB5F7F"/>
    <w:rsid w:val="00CB6767"/>
    <w:rsid w:val="00CC2C9A"/>
    <w:rsid w:val="00CC31B5"/>
    <w:rsid w:val="00CC4BC5"/>
    <w:rsid w:val="00CC69AF"/>
    <w:rsid w:val="00CC6DC1"/>
    <w:rsid w:val="00CC739E"/>
    <w:rsid w:val="00CC770F"/>
    <w:rsid w:val="00CD1CE7"/>
    <w:rsid w:val="00CD291B"/>
    <w:rsid w:val="00CE0B80"/>
    <w:rsid w:val="00CE2820"/>
    <w:rsid w:val="00CE303B"/>
    <w:rsid w:val="00CE47CA"/>
    <w:rsid w:val="00CE49B1"/>
    <w:rsid w:val="00CE718A"/>
    <w:rsid w:val="00CF0ACA"/>
    <w:rsid w:val="00CF1F6B"/>
    <w:rsid w:val="00CF4D60"/>
    <w:rsid w:val="00CF79B1"/>
    <w:rsid w:val="00D003E6"/>
    <w:rsid w:val="00D009F4"/>
    <w:rsid w:val="00D01718"/>
    <w:rsid w:val="00D02C53"/>
    <w:rsid w:val="00D035B7"/>
    <w:rsid w:val="00D03DE0"/>
    <w:rsid w:val="00D04C48"/>
    <w:rsid w:val="00D05F40"/>
    <w:rsid w:val="00D1031A"/>
    <w:rsid w:val="00D103D7"/>
    <w:rsid w:val="00D10FBF"/>
    <w:rsid w:val="00D11DE3"/>
    <w:rsid w:val="00D15E24"/>
    <w:rsid w:val="00D1764D"/>
    <w:rsid w:val="00D221E3"/>
    <w:rsid w:val="00D22F82"/>
    <w:rsid w:val="00D236F5"/>
    <w:rsid w:val="00D25AB2"/>
    <w:rsid w:val="00D26866"/>
    <w:rsid w:val="00D273E9"/>
    <w:rsid w:val="00D30806"/>
    <w:rsid w:val="00D3164D"/>
    <w:rsid w:val="00D33A6F"/>
    <w:rsid w:val="00D3491D"/>
    <w:rsid w:val="00D35444"/>
    <w:rsid w:val="00D360E7"/>
    <w:rsid w:val="00D363B3"/>
    <w:rsid w:val="00D36823"/>
    <w:rsid w:val="00D37A04"/>
    <w:rsid w:val="00D40652"/>
    <w:rsid w:val="00D425AB"/>
    <w:rsid w:val="00D42EF2"/>
    <w:rsid w:val="00D43417"/>
    <w:rsid w:val="00D43943"/>
    <w:rsid w:val="00D45AB0"/>
    <w:rsid w:val="00D473F2"/>
    <w:rsid w:val="00D478C1"/>
    <w:rsid w:val="00D50B18"/>
    <w:rsid w:val="00D539F1"/>
    <w:rsid w:val="00D53E9B"/>
    <w:rsid w:val="00D542EB"/>
    <w:rsid w:val="00D54965"/>
    <w:rsid w:val="00D555C9"/>
    <w:rsid w:val="00D55FCD"/>
    <w:rsid w:val="00D57AF3"/>
    <w:rsid w:val="00D60562"/>
    <w:rsid w:val="00D61DF0"/>
    <w:rsid w:val="00D62828"/>
    <w:rsid w:val="00D62960"/>
    <w:rsid w:val="00D62A68"/>
    <w:rsid w:val="00D64807"/>
    <w:rsid w:val="00D6557D"/>
    <w:rsid w:val="00D65C01"/>
    <w:rsid w:val="00D667AC"/>
    <w:rsid w:val="00D676B9"/>
    <w:rsid w:val="00D72194"/>
    <w:rsid w:val="00D7411D"/>
    <w:rsid w:val="00D741A5"/>
    <w:rsid w:val="00D74FC7"/>
    <w:rsid w:val="00D75D72"/>
    <w:rsid w:val="00D832C4"/>
    <w:rsid w:val="00D85FCA"/>
    <w:rsid w:val="00D872CF"/>
    <w:rsid w:val="00D87DC5"/>
    <w:rsid w:val="00D90EDB"/>
    <w:rsid w:val="00D913ED"/>
    <w:rsid w:val="00D9440D"/>
    <w:rsid w:val="00D94C16"/>
    <w:rsid w:val="00DA065F"/>
    <w:rsid w:val="00DA0EF9"/>
    <w:rsid w:val="00DA12EC"/>
    <w:rsid w:val="00DA1D04"/>
    <w:rsid w:val="00DA317D"/>
    <w:rsid w:val="00DA6323"/>
    <w:rsid w:val="00DA64F3"/>
    <w:rsid w:val="00DB12D9"/>
    <w:rsid w:val="00DB1C97"/>
    <w:rsid w:val="00DB27CE"/>
    <w:rsid w:val="00DB2CE5"/>
    <w:rsid w:val="00DB4AE4"/>
    <w:rsid w:val="00DB5419"/>
    <w:rsid w:val="00DB6A6D"/>
    <w:rsid w:val="00DB79F0"/>
    <w:rsid w:val="00DC045B"/>
    <w:rsid w:val="00DC0DA1"/>
    <w:rsid w:val="00DC641E"/>
    <w:rsid w:val="00DC69E0"/>
    <w:rsid w:val="00DC6B71"/>
    <w:rsid w:val="00DC6D4A"/>
    <w:rsid w:val="00DC7E3E"/>
    <w:rsid w:val="00DD264D"/>
    <w:rsid w:val="00DD4B6F"/>
    <w:rsid w:val="00DD5B4A"/>
    <w:rsid w:val="00DE10A2"/>
    <w:rsid w:val="00DE1BD0"/>
    <w:rsid w:val="00DE45BF"/>
    <w:rsid w:val="00DE5B8B"/>
    <w:rsid w:val="00DE624F"/>
    <w:rsid w:val="00DF052B"/>
    <w:rsid w:val="00DF3A32"/>
    <w:rsid w:val="00DF3C76"/>
    <w:rsid w:val="00DF5300"/>
    <w:rsid w:val="00DF7A6B"/>
    <w:rsid w:val="00E0147D"/>
    <w:rsid w:val="00E04DAF"/>
    <w:rsid w:val="00E05112"/>
    <w:rsid w:val="00E05534"/>
    <w:rsid w:val="00E05DC5"/>
    <w:rsid w:val="00E1251E"/>
    <w:rsid w:val="00E12EC8"/>
    <w:rsid w:val="00E139FA"/>
    <w:rsid w:val="00E15022"/>
    <w:rsid w:val="00E15853"/>
    <w:rsid w:val="00E15FE8"/>
    <w:rsid w:val="00E16457"/>
    <w:rsid w:val="00E169A7"/>
    <w:rsid w:val="00E17CA4"/>
    <w:rsid w:val="00E21E4F"/>
    <w:rsid w:val="00E229F0"/>
    <w:rsid w:val="00E23482"/>
    <w:rsid w:val="00E32E62"/>
    <w:rsid w:val="00E33684"/>
    <w:rsid w:val="00E33898"/>
    <w:rsid w:val="00E35AF8"/>
    <w:rsid w:val="00E406EA"/>
    <w:rsid w:val="00E40729"/>
    <w:rsid w:val="00E41736"/>
    <w:rsid w:val="00E43610"/>
    <w:rsid w:val="00E43DBE"/>
    <w:rsid w:val="00E44287"/>
    <w:rsid w:val="00E45528"/>
    <w:rsid w:val="00E45577"/>
    <w:rsid w:val="00E46B37"/>
    <w:rsid w:val="00E46BD5"/>
    <w:rsid w:val="00E512F4"/>
    <w:rsid w:val="00E524EA"/>
    <w:rsid w:val="00E532DC"/>
    <w:rsid w:val="00E54AE5"/>
    <w:rsid w:val="00E60BCE"/>
    <w:rsid w:val="00E62943"/>
    <w:rsid w:val="00E6372D"/>
    <w:rsid w:val="00E651EB"/>
    <w:rsid w:val="00E70931"/>
    <w:rsid w:val="00E70FBE"/>
    <w:rsid w:val="00E732EE"/>
    <w:rsid w:val="00E75FBA"/>
    <w:rsid w:val="00E76B32"/>
    <w:rsid w:val="00E77979"/>
    <w:rsid w:val="00E77F7E"/>
    <w:rsid w:val="00E8150E"/>
    <w:rsid w:val="00E82246"/>
    <w:rsid w:val="00E82A6B"/>
    <w:rsid w:val="00E837B3"/>
    <w:rsid w:val="00E83AD5"/>
    <w:rsid w:val="00E91034"/>
    <w:rsid w:val="00E91256"/>
    <w:rsid w:val="00E91FEA"/>
    <w:rsid w:val="00E94F30"/>
    <w:rsid w:val="00E95C8E"/>
    <w:rsid w:val="00EA4118"/>
    <w:rsid w:val="00EA5B7B"/>
    <w:rsid w:val="00EB0DED"/>
    <w:rsid w:val="00EB2F85"/>
    <w:rsid w:val="00EB5C49"/>
    <w:rsid w:val="00EC3E4D"/>
    <w:rsid w:val="00EC4D35"/>
    <w:rsid w:val="00EC551C"/>
    <w:rsid w:val="00EC74CC"/>
    <w:rsid w:val="00EC7633"/>
    <w:rsid w:val="00EC78E8"/>
    <w:rsid w:val="00EC7AF2"/>
    <w:rsid w:val="00ED145E"/>
    <w:rsid w:val="00ED5C23"/>
    <w:rsid w:val="00ED5E27"/>
    <w:rsid w:val="00ED7009"/>
    <w:rsid w:val="00EE0EC5"/>
    <w:rsid w:val="00EE33CA"/>
    <w:rsid w:val="00EE3CD0"/>
    <w:rsid w:val="00EF0883"/>
    <w:rsid w:val="00EF2012"/>
    <w:rsid w:val="00EF3D09"/>
    <w:rsid w:val="00EF70B9"/>
    <w:rsid w:val="00EF77EF"/>
    <w:rsid w:val="00F00EB2"/>
    <w:rsid w:val="00F02222"/>
    <w:rsid w:val="00F04A98"/>
    <w:rsid w:val="00F051D2"/>
    <w:rsid w:val="00F06F9D"/>
    <w:rsid w:val="00F141EC"/>
    <w:rsid w:val="00F166DE"/>
    <w:rsid w:val="00F202F8"/>
    <w:rsid w:val="00F25DE9"/>
    <w:rsid w:val="00F264E8"/>
    <w:rsid w:val="00F30A07"/>
    <w:rsid w:val="00F325AA"/>
    <w:rsid w:val="00F3269E"/>
    <w:rsid w:val="00F328BC"/>
    <w:rsid w:val="00F3465E"/>
    <w:rsid w:val="00F350BF"/>
    <w:rsid w:val="00F36CB1"/>
    <w:rsid w:val="00F37FEE"/>
    <w:rsid w:val="00F42A70"/>
    <w:rsid w:val="00F43888"/>
    <w:rsid w:val="00F43A58"/>
    <w:rsid w:val="00F444B9"/>
    <w:rsid w:val="00F5037A"/>
    <w:rsid w:val="00F53400"/>
    <w:rsid w:val="00F54B56"/>
    <w:rsid w:val="00F54D9B"/>
    <w:rsid w:val="00F557B8"/>
    <w:rsid w:val="00F57066"/>
    <w:rsid w:val="00F57DD7"/>
    <w:rsid w:val="00F617AF"/>
    <w:rsid w:val="00F67958"/>
    <w:rsid w:val="00F744E3"/>
    <w:rsid w:val="00F74675"/>
    <w:rsid w:val="00F764E1"/>
    <w:rsid w:val="00F81A45"/>
    <w:rsid w:val="00F81F2D"/>
    <w:rsid w:val="00F860D6"/>
    <w:rsid w:val="00F8734B"/>
    <w:rsid w:val="00F87D40"/>
    <w:rsid w:val="00F90605"/>
    <w:rsid w:val="00F92E66"/>
    <w:rsid w:val="00F95704"/>
    <w:rsid w:val="00F96578"/>
    <w:rsid w:val="00FA02FA"/>
    <w:rsid w:val="00FA161A"/>
    <w:rsid w:val="00FA2327"/>
    <w:rsid w:val="00FA278E"/>
    <w:rsid w:val="00FA2C92"/>
    <w:rsid w:val="00FA38A3"/>
    <w:rsid w:val="00FA7A65"/>
    <w:rsid w:val="00FB011C"/>
    <w:rsid w:val="00FB2A83"/>
    <w:rsid w:val="00FB4465"/>
    <w:rsid w:val="00FB5DB6"/>
    <w:rsid w:val="00FB69A4"/>
    <w:rsid w:val="00FC1967"/>
    <w:rsid w:val="00FC3585"/>
    <w:rsid w:val="00FC3B0A"/>
    <w:rsid w:val="00FC5ADF"/>
    <w:rsid w:val="00FC7707"/>
    <w:rsid w:val="00FC7D12"/>
    <w:rsid w:val="00FD1556"/>
    <w:rsid w:val="00FD2164"/>
    <w:rsid w:val="00FD2C51"/>
    <w:rsid w:val="00FD39D1"/>
    <w:rsid w:val="00FD4F03"/>
    <w:rsid w:val="00FE0B76"/>
    <w:rsid w:val="00FE16F7"/>
    <w:rsid w:val="00FE28A4"/>
    <w:rsid w:val="00FE3022"/>
    <w:rsid w:val="00FE504E"/>
    <w:rsid w:val="00FF11EC"/>
    <w:rsid w:val="00FF37CD"/>
    <w:rsid w:val="00FF390A"/>
    <w:rsid w:val="00FF4D29"/>
    <w:rsid w:val="00FF7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614A"/>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4C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4C48"/>
  </w:style>
  <w:style w:type="paragraph" w:styleId="a6">
    <w:name w:val="footer"/>
    <w:basedOn w:val="a"/>
    <w:link w:val="a7"/>
    <w:uiPriority w:val="99"/>
    <w:semiHidden/>
    <w:unhideWhenUsed/>
    <w:rsid w:val="00D04C4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04C48"/>
  </w:style>
  <w:style w:type="paragraph" w:styleId="a8">
    <w:name w:val="Balloon Text"/>
    <w:basedOn w:val="a"/>
    <w:link w:val="a9"/>
    <w:uiPriority w:val="99"/>
    <w:semiHidden/>
    <w:unhideWhenUsed/>
    <w:rsid w:val="00A844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44CE"/>
    <w:rPr>
      <w:rFonts w:ascii="Tahoma" w:hAnsi="Tahoma" w:cs="Tahoma"/>
      <w:sz w:val="16"/>
      <w:szCs w:val="16"/>
    </w:rPr>
  </w:style>
  <w:style w:type="table" w:customStyle="1" w:styleId="1">
    <w:name w:val="Сетка таблицы1"/>
    <w:basedOn w:val="a1"/>
    <w:next w:val="a3"/>
    <w:uiPriority w:val="59"/>
    <w:rsid w:val="00A844CE"/>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614A"/>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04C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4C48"/>
  </w:style>
  <w:style w:type="paragraph" w:styleId="a6">
    <w:name w:val="footer"/>
    <w:basedOn w:val="a"/>
    <w:link w:val="a7"/>
    <w:uiPriority w:val="99"/>
    <w:semiHidden/>
    <w:unhideWhenUsed/>
    <w:rsid w:val="00D04C4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04C48"/>
  </w:style>
  <w:style w:type="paragraph" w:styleId="a8">
    <w:name w:val="Balloon Text"/>
    <w:basedOn w:val="a"/>
    <w:link w:val="a9"/>
    <w:uiPriority w:val="99"/>
    <w:semiHidden/>
    <w:unhideWhenUsed/>
    <w:rsid w:val="00A844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44CE"/>
    <w:rPr>
      <w:rFonts w:ascii="Tahoma" w:hAnsi="Tahoma" w:cs="Tahoma"/>
      <w:sz w:val="16"/>
      <w:szCs w:val="16"/>
    </w:rPr>
  </w:style>
  <w:style w:type="table" w:customStyle="1" w:styleId="1">
    <w:name w:val="Сетка таблицы1"/>
    <w:basedOn w:val="a1"/>
    <w:next w:val="a3"/>
    <w:uiPriority w:val="59"/>
    <w:rsid w:val="00A844CE"/>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2703</Words>
  <Characters>15413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Бушманов Ян Вячеславович</dc:creator>
  <cp:lastModifiedBy>Молчанова Ольга Петровна</cp:lastModifiedBy>
  <cp:revision>2</cp:revision>
  <dcterms:created xsi:type="dcterms:W3CDTF">2021-11-01T06:52:00Z</dcterms:created>
  <dcterms:modified xsi:type="dcterms:W3CDTF">2021-11-01T06:52:00Z</dcterms:modified>
</cp:coreProperties>
</file>