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58" w:rsidRPr="00847458" w:rsidRDefault="00847458" w:rsidP="0035188C">
      <w:pPr>
        <w:spacing w:line="276" w:lineRule="auto"/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>Расчеты по статьям источников финансирования дефицита областного бюджета на 20</w:t>
      </w:r>
      <w:r w:rsidR="00892BE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77C6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</w:t>
      </w:r>
      <w:r w:rsidR="00575DC4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>а плановый период 202</w:t>
      </w:r>
      <w:r w:rsidR="00377C6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377C6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 за счет продажи ценных бумаг</w:t>
      </w:r>
    </w:p>
    <w:p w:rsidR="00511DD6" w:rsidRDefault="00511DD6" w:rsidP="0035188C">
      <w:pPr>
        <w:spacing w:line="276" w:lineRule="auto"/>
        <w:jc w:val="center"/>
        <w:rPr>
          <w:b/>
        </w:rPr>
      </w:pPr>
    </w:p>
    <w:p w:rsidR="00E54BBA" w:rsidRDefault="00847458" w:rsidP="00E54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по статье источников финансирования дефицита областного бюджета «Размещение государственных ценных бумаг субъектов Российской Федерации, номинальная стоимость которых указана в валюте Российской Федерации»</w:t>
      </w:r>
    </w:p>
    <w:p w:rsidR="00E54BBA" w:rsidRDefault="00E54BBA" w:rsidP="00E5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ADD" w:rsidRDefault="00317ADD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п.3.2. </w:t>
      </w:r>
      <w:r w:rsidRPr="00847458">
        <w:rPr>
          <w:rFonts w:ascii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етодики </w:t>
      </w:r>
      <w:r w:rsidRPr="00847458">
        <w:rPr>
          <w:rFonts w:ascii="Times New Roman" w:hAnsi="Times New Roman" w:cs="Times New Roman"/>
          <w:sz w:val="28"/>
          <w:szCs w:val="28"/>
          <w:lang w:eastAsia="x-none"/>
        </w:rPr>
        <w:t>прогнозирования поступлений по источникам финансирования дефицита областного бюджета</w:t>
      </w:r>
      <w:r>
        <w:rPr>
          <w:rFonts w:ascii="Times New Roman" w:hAnsi="Times New Roman" w:cs="Times New Roman"/>
          <w:sz w:val="28"/>
          <w:szCs w:val="28"/>
          <w:lang w:eastAsia="x-none"/>
        </w:rPr>
        <w:t>, утвержденной приказом департамента финансов Ярославс</w:t>
      </w:r>
      <w:r w:rsidR="00A56184">
        <w:rPr>
          <w:rFonts w:ascii="Times New Roman" w:hAnsi="Times New Roman" w:cs="Times New Roman"/>
          <w:sz w:val="28"/>
          <w:szCs w:val="28"/>
          <w:lang w:eastAsia="x-none"/>
        </w:rPr>
        <w:t>кой области от 28.07.2016 №</w:t>
      </w:r>
      <w:r w:rsidR="006D226B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="00A56184">
        <w:rPr>
          <w:rFonts w:ascii="Times New Roman" w:hAnsi="Times New Roman" w:cs="Times New Roman"/>
          <w:sz w:val="28"/>
          <w:szCs w:val="28"/>
          <w:lang w:eastAsia="x-none"/>
        </w:rPr>
        <w:t xml:space="preserve">30н </w:t>
      </w:r>
      <w:r>
        <w:rPr>
          <w:rFonts w:ascii="Times New Roman" w:hAnsi="Times New Roman" w:cs="Times New Roman"/>
          <w:sz w:val="28"/>
          <w:szCs w:val="28"/>
          <w:lang w:eastAsia="x-none"/>
        </w:rPr>
        <w:t>«Об утверждении Методики прогнозирования по источникам финансирования дефицита областного бюджета»</w:t>
      </w:r>
      <w:r w:rsidR="006D226B">
        <w:rPr>
          <w:rFonts w:ascii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п</w:t>
      </w:r>
      <w:r w:rsidRPr="00BF47F5">
        <w:rPr>
          <w:rFonts w:ascii="Times New Roman" w:hAnsi="Times New Roman" w:cs="Times New Roman"/>
          <w:sz w:val="28"/>
          <w:szCs w:val="28"/>
        </w:rPr>
        <w:t>рогнозируемый объем поступлений от размещения государственных ценных бумаг Ярославской области (</w:t>
      </w:r>
      <w:proofErr w:type="spellStart"/>
      <w:r w:rsidRPr="00BF47F5">
        <w:rPr>
          <w:rFonts w:ascii="Times New Roman" w:hAnsi="Times New Roman" w:cs="Times New Roman"/>
          <w:sz w:val="28"/>
          <w:szCs w:val="28"/>
        </w:rPr>
        <w:t>Побл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F47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92BEC">
        <w:rPr>
          <w:rFonts w:ascii="Times New Roman" w:hAnsi="Times New Roman" w:cs="Times New Roman"/>
          <w:sz w:val="28"/>
          <w:szCs w:val="28"/>
        </w:rPr>
        <w:t>2</w:t>
      </w:r>
      <w:r w:rsidR="00B61B74">
        <w:rPr>
          <w:rFonts w:ascii="Times New Roman" w:hAnsi="Times New Roman" w:cs="Times New Roman"/>
          <w:sz w:val="28"/>
          <w:szCs w:val="28"/>
        </w:rPr>
        <w:t>2</w:t>
      </w:r>
      <w:r w:rsidRPr="00BF47F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рассчитан следующим образом:</w:t>
      </w:r>
    </w:p>
    <w:p w:rsidR="00317ADD" w:rsidRDefault="00317ADD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ADD" w:rsidRDefault="00317ADD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7F5">
        <w:rPr>
          <w:rFonts w:ascii="Times New Roman" w:hAnsi="Times New Roman" w:cs="Times New Roman"/>
          <w:sz w:val="28"/>
          <w:szCs w:val="28"/>
        </w:rPr>
        <w:t>Побл</w:t>
      </w:r>
      <w:proofErr w:type="spellEnd"/>
      <w:r w:rsidRPr="00BF47F5">
        <w:rPr>
          <w:rFonts w:ascii="Times New Roman" w:hAnsi="Times New Roman" w:cs="Times New Roman"/>
          <w:sz w:val="28"/>
          <w:szCs w:val="28"/>
        </w:rPr>
        <w:t xml:space="preserve"> </w:t>
      </w:r>
      <w:r w:rsidRPr="00B06E60">
        <w:rPr>
          <w:rFonts w:ascii="Times New Roman" w:hAnsi="Times New Roman" w:cs="Times New Roman"/>
          <w:sz w:val="28"/>
          <w:szCs w:val="28"/>
        </w:rPr>
        <w:t>= (</w:t>
      </w:r>
      <w:r w:rsidR="00B61B74">
        <w:rPr>
          <w:rFonts w:ascii="Times New Roman" w:hAnsi="Times New Roman" w:cs="Times New Roman"/>
          <w:sz w:val="28"/>
          <w:szCs w:val="28"/>
        </w:rPr>
        <w:t>1</w:t>
      </w:r>
      <w:r w:rsidR="003144DD">
        <w:rPr>
          <w:rFonts w:ascii="Times New Roman" w:hAnsi="Times New Roman" w:cs="Times New Roman"/>
          <w:sz w:val="28"/>
          <w:szCs w:val="28"/>
        </w:rPr>
        <w:t>8</w:t>
      </w:r>
      <w:r w:rsidR="00B61B74">
        <w:rPr>
          <w:rFonts w:ascii="Times New Roman" w:hAnsi="Times New Roman" w:cs="Times New Roman"/>
          <w:sz w:val="28"/>
          <w:szCs w:val="28"/>
        </w:rPr>
        <w:t> </w:t>
      </w:r>
      <w:r w:rsidR="003144DD">
        <w:rPr>
          <w:rFonts w:ascii="Times New Roman" w:hAnsi="Times New Roman" w:cs="Times New Roman"/>
          <w:sz w:val="28"/>
          <w:szCs w:val="28"/>
        </w:rPr>
        <w:t>122</w:t>
      </w:r>
      <w:r w:rsidR="00B61B74">
        <w:rPr>
          <w:rFonts w:ascii="Times New Roman" w:hAnsi="Times New Roman" w:cs="Times New Roman"/>
          <w:sz w:val="28"/>
          <w:szCs w:val="28"/>
        </w:rPr>
        <w:t> </w:t>
      </w:r>
      <w:r w:rsidR="003144DD">
        <w:rPr>
          <w:rFonts w:ascii="Times New Roman" w:hAnsi="Times New Roman" w:cs="Times New Roman"/>
          <w:sz w:val="28"/>
          <w:szCs w:val="28"/>
        </w:rPr>
        <w:t>918</w:t>
      </w:r>
      <w:r w:rsidR="00B61B74">
        <w:rPr>
          <w:rFonts w:ascii="Times New Roman" w:hAnsi="Times New Roman" w:cs="Times New Roman"/>
          <w:sz w:val="28"/>
          <w:szCs w:val="28"/>
        </w:rPr>
        <w:t xml:space="preserve"> </w:t>
      </w:r>
      <w:r w:rsidR="003144DD">
        <w:rPr>
          <w:rFonts w:ascii="Times New Roman" w:hAnsi="Times New Roman" w:cs="Times New Roman"/>
          <w:sz w:val="28"/>
          <w:szCs w:val="28"/>
        </w:rPr>
        <w:t>2</w:t>
      </w:r>
      <w:r w:rsidR="00B61B74">
        <w:rPr>
          <w:rFonts w:ascii="Times New Roman" w:hAnsi="Times New Roman" w:cs="Times New Roman"/>
          <w:sz w:val="28"/>
          <w:szCs w:val="28"/>
        </w:rPr>
        <w:t>00</w:t>
      </w:r>
      <w:r w:rsidR="00C37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4DD">
        <w:rPr>
          <w:rFonts w:ascii="Times New Roman" w:hAnsi="Times New Roman" w:cs="Times New Roman"/>
          <w:sz w:val="28"/>
          <w:szCs w:val="28"/>
        </w:rPr>
        <w:t>–</w:t>
      </w:r>
      <w:r w:rsidRPr="00B06E60">
        <w:rPr>
          <w:rFonts w:ascii="Times New Roman" w:hAnsi="Times New Roman" w:cs="Times New Roman"/>
          <w:sz w:val="28"/>
          <w:szCs w:val="28"/>
        </w:rPr>
        <w:t xml:space="preserve"> </w:t>
      </w:r>
      <w:r w:rsidR="003144DD">
        <w:rPr>
          <w:rFonts w:ascii="Times New Roman" w:hAnsi="Times New Roman" w:cs="Times New Roman"/>
          <w:sz w:val="28"/>
          <w:szCs w:val="28"/>
        </w:rPr>
        <w:t>6 053 065 500</w:t>
      </w:r>
      <w:r w:rsidRPr="00B06E60">
        <w:rPr>
          <w:rFonts w:ascii="Times New Roman" w:hAnsi="Times New Roman" w:cs="Times New Roman"/>
          <w:sz w:val="28"/>
          <w:szCs w:val="28"/>
        </w:rPr>
        <w:t xml:space="preserve">) х </w:t>
      </w:r>
      <w:r w:rsidR="00A369DF" w:rsidRPr="00B06E60">
        <w:rPr>
          <w:rFonts w:ascii="Times New Roman" w:hAnsi="Times New Roman" w:cs="Times New Roman"/>
          <w:sz w:val="28"/>
          <w:szCs w:val="28"/>
        </w:rPr>
        <w:t>0</w:t>
      </w:r>
      <w:r w:rsidR="00A369DF" w:rsidRPr="002F2805">
        <w:rPr>
          <w:rFonts w:ascii="Times New Roman" w:hAnsi="Times New Roman" w:cs="Times New Roman"/>
          <w:sz w:val="28"/>
          <w:szCs w:val="28"/>
        </w:rPr>
        <w:t>,</w:t>
      </w:r>
      <w:r w:rsidR="002F2805" w:rsidRPr="002F2805">
        <w:rPr>
          <w:rFonts w:ascii="Times New Roman" w:hAnsi="Times New Roman" w:cs="Times New Roman"/>
          <w:sz w:val="28"/>
          <w:szCs w:val="28"/>
        </w:rPr>
        <w:t>2</w:t>
      </w:r>
      <w:r w:rsidR="00B06E60">
        <w:rPr>
          <w:rFonts w:ascii="Times New Roman" w:hAnsi="Times New Roman" w:cs="Times New Roman"/>
          <w:sz w:val="28"/>
          <w:szCs w:val="28"/>
        </w:rPr>
        <w:t>5</w:t>
      </w:r>
      <w:r w:rsidRPr="002F2805">
        <w:rPr>
          <w:rFonts w:ascii="Times New Roman" w:hAnsi="Times New Roman" w:cs="Times New Roman"/>
          <w:sz w:val="28"/>
          <w:szCs w:val="28"/>
        </w:rPr>
        <w:t xml:space="preserve"> </w:t>
      </w:r>
      <w:r w:rsidRPr="00713F48">
        <w:rPr>
          <w:rFonts w:ascii="Times New Roman" w:hAnsi="Times New Roman" w:cs="Times New Roman"/>
          <w:sz w:val="28"/>
          <w:szCs w:val="28"/>
        </w:rPr>
        <w:t xml:space="preserve">= </w:t>
      </w:r>
      <w:r w:rsidR="00B61B74" w:rsidRPr="003144DD">
        <w:rPr>
          <w:rFonts w:ascii="Times New Roman" w:hAnsi="Times New Roman" w:cs="Times New Roman"/>
          <w:sz w:val="28"/>
          <w:szCs w:val="28"/>
        </w:rPr>
        <w:t xml:space="preserve">3 017 463 175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713F48" w:rsidRDefault="00713F48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ADD" w:rsidRDefault="00A45C46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17AD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4BBA" w:rsidRDefault="003144DD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18 122 918 200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BBA">
        <w:rPr>
          <w:rFonts w:ascii="Times New Roman" w:hAnsi="Times New Roman" w:cs="Times New Roman"/>
          <w:sz w:val="28"/>
          <w:szCs w:val="28"/>
        </w:rPr>
        <w:t>–</w:t>
      </w:r>
      <w:r w:rsidR="00B61B74">
        <w:rPr>
          <w:rFonts w:ascii="Times New Roman" w:hAnsi="Times New Roman" w:cs="Times New Roman"/>
          <w:sz w:val="28"/>
          <w:szCs w:val="28"/>
        </w:rPr>
        <w:t xml:space="preserve"> </w:t>
      </w:r>
      <w:r w:rsidR="00317ADD" w:rsidRPr="00BF47F5">
        <w:rPr>
          <w:rFonts w:ascii="Times New Roman" w:hAnsi="Times New Roman" w:cs="Times New Roman"/>
          <w:sz w:val="28"/>
          <w:szCs w:val="28"/>
        </w:rPr>
        <w:t>прогнозируемый предельный объем государственных заи</w:t>
      </w:r>
      <w:r w:rsidR="00E54BBA">
        <w:rPr>
          <w:rFonts w:ascii="Times New Roman" w:hAnsi="Times New Roman" w:cs="Times New Roman"/>
          <w:sz w:val="28"/>
          <w:szCs w:val="28"/>
        </w:rPr>
        <w:t>мствований Ярославской области;</w:t>
      </w:r>
    </w:p>
    <w:p w:rsidR="00317ADD" w:rsidRPr="00BF47F5" w:rsidRDefault="002330CA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6 053</w:t>
      </w:r>
      <w:r w:rsidR="00E54B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065</w:t>
      </w:r>
      <w:r w:rsidR="00E54B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="00317ADD" w:rsidRPr="00BF47F5">
        <w:rPr>
          <w:rFonts w:ascii="Times New Roman" w:hAnsi="Times New Roman" w:cs="Times New Roman"/>
          <w:sz w:val="28"/>
          <w:szCs w:val="28"/>
        </w:rPr>
        <w:t>– прогнозируемый объем поступлений бюджетных кредитов из федерального бюджета;</w:t>
      </w:r>
    </w:p>
    <w:p w:rsidR="00317ADD" w:rsidRDefault="00A369DF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05">
        <w:rPr>
          <w:rFonts w:ascii="Times New Roman" w:hAnsi="Times New Roman" w:cs="Times New Roman"/>
          <w:sz w:val="28"/>
          <w:szCs w:val="28"/>
        </w:rPr>
        <w:t>0,</w:t>
      </w:r>
      <w:r w:rsidR="002F2805" w:rsidRPr="002F2805">
        <w:rPr>
          <w:rFonts w:ascii="Times New Roman" w:hAnsi="Times New Roman" w:cs="Times New Roman"/>
          <w:sz w:val="28"/>
          <w:szCs w:val="28"/>
        </w:rPr>
        <w:t>2</w:t>
      </w:r>
      <w:r w:rsidR="006F488C">
        <w:rPr>
          <w:rFonts w:ascii="Times New Roman" w:hAnsi="Times New Roman" w:cs="Times New Roman"/>
          <w:sz w:val="28"/>
          <w:szCs w:val="28"/>
        </w:rPr>
        <w:t>5</w:t>
      </w:r>
      <w:r w:rsidR="00317ADD" w:rsidRPr="00BF47F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финансирование дефицита областного бюджета и (или) погашение долговых обязательств Ярославской области за счет средств от размещения государственных ценных бумаг Ярославской области</w:t>
      </w:r>
      <w:r w:rsidR="00B82FD5">
        <w:rPr>
          <w:rFonts w:ascii="Times New Roman" w:hAnsi="Times New Roman" w:cs="Times New Roman"/>
          <w:sz w:val="28"/>
          <w:szCs w:val="28"/>
        </w:rPr>
        <w:t>.</w:t>
      </w:r>
    </w:p>
    <w:p w:rsidR="00713F48" w:rsidRPr="00B06E60" w:rsidRDefault="00713F48" w:rsidP="00E54BB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60">
        <w:rPr>
          <w:rFonts w:ascii="Times New Roman" w:eastAsia="Calibri" w:hAnsi="Times New Roman" w:cs="Times New Roman"/>
          <w:sz w:val="28"/>
          <w:szCs w:val="28"/>
        </w:rPr>
        <w:t>Прогнозируемый объем поступлений от размещения государственных ценных бумаг Ярославской области в соответствующем финансовом году устанавливается кратным 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E60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E60">
        <w:rPr>
          <w:rFonts w:ascii="Times New Roman" w:eastAsia="Calibri" w:hAnsi="Times New Roman" w:cs="Times New Roman"/>
          <w:sz w:val="28"/>
          <w:szCs w:val="28"/>
        </w:rPr>
        <w:t>000 рублей.</w:t>
      </w:r>
    </w:p>
    <w:p w:rsidR="00713F48" w:rsidRDefault="00713F48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48" w:rsidRPr="00FF6530" w:rsidRDefault="00713F48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установленной кратности прогнозируемый </w:t>
      </w:r>
      <w:r w:rsidRPr="00BF47F5">
        <w:rPr>
          <w:rFonts w:ascii="Times New Roman" w:hAnsi="Times New Roman" w:cs="Times New Roman"/>
          <w:sz w:val="28"/>
          <w:szCs w:val="28"/>
        </w:rPr>
        <w:t>объем поступлений от размещения государственных ценных бумаг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B61B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B61B74">
        <w:rPr>
          <w:rFonts w:ascii="Times New Roman" w:hAnsi="Times New Roman" w:cs="Times New Roman"/>
          <w:sz w:val="28"/>
          <w:szCs w:val="28"/>
        </w:rPr>
        <w:t>3</w:t>
      </w:r>
      <w:r w:rsidRPr="00FF6530">
        <w:rPr>
          <w:rFonts w:ascii="Times New Roman" w:hAnsi="Times New Roman" w:cs="Times New Roman"/>
          <w:sz w:val="28"/>
          <w:szCs w:val="28"/>
        </w:rPr>
        <w:t> 000 000 000 рублей.</w:t>
      </w:r>
    </w:p>
    <w:p w:rsidR="00713F48" w:rsidRDefault="00713F48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48" w:rsidRDefault="00713F48" w:rsidP="00E54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61B74">
        <w:rPr>
          <w:rFonts w:ascii="Times New Roman" w:hAnsi="Times New Roman" w:cs="Times New Roman"/>
          <w:sz w:val="28"/>
          <w:szCs w:val="28"/>
        </w:rPr>
        <w:t>3</w:t>
      </w:r>
      <w:r w:rsidR="00E54BB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61B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размещение государственных ценных бумаг Ярославской области не планируется.</w:t>
      </w:r>
    </w:p>
    <w:sectPr w:rsidR="0071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58"/>
    <w:rsid w:val="00066D80"/>
    <w:rsid w:val="00094409"/>
    <w:rsid w:val="0009639D"/>
    <w:rsid w:val="000A715A"/>
    <w:rsid w:val="000F77BB"/>
    <w:rsid w:val="00132D53"/>
    <w:rsid w:val="00141DC8"/>
    <w:rsid w:val="0014789E"/>
    <w:rsid w:val="00154F14"/>
    <w:rsid w:val="00166825"/>
    <w:rsid w:val="0019266C"/>
    <w:rsid w:val="0022015F"/>
    <w:rsid w:val="002318C9"/>
    <w:rsid w:val="002330CA"/>
    <w:rsid w:val="00246183"/>
    <w:rsid w:val="002C1D58"/>
    <w:rsid w:val="002D4181"/>
    <w:rsid w:val="002E5863"/>
    <w:rsid w:val="002E6A9C"/>
    <w:rsid w:val="002F2805"/>
    <w:rsid w:val="0030705C"/>
    <w:rsid w:val="003144DD"/>
    <w:rsid w:val="00316DE3"/>
    <w:rsid w:val="00317ADD"/>
    <w:rsid w:val="00343F3B"/>
    <w:rsid w:val="0035188C"/>
    <w:rsid w:val="00377C6F"/>
    <w:rsid w:val="00383C46"/>
    <w:rsid w:val="003B5599"/>
    <w:rsid w:val="00415EA9"/>
    <w:rsid w:val="0042670D"/>
    <w:rsid w:val="004555EF"/>
    <w:rsid w:val="004B43A0"/>
    <w:rsid w:val="004B53ED"/>
    <w:rsid w:val="004D32B3"/>
    <w:rsid w:val="004F49F2"/>
    <w:rsid w:val="00500470"/>
    <w:rsid w:val="00503BBD"/>
    <w:rsid w:val="00511DD6"/>
    <w:rsid w:val="00522E4A"/>
    <w:rsid w:val="005364CA"/>
    <w:rsid w:val="00553716"/>
    <w:rsid w:val="00575DC4"/>
    <w:rsid w:val="00590183"/>
    <w:rsid w:val="005A4872"/>
    <w:rsid w:val="006330D1"/>
    <w:rsid w:val="00655C6F"/>
    <w:rsid w:val="00670946"/>
    <w:rsid w:val="006733D7"/>
    <w:rsid w:val="006831DA"/>
    <w:rsid w:val="006955D6"/>
    <w:rsid w:val="006B0065"/>
    <w:rsid w:val="006C2546"/>
    <w:rsid w:val="006D226B"/>
    <w:rsid w:val="006E0EB6"/>
    <w:rsid w:val="006F488C"/>
    <w:rsid w:val="00713F48"/>
    <w:rsid w:val="00726EE2"/>
    <w:rsid w:val="0073417D"/>
    <w:rsid w:val="00780499"/>
    <w:rsid w:val="007A2DB5"/>
    <w:rsid w:val="00802F7C"/>
    <w:rsid w:val="00811731"/>
    <w:rsid w:val="008118D5"/>
    <w:rsid w:val="0082380E"/>
    <w:rsid w:val="00847458"/>
    <w:rsid w:val="0086181E"/>
    <w:rsid w:val="00892BEC"/>
    <w:rsid w:val="008E420E"/>
    <w:rsid w:val="008F73C6"/>
    <w:rsid w:val="0090334B"/>
    <w:rsid w:val="00911CE2"/>
    <w:rsid w:val="009148EC"/>
    <w:rsid w:val="00921B78"/>
    <w:rsid w:val="00985F64"/>
    <w:rsid w:val="009A408A"/>
    <w:rsid w:val="009D57A3"/>
    <w:rsid w:val="009E7491"/>
    <w:rsid w:val="00A031AD"/>
    <w:rsid w:val="00A30042"/>
    <w:rsid w:val="00A369DF"/>
    <w:rsid w:val="00A45C46"/>
    <w:rsid w:val="00A56184"/>
    <w:rsid w:val="00A56378"/>
    <w:rsid w:val="00AA3051"/>
    <w:rsid w:val="00AC0425"/>
    <w:rsid w:val="00AE0BCE"/>
    <w:rsid w:val="00B00D9D"/>
    <w:rsid w:val="00B06E60"/>
    <w:rsid w:val="00B1226F"/>
    <w:rsid w:val="00B61B74"/>
    <w:rsid w:val="00B64744"/>
    <w:rsid w:val="00B82FD5"/>
    <w:rsid w:val="00BD2F07"/>
    <w:rsid w:val="00BF47F5"/>
    <w:rsid w:val="00C02BC5"/>
    <w:rsid w:val="00C14EA9"/>
    <w:rsid w:val="00C33D9F"/>
    <w:rsid w:val="00C3783A"/>
    <w:rsid w:val="00C43CE0"/>
    <w:rsid w:val="00C57C3A"/>
    <w:rsid w:val="00C63BB2"/>
    <w:rsid w:val="00C9195E"/>
    <w:rsid w:val="00C95A50"/>
    <w:rsid w:val="00CA1E0C"/>
    <w:rsid w:val="00CF2D6A"/>
    <w:rsid w:val="00D06126"/>
    <w:rsid w:val="00D067DD"/>
    <w:rsid w:val="00D32FEB"/>
    <w:rsid w:val="00D739B2"/>
    <w:rsid w:val="00D764AC"/>
    <w:rsid w:val="00DA78BD"/>
    <w:rsid w:val="00DB608A"/>
    <w:rsid w:val="00E16C68"/>
    <w:rsid w:val="00E43CAF"/>
    <w:rsid w:val="00E44DA6"/>
    <w:rsid w:val="00E54BBA"/>
    <w:rsid w:val="00E72025"/>
    <w:rsid w:val="00E806F3"/>
    <w:rsid w:val="00E90E8C"/>
    <w:rsid w:val="00E967D3"/>
    <w:rsid w:val="00EC6F3A"/>
    <w:rsid w:val="00EE58DA"/>
    <w:rsid w:val="00F162BA"/>
    <w:rsid w:val="00F168C9"/>
    <w:rsid w:val="00F25ECE"/>
    <w:rsid w:val="00F53397"/>
    <w:rsid w:val="00F8673F"/>
    <w:rsid w:val="00F97492"/>
    <w:rsid w:val="00FC3C53"/>
    <w:rsid w:val="00FF6530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474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474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Марина Валентиновна</dc:creator>
  <cp:lastModifiedBy>Молчанова Ольга Петровна</cp:lastModifiedBy>
  <cp:revision>2</cp:revision>
  <cp:lastPrinted>2021-10-25T16:29:00Z</cp:lastPrinted>
  <dcterms:created xsi:type="dcterms:W3CDTF">2021-11-01T10:07:00Z</dcterms:created>
  <dcterms:modified xsi:type="dcterms:W3CDTF">2021-11-01T10:07:00Z</dcterms:modified>
</cp:coreProperties>
</file>