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17" w:rsidRDefault="00B41E17" w:rsidP="00B41E17">
      <w:pPr>
        <w:ind w:firstLine="420"/>
        <w:jc w:val="right"/>
      </w:pPr>
      <w:bookmarkStart w:id="0" w:name="_GoBack"/>
      <w:bookmarkEnd w:id="0"/>
      <w:r>
        <w:rPr>
          <w:color w:val="000000"/>
          <w:sz w:val="28"/>
          <w:szCs w:val="28"/>
        </w:rPr>
        <w:t>Приложение 9</w:t>
      </w:r>
    </w:p>
    <w:p w:rsidR="00B41E17" w:rsidRDefault="00B41E17" w:rsidP="00B41E17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B41E17" w:rsidRDefault="00B41E17" w:rsidP="00B41E1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________________№ _____</w:t>
      </w:r>
    </w:p>
    <w:p w:rsidR="00B41E17" w:rsidRDefault="00B41E17" w:rsidP="00B41E17">
      <w:pPr>
        <w:jc w:val="right"/>
        <w:rPr>
          <w:color w:val="000000"/>
          <w:sz w:val="28"/>
          <w:szCs w:val="28"/>
        </w:rPr>
      </w:pPr>
    </w:p>
    <w:p w:rsidR="00B41E17" w:rsidRDefault="00B41E17" w:rsidP="00B41E17">
      <w:pPr>
        <w:jc w:val="right"/>
        <w:rPr>
          <w:b/>
          <w:bCs/>
          <w:color w:val="000000"/>
          <w:sz w:val="28"/>
          <w:szCs w:val="28"/>
        </w:rPr>
      </w:pPr>
    </w:p>
    <w:p w:rsidR="000773BA" w:rsidRDefault="000773BA" w:rsidP="000773BA">
      <w:pPr>
        <w:jc w:val="center"/>
        <w:rPr>
          <w:b/>
          <w:bCs/>
          <w:color w:val="000000"/>
          <w:sz w:val="28"/>
          <w:szCs w:val="28"/>
        </w:rPr>
      </w:pPr>
      <w:r w:rsidRPr="00B41C79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плановый период 202</w:t>
      </w:r>
      <w:r w:rsidR="00174913">
        <w:rPr>
          <w:b/>
          <w:bCs/>
          <w:color w:val="000000"/>
          <w:sz w:val="28"/>
          <w:szCs w:val="28"/>
        </w:rPr>
        <w:t>3</w:t>
      </w:r>
      <w:r w:rsidRPr="00B41C79">
        <w:rPr>
          <w:b/>
          <w:bCs/>
          <w:color w:val="000000"/>
          <w:sz w:val="28"/>
          <w:szCs w:val="28"/>
        </w:rPr>
        <w:t xml:space="preserve"> и 202</w:t>
      </w:r>
      <w:r w:rsidR="00174913">
        <w:rPr>
          <w:b/>
          <w:bCs/>
          <w:color w:val="000000"/>
          <w:sz w:val="28"/>
          <w:szCs w:val="28"/>
        </w:rPr>
        <w:t>4</w:t>
      </w:r>
      <w:r w:rsidRPr="00B41C79">
        <w:rPr>
          <w:b/>
          <w:bCs/>
          <w:color w:val="000000"/>
          <w:sz w:val="28"/>
          <w:szCs w:val="28"/>
        </w:rPr>
        <w:t xml:space="preserve"> годов</w:t>
      </w:r>
    </w:p>
    <w:p w:rsidR="000773BA" w:rsidRDefault="000773BA" w:rsidP="000773BA">
      <w:pPr>
        <w:jc w:val="center"/>
        <w:rPr>
          <w:b/>
          <w:bCs/>
          <w:color w:val="000000"/>
          <w:sz w:val="28"/>
          <w:szCs w:val="28"/>
        </w:rPr>
      </w:pPr>
    </w:p>
    <w:p w:rsidR="000773BA" w:rsidRPr="004E5D5E" w:rsidRDefault="000773BA" w:rsidP="000773BA">
      <w:pPr>
        <w:jc w:val="center"/>
        <w:rPr>
          <w:b/>
          <w:bCs/>
          <w:color w:val="000000"/>
        </w:rPr>
      </w:pPr>
    </w:p>
    <w:tbl>
      <w:tblPr>
        <w:tblOverlap w:val="never"/>
        <w:tblW w:w="14571" w:type="dxa"/>
        <w:tblLayout w:type="fixed"/>
        <w:tblLook w:val="01E0" w:firstRow="1" w:lastRow="1" w:firstColumn="1" w:lastColumn="1" w:noHBand="0" w:noVBand="0"/>
      </w:tblPr>
      <w:tblGrid>
        <w:gridCol w:w="6601"/>
        <w:gridCol w:w="1134"/>
        <w:gridCol w:w="1701"/>
        <w:gridCol w:w="1167"/>
        <w:gridCol w:w="1984"/>
        <w:gridCol w:w="1984"/>
      </w:tblGrid>
      <w:tr w:rsidR="000773BA" w:rsidTr="00BC4CA5">
        <w:trPr>
          <w:tblHeader/>
        </w:trPr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Главный распоря-дитель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целевой</w:t>
            </w:r>
          </w:p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B41C79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202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B41C79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0773BA" w:rsidRPr="00B41C79" w:rsidRDefault="000773BA" w:rsidP="00CD11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12 904 186 394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12 666 437 054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12 825 351 099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12 587 501 859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11 392 227 190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11 396 241 790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5 248 751 297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5 252 765 897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</w:t>
            </w:r>
            <w:r>
              <w:rPr>
                <w:color w:val="000000"/>
                <w:sz w:val="24"/>
                <w:szCs w:val="24"/>
              </w:rPr>
              <w:lastRenderedPageBreak/>
              <w:t>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3 110 787 852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3 110 787 852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117 942 169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117 942 169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2 968 840 183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2 968 840 183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1 072 257 266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1 072 557 266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974 886 549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975 186 549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141 235 659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141 235 659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137 017 466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137 017 466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137 017 466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137 017 466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5 683 388 591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5 683 388 591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5 683 388 591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5 683 388 591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5 683 388 591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5 683 388 591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6 267 233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150 413 600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55 120 500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55 120 500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3 095 033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74 270 800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Достижение полноты укомплектованности медицинских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 w:rsidP="00BC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</w:t>
            </w:r>
            <w:r w:rsidR="00BC4CA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53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3A78"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"Создание единого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665 986 286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565 943 830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251 363 509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251 363 509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251 363 509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Оснащение медицинских организаций, на базе которых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465 864 770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414 622 777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414 622 777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414 622 777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71 350 195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71 394 295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69 515 494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69 515 494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68 443 274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68 443 274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2 487 408 531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2 333 859 987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региональной семейной политики и политики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2 458 055 701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2 304 507 157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1 971 231 392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1 962 959 063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181 114 394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181 193 329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179 139 919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179 218 854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179 139 919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179 218 854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3C69B4">
            <w:pPr>
              <w:rPr>
                <w:color w:val="000000"/>
                <w:sz w:val="24"/>
                <w:szCs w:val="24"/>
              </w:rPr>
            </w:pPr>
            <w:r w:rsidRPr="003C69B4"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</w:t>
            </w:r>
            <w:r>
              <w:rPr>
                <w:color w:val="000000"/>
                <w:sz w:val="24"/>
                <w:szCs w:val="24"/>
              </w:rPr>
              <w:t>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418 090 211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143 260 647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143 321 995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560 443 057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552 044 887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94 315 264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94 357 572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94 152 764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94 195 072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94 152 764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94 195 072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486 824 309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341 548 094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483 053 892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339 037 677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обеспечению учреждений среднего профессионального образования в сфере культуры музыкальными инструментами, оборудованием и учебными </w:t>
            </w:r>
            <w:r>
              <w:rPr>
                <w:color w:val="000000"/>
                <w:sz w:val="24"/>
                <w:szCs w:val="24"/>
              </w:rPr>
              <w:lastRenderedPageBreak/>
              <w:t>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805D2D">
            <w:pPr>
              <w:rPr>
                <w:color w:val="000000"/>
                <w:sz w:val="24"/>
                <w:szCs w:val="24"/>
              </w:rPr>
            </w:pPr>
            <w:r w:rsidRPr="00805D2D"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</w:t>
            </w:r>
            <w:r>
              <w:rPr>
                <w:color w:val="000000"/>
                <w:sz w:val="24"/>
                <w:szCs w:val="24"/>
              </w:rPr>
              <w:t>тельских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25 423 830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25 423 830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25 270 830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25 270 830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21 392 636 351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21 514 387 703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21 310 789 562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21 405 212 061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20 922 676 636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20 973 526 836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3 791 998 679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3 791 998 639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23 801 380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3 605 827 501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3 605 827 501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59 661 432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59 661 432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3 540 222 272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3 540 222 272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расходов за присмотр и уход за детьми, </w:t>
            </w:r>
            <w:r>
              <w:rPr>
                <w:color w:val="000000"/>
                <w:sz w:val="24"/>
                <w:szCs w:val="24"/>
              </w:rPr>
              <w:lastRenderedPageBreak/>
              <w:t>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16 661 621 360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16 712 471 600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637 585 876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637 585 876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637 585 876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637 585 876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102 461 875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102 461 875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102 461 875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102 461 875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130 438 144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130 438 144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130 438 144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130 438 144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организацию образовательного процесса в </w:t>
            </w:r>
            <w:r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8 055 279 885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8 055 279 885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8 055 279 885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8 055 279 885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6 013 360 128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6 013 360 128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6 013 360 128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6 013 360 128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639 628 450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639 628 450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236 056 597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236 056 597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224 056 597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224 056 597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224 056 597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224 056 597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"Abilympics" и "Молодые профессионалы" движения "WorldSkills"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388 112 926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431 685 225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154 267 502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52 034 375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231 876 369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 и поддержки одаренных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02.7.E2.51890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176 691 980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73 680 626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74 093 855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02.7.E6.53590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общественного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EC254A">
            <w:pPr>
              <w:rPr>
                <w:color w:val="000000"/>
                <w:sz w:val="24"/>
                <w:szCs w:val="24"/>
              </w:rPr>
            </w:pPr>
            <w:r w:rsidRPr="00EC254A"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</w:t>
            </w:r>
            <w:r>
              <w:rPr>
                <w:color w:val="00000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65 533 759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65 853 159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10 950 600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2 612 833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2 932 233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53 981 559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53 909 559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809 253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572 090 934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808 767 601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523 180 682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759 857 349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454 239 716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454 739 716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D468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468C3"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мультисервисной информационно-телекоммуникационной </w:t>
            </w:r>
            <w:r>
              <w:rPr>
                <w:i/>
                <w:iCs/>
                <w:color w:val="000000"/>
                <w:sz w:val="24"/>
                <w:szCs w:val="24"/>
              </w:rPr>
              <w:t>сети и каналов телефонной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122AD">
            <w:pPr>
              <w:rPr>
                <w:color w:val="000000"/>
                <w:sz w:val="24"/>
                <w:szCs w:val="24"/>
              </w:rPr>
            </w:pPr>
            <w:r w:rsidRPr="000122AD"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</w:t>
            </w:r>
            <w:r>
              <w:rPr>
                <w:color w:val="000000"/>
                <w:sz w:val="24"/>
                <w:szCs w:val="24"/>
              </w:rPr>
              <w:t xml:space="preserve"> в здании Правительства </w:t>
            </w:r>
            <w:r w:rsidR="00B51EB9">
              <w:rPr>
                <w:color w:val="000000"/>
                <w:sz w:val="24"/>
                <w:szCs w:val="24"/>
              </w:rPr>
              <w:t xml:space="preserve">Ярославской </w:t>
            </w:r>
            <w:r>
              <w:rPr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Pr="00817AF9" w:rsidRDefault="00817AF9">
            <w:pPr>
              <w:rPr>
                <w:color w:val="000000"/>
                <w:sz w:val="24"/>
                <w:szCs w:val="24"/>
              </w:rPr>
            </w:pPr>
            <w:r w:rsidRPr="00817AF9"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</w:t>
            </w:r>
            <w:r>
              <w:rPr>
                <w:color w:val="000000"/>
                <w:sz w:val="24"/>
                <w:szCs w:val="24"/>
              </w:rPr>
              <w:t>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363 271 359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363 771 359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113 524 474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113 524 474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23 380 628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23 380 628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23 380 628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23 380 628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r>
              <w:rPr>
                <w:color w:val="000000"/>
                <w:sz w:val="24"/>
                <w:szCs w:val="24"/>
              </w:rPr>
              <w:lastRenderedPageBreak/>
              <w:t>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D50B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D50BB"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79354A">
            <w:pPr>
              <w:rPr>
                <w:color w:val="000000"/>
                <w:sz w:val="24"/>
                <w:szCs w:val="24"/>
              </w:rPr>
            </w:pPr>
            <w:r w:rsidRPr="0079354A"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0396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0396A"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</w:t>
            </w:r>
            <w:r>
              <w:rPr>
                <w:i/>
                <w:iCs/>
                <w:color w:val="000000"/>
                <w:sz w:val="24"/>
                <w:szCs w:val="24"/>
              </w:rPr>
              <w:t>ного центра Губернатора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E374B2">
            <w:pPr>
              <w:rPr>
                <w:color w:val="000000"/>
                <w:sz w:val="24"/>
                <w:szCs w:val="24"/>
              </w:rPr>
            </w:pPr>
            <w:r w:rsidRPr="00E374B2"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</w:t>
            </w:r>
            <w:r>
              <w:rPr>
                <w:color w:val="000000"/>
                <w:sz w:val="24"/>
                <w:szCs w:val="24"/>
              </w:rPr>
              <w:t>ного центра Губернатора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B3137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31376"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</w:t>
            </w:r>
            <w:r>
              <w:rPr>
                <w:i/>
                <w:iCs/>
                <w:color w:val="000000"/>
                <w:sz w:val="24"/>
                <w:szCs w:val="24"/>
              </w:rPr>
              <w:t>аций социально-культурной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304 347 605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304 347 605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ИТ-инфраструктуры в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48 760 252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48 760 252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48 560 252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48 560 252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48 004 252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48 004 252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869 848 727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897 047 061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120 351 042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68 847 917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117 226 042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725 110 096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721 508 267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705 807 643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702 205 814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317 179 738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318 143 365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96 728 065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97 826 758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96 728 065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97 826 758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153 311 417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153 176 351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153 311 417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153 176 351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169 067 070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169 777 895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6 934 160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6 753 870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6 934 160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6 753 870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48 678 038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48 813 104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48 678 038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48 813 104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30 159 010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29 295 129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28 395 129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29 259 010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28 395 129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24 400 759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25 109 263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34 849 741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34 849 741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26 759 741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26 759 741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26 759 741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26 759 741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8E655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E6554">
              <w:rPr>
                <w:i/>
                <w:iCs/>
                <w:color w:val="000000"/>
                <w:sz w:val="24"/>
                <w:szCs w:val="24"/>
              </w:rPr>
              <w:t xml:space="preserve">Поддержка создания и модернизации объектов агропромышленного комплекса и сельскохозяйственных </w:t>
            </w:r>
            <w:r w:rsidRPr="008E6554">
              <w:rPr>
                <w:i/>
                <w:iCs/>
                <w:color w:val="000000"/>
                <w:sz w:val="24"/>
                <w:szCs w:val="24"/>
              </w:rPr>
              <w:lastRenderedPageBreak/>
              <w:t>рынков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2 381 178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13 287 672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10 547 946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13 287 672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10 547 946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13 287 672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10 547 946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19 302 453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19 302 453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14 495 653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14 495 653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14 495 653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14 495 653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14 495 653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14 495 653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161D9A">
            <w:pPr>
              <w:rPr>
                <w:color w:val="000000"/>
                <w:sz w:val="24"/>
                <w:szCs w:val="24"/>
              </w:rPr>
            </w:pPr>
            <w:r w:rsidRPr="00161D9A"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</w:t>
            </w:r>
            <w:r>
              <w:rPr>
                <w:color w:val="000000"/>
                <w:sz w:val="24"/>
                <w:szCs w:val="24"/>
              </w:rPr>
              <w:t>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164A2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64A21"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</w:t>
            </w:r>
            <w:r>
              <w:rPr>
                <w:i/>
                <w:iCs/>
                <w:color w:val="000000"/>
                <w:sz w:val="24"/>
                <w:szCs w:val="24"/>
              </w:rPr>
              <w:t>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системы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17 577 962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17 577 962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</w:t>
            </w:r>
            <w:r>
              <w:rPr>
                <w:color w:val="000000"/>
                <w:sz w:val="24"/>
                <w:szCs w:val="24"/>
              </w:rPr>
              <w:lastRenderedPageBreak/>
              <w:t>компактную жилищную застройку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942 781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942 781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54 034 852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54 034 852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53 201 852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53 201 852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52 393 160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52 393 160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4 510 026 241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3 010 060 241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4 392 010 739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2 892 044 739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102 598 178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102 598 178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62 362 328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62 362 328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62 362 328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62 362 328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57 255 059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57 255 059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5 092 269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5 092 269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115 995 216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115 995 216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115 445 216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115 445 216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112 838 116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112 838 116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3 372 199 460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3 573 589 360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качественными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2 779 679 585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2 931 569 585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842 865 000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842 865 000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1 922 142 410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1 922 142 410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1 761 837 723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1 761 837 723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1 761 837 723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1 761 837 723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1 761 837 723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1 761 837 723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33347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3347A"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26 546 944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26 546 944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и техногенного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26 546 944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26 546 944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17 058 678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17 058 678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166 562 175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166 562 175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86 856 175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86 856 175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86 856 175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147 694 175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147 694 175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147 694 175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социально ориентированным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88 498 362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88 498 362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88 137 962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88 137 962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86 999 515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86 999 515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15 052 170 925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15 553 391 446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14 966 156 246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15 467 376 767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12 573 794 354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12 886 789 708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8 363 199 341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8 667 637 373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 w:rsidP="00335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переданного полномочия Российской Федерации по осуществлению ежегодной денежной выплаты лицам, награжденным нагрудным </w:t>
            </w:r>
            <w:r w:rsidR="00335FF3">
              <w:rPr>
                <w:color w:val="000000"/>
                <w:sz w:val="24"/>
                <w:szCs w:val="24"/>
              </w:rPr>
              <w:t>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 w:rsidP="00335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</w:t>
            </w:r>
            <w:r w:rsidR="00335FF3">
              <w:rPr>
                <w:color w:val="000000"/>
                <w:sz w:val="24"/>
                <w:szCs w:val="24"/>
              </w:rPr>
              <w:t>уг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436 104 323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436 104 323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436 104 323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436 104 323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обеспечение деятельности органов местного </w:t>
            </w:r>
            <w:r>
              <w:rPr>
                <w:color w:val="000000"/>
                <w:sz w:val="24"/>
                <w:szCs w:val="24"/>
              </w:rPr>
              <w:lastRenderedPageBreak/>
              <w:t>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231 622 754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231 622 754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231 622 754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231 622 754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92 877 018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92 877 018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92 877 018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92 877 018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социальных услуг населению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3 855 464 583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3 855 088 207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1 368 233 583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1 368 149 394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102 447 398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102 447 398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26 097 020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26 012 831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1 239 507 712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1 239 507 712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478 730 003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478 437 816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335 527 422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335 527 422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90 573 735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90 281 548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48 635 949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48 635 949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1 995 771 997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1 995 771 997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1 995 771 997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1 995 771 997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347 136 430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356 070 128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78 057 115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78 057 115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78 057 115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78 057 115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6C17E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C17E8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</w:t>
            </w:r>
            <w:r>
              <w:rPr>
                <w:i/>
                <w:iCs/>
                <w:color w:val="000000"/>
                <w:sz w:val="24"/>
                <w:szCs w:val="24"/>
              </w:rPr>
              <w:t>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 значимых проектов и программ деятельности, реализуемых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71 374 919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71 374 919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70 918 919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70 928 919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757 350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548 232 555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548 232 555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доступным 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</w:t>
            </w:r>
            <w:r>
              <w:rPr>
                <w:color w:val="000000"/>
                <w:sz w:val="24"/>
                <w:szCs w:val="24"/>
              </w:rPr>
              <w:lastRenderedPageBreak/>
              <w:t>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77 207 819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77 207 819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42 896 300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42 896 300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42 896 300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42 896 300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20 200 489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20 200 489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20 200 489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20 200 489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58 884 231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58 884 231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58 024 231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58 024 231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57 365 294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28 152 718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28 152 718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28 152 718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28 152 718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20 393 032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20 393 032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19 096 032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19 096 032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154 974 099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58 997 270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154 974 099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58 997 270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52 442 220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52 442 220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51 690 036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51 690 036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242 508 867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242 508 867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242 508 867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242 508 867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131 487 295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131 487 295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131 194 727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131 194 727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3 083 568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3 083 568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3 083 568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3 083 568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98 899 004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98 899 004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98 899 004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98 899 004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1 225 404 809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1 201 432 609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21 743 012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21 743 012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21 743 012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21 743 012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131 050 986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131 050 986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укрепление материально-технической базы </w:t>
            </w:r>
            <w:r>
              <w:rPr>
                <w:color w:val="000000"/>
                <w:sz w:val="24"/>
                <w:szCs w:val="24"/>
              </w:rPr>
              <w:lastRenderedPageBreak/>
              <w:t>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</w:t>
            </w:r>
            <w:r w:rsidR="00AA0969">
              <w:rPr>
                <w:i/>
                <w:iCs/>
                <w:color w:val="000000"/>
                <w:sz w:val="24"/>
                <w:szCs w:val="24"/>
              </w:rPr>
              <w:t xml:space="preserve">мы профилактики безнадзорности и </w:t>
            </w:r>
            <w:r>
              <w:rPr>
                <w:i/>
                <w:iCs/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18 822 667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1 052 204 281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1 028 405 944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53 735 900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55 363 700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488 319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700 119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49 652 000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4 089 497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4 089 497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4 089 497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4 089 497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325 993 318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326 180 689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316 456 602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316 456 602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9 536 716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9 724 087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435 198 241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435 164 843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231 960 409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231 960 409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15 468 617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56 186 307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56 186 307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56 186 307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56 186 307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34 984 447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35 004 337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29 524 447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29 544 337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458 066 500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453 895 557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</w:t>
            </w:r>
            <w:r w:rsidR="00AA0969">
              <w:rPr>
                <w:i/>
                <w:iCs/>
                <w:color w:val="000000"/>
                <w:sz w:val="24"/>
                <w:szCs w:val="24"/>
              </w:rPr>
              <w:t xml:space="preserve">мы профилактики безнадзорности и </w:t>
            </w:r>
            <w:r>
              <w:rPr>
                <w:i/>
                <w:iCs/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270 402 419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266 599 776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246 914 466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246 914 466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19 265 839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19 265 839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19 265 839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19 265 839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19 265 839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19 265 839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164 143 755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164 143 755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164 136 755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164 136 755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164 136 755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164 136 755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23 487 953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19 685 310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23 487 953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19 685 310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7 945 617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9 365 891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7 945 617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9 365 891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8 142 293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9 497 501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8 142 293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9 497 501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103 561 846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103 011 846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"Реализация государственной молодежной политики в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90 247 141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90 247 141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FA69B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A69BB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86 547 141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86 547 141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86 546 141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86 546 141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86 546 141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86 546 141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12 764 705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3B7E8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B7E8A"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1D0EA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D0EA3"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</w:t>
            </w:r>
            <w:r>
              <w:rPr>
                <w:i/>
                <w:iCs/>
                <w:color w:val="000000"/>
                <w:sz w:val="24"/>
                <w:szCs w:val="24"/>
              </w:rPr>
              <w:t>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24 549 847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24 549 847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24 129 842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24 129 842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23 935 842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23 935 842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4 524 844 146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2 127 065 403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350 596 525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350 596 525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350 596 525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350 596 525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350 596 525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668 078 805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668 078 805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668 078 805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 w:rsidRPr="00335FF3">
              <w:rPr>
                <w:color w:val="000000"/>
                <w:sz w:val="24"/>
                <w:szCs w:val="24"/>
              </w:rPr>
              <w:lastRenderedPageBreak/>
              <w:t xml:space="preserve">Субсидия на реализацию мероприятий по строительству объектов инфраструктуры общего образования </w:t>
            </w:r>
            <w:r w:rsidR="009D7527" w:rsidRPr="00335FF3">
              <w:rPr>
                <w:color w:val="000000"/>
                <w:sz w:val="24"/>
                <w:szCs w:val="24"/>
              </w:rPr>
              <w:t xml:space="preserve">в </w:t>
            </w:r>
            <w:r w:rsidRPr="00335FF3">
              <w:rPr>
                <w:color w:val="000000"/>
                <w:sz w:val="24"/>
                <w:szCs w:val="24"/>
              </w:rPr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191 320 072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178 244 389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110 718 361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98 078 200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33 303 300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33 072 200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</w:t>
            </w:r>
            <w:r>
              <w:rPr>
                <w:color w:val="000000"/>
                <w:sz w:val="24"/>
                <w:szCs w:val="24"/>
              </w:rPr>
              <w:lastRenderedPageBreak/>
              <w:t>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11 847 400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11 847 400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5 146 000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</w:t>
            </w:r>
            <w:r>
              <w:rPr>
                <w:color w:val="000000"/>
                <w:sz w:val="24"/>
                <w:szCs w:val="24"/>
              </w:rPr>
              <w:lastRenderedPageBreak/>
              <w:t>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40 995 346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40 995 346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40 739 818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40 739 818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40 739 818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40 739 818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32 079 875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32 972 600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1 786 806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1 599 070 730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888 623 066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1 599 070 730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888 623 066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267 417 501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179 414 733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709 208 333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2 054 958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2 054 958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2 054 958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комплексного развития сельских территорий в части строительства социальных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43 872 506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43 872 506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43 704 956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43 704 956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42 924 724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42 924 724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2 913 402 284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2 893 213 679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2 891 708 636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2 871 520 031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1 515 344 052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1 515 750 551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607 491 762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607 898 261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52 385 600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52 385 600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52 385 600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52 385 600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освобождение от оплаты стоимости проезда </w:t>
            </w:r>
            <w:r>
              <w:rPr>
                <w:color w:val="000000"/>
                <w:sz w:val="24"/>
                <w:szCs w:val="24"/>
              </w:rPr>
              <w:lastRenderedPageBreak/>
              <w:t>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530 397 059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530 397 059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530 397 059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530 397 059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883 497 290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883 497 290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377 903 400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377 903 400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377 903 400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377 903 400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1 376 364 584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1 355 769 480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1 376 364 584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1 355 769 480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1 376 364 584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1 355 769 480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1 376 364 584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1 355 769 480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20 952 148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20 952 148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20 608 148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20 608 148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66 027 162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66 027 162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12 765 201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12 765 201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12 765 201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12 765 201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51 526 054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51 526 054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51 402 820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51 402 820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51 282 820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51 282 820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64 308 689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64 308 689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28 002 812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28 002 812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28 002 812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28 002 812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30 288 000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30 288 000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29 898 000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29 898 000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679 360 326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679 360 326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646 994 972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646 994 972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645 944 972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645 944 972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181 496 007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181 496 007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181 426 007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181 426 007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128 998 034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128 998 034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43 770 605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43 782 065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876 577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3 330 566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3 330 566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6 405 672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6 405 672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408 039 462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408 039 462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18 932 000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7 741 265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7 741 265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7 741 265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7 741 265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7 741 265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7 741 265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25 668 354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25 668 354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25 402 354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25 402 354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25 183 354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25 183 354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83 904 792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92 982 792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67 806 910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76 884 910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49 370 510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50 770 510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32 845 774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32 845 774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32 845 774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32 845 774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32 845 774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32 845 774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5 524 736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5 524 736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сохранности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26 114 400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26 114 400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13 649 000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13 649 000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16 097 882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16 097 882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16 002 882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16 002 882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16 002 882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16 002 882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Инспекция государственного строительного надзора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20 786 176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20 776 176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20 663 676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20 663 676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20 579 676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20 579 676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20 385 676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20 385 676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1 488 594 825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3 155 762 195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1 408 250 725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3 075 102 095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31 443 770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31 428 970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5 596 500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1 408 003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3 408 003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1 408 003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3 408 003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1 408 003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1 408 003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9 276 241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9 276 241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9 276 241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9 276 241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9 276 241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9 276 241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7 820 449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7 820 449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территориального охотустройства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и утверждение схемы размещения, использования и охраны охотничьих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12.1.12.70120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водохозяйственного комплекса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65 073 100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Строительство и реконструкция сооружений инженерной защиты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65 073 100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берегоукрепления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12.4.01.R0160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65 073 100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65 073 100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79 233 920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79 549 920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области охраны и использования охотничьих </w:t>
            </w:r>
            <w:r>
              <w:rPr>
                <w:color w:val="000000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12 912 800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6 216 010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6 216 010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6 248 790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6 564 790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65 269 120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65 269 120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63 432 820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63 432 820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613 773 039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327 876 745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496 014 908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209 627 614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роста инновационной деятельности инновационно активных предприятий (организаций) и объектов инновационной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419 903 112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133 515 818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8 005 313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8 005 313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34 149 272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39 358 126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34 149 272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39 358 126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19 078 438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21 630 209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17 727 917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346 153 252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53 796 896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336 279 377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43 923 021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133 154 377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43 923 021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ускорение развития субъектов </w:t>
            </w:r>
            <w:r>
              <w:rPr>
                <w:color w:val="000000"/>
                <w:sz w:val="24"/>
                <w:szCs w:val="24"/>
              </w:rPr>
              <w:lastRenderedPageBreak/>
              <w:t>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9 873 875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9 873 875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9 873 875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9 873 875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41 111 796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41 111 796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16 498 867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16 498 867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16 498 867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16 498 867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11 618 590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11 618 590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промышленности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производительности труда по направлению "Бережливое производство"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16.5.L2.54500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49 798 946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49 798 946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162 761 678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162 761 678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F40E77">
            <w:pPr>
              <w:rPr>
                <w:color w:val="000000"/>
                <w:sz w:val="24"/>
                <w:szCs w:val="24"/>
              </w:rPr>
            </w:pPr>
            <w:r w:rsidRPr="00F40E77"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</w:t>
            </w:r>
            <w:r>
              <w:rPr>
                <w:color w:val="000000"/>
                <w:sz w:val="24"/>
                <w:szCs w:val="24"/>
              </w:rPr>
              <w:t xml:space="preserve">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136 929 336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136 929 336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26 690 972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26 690 972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26 593 793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26 593 793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80 826 159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информационное освещение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613 610 892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614 114 092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853BA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53BAE"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</w:t>
            </w:r>
            <w:r>
              <w:rPr>
                <w:i/>
                <w:iCs/>
                <w:color w:val="000000"/>
                <w:sz w:val="24"/>
                <w:szCs w:val="24"/>
              </w:rPr>
              <w:t>орм и правил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561 240 755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561 240 755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558 754 395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558 754 395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494 613 067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494 613 067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444 864 026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444 864 026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444 864 026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444 864 026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49 709 921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49 709 921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49 709 921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49 709 921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10 614 301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10 614 301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10 614 301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10 614 301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10 614 301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10 614 301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4375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43759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хранения запасов имущества гражданс</w:t>
            </w:r>
            <w:r>
              <w:rPr>
                <w:i/>
                <w:iCs/>
                <w:color w:val="000000"/>
                <w:sz w:val="24"/>
                <w:szCs w:val="24"/>
              </w:rPr>
              <w:t>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8 038 281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8 038 281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8 038 281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8 038 281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8 038 281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8 038 281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39 914 876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39 914 876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39 914 876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39 914 876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35 912 241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35 912 241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46 375 925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46 879 125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 w:rsidP="00C4676E">
            <w:pPr>
              <w:rPr>
                <w:color w:val="000000"/>
                <w:sz w:val="24"/>
                <w:szCs w:val="24"/>
              </w:rPr>
            </w:pPr>
            <w:r w:rsidRPr="0012579F">
              <w:rPr>
                <w:color w:val="000000"/>
                <w:sz w:val="24"/>
                <w:szCs w:val="24"/>
              </w:rPr>
              <w:lastRenderedPageBreak/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 w:rsidRPr="0012579F">
              <w:rPr>
                <w:color w:val="000000"/>
                <w:sz w:val="24"/>
                <w:szCs w:val="24"/>
              </w:rPr>
              <w:t xml:space="preserve">Субвенция </w:t>
            </w:r>
            <w:r w:rsidR="00817BDD" w:rsidRPr="0012579F">
              <w:rPr>
                <w:color w:val="000000"/>
                <w:sz w:val="24"/>
                <w:szCs w:val="24"/>
              </w:rPr>
              <w:t xml:space="preserve">на осуществление полномочий </w:t>
            </w:r>
            <w:r w:rsidRPr="0012579F">
              <w:rPr>
                <w:color w:val="000000"/>
                <w:sz w:val="24"/>
                <w:szCs w:val="24"/>
              </w:rPr>
              <w:t>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30 898 271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30 898 271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30 830 291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30 830 291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49 681 440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49 681 440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48 393 948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48 393 948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46 144 406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46 144 406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43 638 901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43 638 901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38 757 963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38 757 963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r>
              <w:rPr>
                <w:color w:val="000000"/>
                <w:sz w:val="24"/>
                <w:szCs w:val="24"/>
              </w:rPr>
              <w:lastRenderedPageBreak/>
              <w:t>геоданных и статистических данных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Координация информатизации деятельности органов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20 267 963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20 267 963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19 907 963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19 907 963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19 682 963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19 682 963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120 414 397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120 448 980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Внедрение новых подходов к профессиональному развитию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101 685 444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101 685 444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99 867 444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99 867 444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34 973 280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34 973 280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34 973 280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34 973 280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34 973 280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34 973 280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58 745 171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58 745 171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58 745 171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58 745 171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58 745 171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58 745 171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47123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71233">
              <w:rPr>
                <w:i/>
                <w:iCs/>
                <w:color w:val="000000"/>
                <w:sz w:val="24"/>
                <w:szCs w:val="24"/>
              </w:rPr>
              <w:t xml:space="preserve">Организация и координация деятельности учреждений, функционально подчиненных департаменту </w:t>
            </w:r>
            <w:r>
              <w:rPr>
                <w:i/>
                <w:iCs/>
                <w:color w:val="000000"/>
                <w:sz w:val="24"/>
                <w:szCs w:val="24"/>
              </w:rPr>
              <w:t>ветеринарии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61660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660D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</w:t>
            </w:r>
            <w:r>
              <w:rPr>
                <w:i/>
                <w:iCs/>
                <w:color w:val="000000"/>
                <w:sz w:val="24"/>
                <w:szCs w:val="24"/>
              </w:rPr>
              <w:t>ети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16 372 244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16 372 244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16 293 544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16 293 544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13 316 053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13 316 053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13 316 053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13 316 053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13 291 053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13 291 053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21 697 913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21 984 713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19 636 769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19 923 569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7 871 300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5 343 540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5 343 540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2 527 760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11 642 269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11 642 269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15 836 221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15 836 221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15 836 221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15 836 221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15 836 221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15 836 221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14 946 625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14 946 625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10 849 070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10 849 070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10 849 070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10 849 070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10 849 070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10 299 082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10 299 082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48 902 011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48 902 011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47 863 111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47 863 111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46 768 088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46 768 088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46 468 088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46 468 088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1 095 023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1 095 023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795 023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795 023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22 414 361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22 414 361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21 994 361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21 994 361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21 930 361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21 930 361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21 756 960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21 756 960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131 382 201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131 035 217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9 005 299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346 984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346 984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346 984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346 984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122 363 152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122 363 152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122 363 152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122 363 152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89 490 000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8 471 790 348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8 783 364 073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8 450 519 281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8 762 093 006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3 387 397 067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3 867 093 006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1 672 319 067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2 112 015 006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1 672 319 067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2 112 015 006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1 672 319 067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2 112 015 006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Разработка рабочих проектов капитального ремонта, ремонта, содержания автомобильных дорог регионального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Pr="00123158" w:rsidRDefault="0012315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158"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средс</w:t>
            </w:r>
            <w:r>
              <w:rPr>
                <w:i/>
                <w:iCs/>
                <w:color w:val="000000"/>
                <w:sz w:val="24"/>
                <w:szCs w:val="24"/>
              </w:rPr>
              <w:t>тв для нужд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195 078 000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FF22B0">
            <w:pPr>
              <w:rPr>
                <w:color w:val="000000"/>
                <w:sz w:val="24"/>
                <w:szCs w:val="24"/>
              </w:rPr>
            </w:pPr>
            <w:r w:rsidRPr="00FF22B0"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(межмуниципального) значения, проектно-изыскательские работы на реализацию планов транспортной безопасности, уплата налогов, сборов, других экономических санк</w:t>
            </w:r>
            <w:r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87 410 557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87 410 557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20 749 443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20 749 443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4 463 122 214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3 370 000 000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4 413 122 214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3 270 000 000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4 413 122 214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4 143 122 214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внедрению автоматизированных и роботизированных технологий организации дорожного движения и контроля за соблюдением правил дорожного </w:t>
            </w:r>
            <w:r>
              <w:rPr>
                <w:color w:val="000000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значения, а также на разработку комплексных схем организации дорожного движения, программ комплексного развития транспортной инфраструктуры и ключевых документов транспортного планирования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21 241 067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21 241 067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20 763 067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20 763 067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20 397 967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20 397 967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22 869 883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22 869 883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</w:t>
            </w:r>
            <w:r>
              <w:rPr>
                <w:color w:val="000000"/>
                <w:sz w:val="24"/>
                <w:szCs w:val="24"/>
              </w:rPr>
              <w:lastRenderedPageBreak/>
              <w:t>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6 960 991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6 960 991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6 960 991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6 960 991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6 960 991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6 960 991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6 960 991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6 960 991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6 488 473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6 488 473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15 678 892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15 678 892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15 618 892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15 618 892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регионального развития и внешнеэкономической деятельности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95 080 477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71 684 577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82 934 099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59 538 199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"Развитие субъектов малого и среднего предпринимательства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82 934 099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59 538 199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82 934 099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59 538 199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75 939 167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52 543 267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75 939 167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52 543 267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6 994 932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6 994 932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6 994 932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6 994 932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12 016 378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12 016 378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12 016 378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12 016 378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11 999 772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16 606</w:t>
            </w:r>
          </w:p>
        </w:tc>
      </w:tr>
      <w:tr w:rsidR="000773BA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BA" w:rsidRDefault="000773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84 112 273 458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BA" w:rsidRDefault="000773B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82 446 153 528</w:t>
            </w:r>
          </w:p>
        </w:tc>
      </w:tr>
      <w:tr w:rsidR="00174913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913" w:rsidRDefault="00174913" w:rsidP="00CD11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1C79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7 415 689 542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13 175 306 372</w:t>
            </w:r>
          </w:p>
        </w:tc>
      </w:tr>
      <w:tr w:rsidR="00174913" w:rsidTr="00BC4CA5">
        <w:tc>
          <w:tcPr>
            <w:tcW w:w="6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913" w:rsidRDefault="00174913" w:rsidP="00CD11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1C7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91 527 963 000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913" w:rsidRDefault="0017491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95 621 459 900</w:t>
            </w:r>
          </w:p>
        </w:tc>
      </w:tr>
    </w:tbl>
    <w:p w:rsidR="00CF5659" w:rsidRDefault="00CF5659"/>
    <w:sectPr w:rsidR="00CF5659" w:rsidSect="003324FF">
      <w:headerReference w:type="default" r:id="rId7"/>
      <w:footerReference w:type="default" r:id="rId8"/>
      <w:pgSz w:w="16837" w:h="11905" w:orient="landscape"/>
      <w:pgMar w:top="1418" w:right="1134" w:bottom="567" w:left="1134" w:header="85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55" w:rsidRDefault="000F3E55" w:rsidP="0079561F">
      <w:r>
        <w:separator/>
      </w:r>
    </w:p>
  </w:endnote>
  <w:endnote w:type="continuationSeparator" w:id="0">
    <w:p w:rsidR="000F3E55" w:rsidRDefault="000F3E55" w:rsidP="0079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A6" w:rsidRDefault="005D13A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55" w:rsidRDefault="000F3E55" w:rsidP="0079561F">
      <w:r>
        <w:separator/>
      </w:r>
    </w:p>
  </w:footnote>
  <w:footnote w:type="continuationSeparator" w:id="0">
    <w:p w:rsidR="000F3E55" w:rsidRDefault="000F3E55" w:rsidP="0079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9561F">
      <w:tc>
        <w:tcPr>
          <w:tcW w:w="14786" w:type="dxa"/>
        </w:tcPr>
        <w:p w:rsidR="0079561F" w:rsidRDefault="0020281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CF5659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81B34">
            <w:rPr>
              <w:noProof/>
              <w:color w:val="000000"/>
              <w:sz w:val="28"/>
              <w:szCs w:val="28"/>
            </w:rPr>
            <w:t>178</w:t>
          </w:r>
          <w:r>
            <w:fldChar w:fldCharType="end"/>
          </w:r>
        </w:p>
        <w:p w:rsidR="0079561F" w:rsidRDefault="0079561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1F"/>
    <w:rsid w:val="0000396A"/>
    <w:rsid w:val="000122AD"/>
    <w:rsid w:val="00043759"/>
    <w:rsid w:val="00053A78"/>
    <w:rsid w:val="000750A6"/>
    <w:rsid w:val="000773BA"/>
    <w:rsid w:val="00097B4A"/>
    <w:rsid w:val="000C7822"/>
    <w:rsid w:val="000D50BB"/>
    <w:rsid w:val="000E18D2"/>
    <w:rsid w:val="000F31B7"/>
    <w:rsid w:val="000F3E55"/>
    <w:rsid w:val="000F4AD7"/>
    <w:rsid w:val="00123158"/>
    <w:rsid w:val="0012579F"/>
    <w:rsid w:val="00137D23"/>
    <w:rsid w:val="001428C6"/>
    <w:rsid w:val="001520F0"/>
    <w:rsid w:val="00161D9A"/>
    <w:rsid w:val="00164A21"/>
    <w:rsid w:val="00174913"/>
    <w:rsid w:val="00180B5F"/>
    <w:rsid w:val="001C2B16"/>
    <w:rsid w:val="001D0EA3"/>
    <w:rsid w:val="00202816"/>
    <w:rsid w:val="00205B87"/>
    <w:rsid w:val="0025646E"/>
    <w:rsid w:val="00282C3F"/>
    <w:rsid w:val="002A029F"/>
    <w:rsid w:val="002B32E0"/>
    <w:rsid w:val="002C3138"/>
    <w:rsid w:val="00327BA4"/>
    <w:rsid w:val="003324FF"/>
    <w:rsid w:val="0033347A"/>
    <w:rsid w:val="00335FF3"/>
    <w:rsid w:val="00376158"/>
    <w:rsid w:val="00385143"/>
    <w:rsid w:val="003B7E8A"/>
    <w:rsid w:val="003C69B4"/>
    <w:rsid w:val="003E307C"/>
    <w:rsid w:val="004363BF"/>
    <w:rsid w:val="00445DF6"/>
    <w:rsid w:val="00464AC1"/>
    <w:rsid w:val="00471233"/>
    <w:rsid w:val="00481A4A"/>
    <w:rsid w:val="004944B6"/>
    <w:rsid w:val="004C0184"/>
    <w:rsid w:val="004D7BF0"/>
    <w:rsid w:val="004E5D5E"/>
    <w:rsid w:val="005034F9"/>
    <w:rsid w:val="00583139"/>
    <w:rsid w:val="005D13AC"/>
    <w:rsid w:val="00600596"/>
    <w:rsid w:val="00603F47"/>
    <w:rsid w:val="0061660D"/>
    <w:rsid w:val="0066020B"/>
    <w:rsid w:val="0068788E"/>
    <w:rsid w:val="00687898"/>
    <w:rsid w:val="00691170"/>
    <w:rsid w:val="006C17E8"/>
    <w:rsid w:val="006C692B"/>
    <w:rsid w:val="007119A1"/>
    <w:rsid w:val="007833F9"/>
    <w:rsid w:val="0079354A"/>
    <w:rsid w:val="0079561F"/>
    <w:rsid w:val="007C6E78"/>
    <w:rsid w:val="007D12D6"/>
    <w:rsid w:val="00800E9D"/>
    <w:rsid w:val="00805D2D"/>
    <w:rsid w:val="00810EDD"/>
    <w:rsid w:val="0081593E"/>
    <w:rsid w:val="00817AF9"/>
    <w:rsid w:val="00817BDD"/>
    <w:rsid w:val="0084424D"/>
    <w:rsid w:val="00853BAE"/>
    <w:rsid w:val="00861745"/>
    <w:rsid w:val="008723CA"/>
    <w:rsid w:val="0089131D"/>
    <w:rsid w:val="008E6554"/>
    <w:rsid w:val="0098048A"/>
    <w:rsid w:val="009D7527"/>
    <w:rsid w:val="009E717E"/>
    <w:rsid w:val="00A357F9"/>
    <w:rsid w:val="00AA0969"/>
    <w:rsid w:val="00AD4168"/>
    <w:rsid w:val="00AD7F23"/>
    <w:rsid w:val="00B06F3F"/>
    <w:rsid w:val="00B134CB"/>
    <w:rsid w:val="00B22644"/>
    <w:rsid w:val="00B31376"/>
    <w:rsid w:val="00B41E17"/>
    <w:rsid w:val="00B477E4"/>
    <w:rsid w:val="00B51EB9"/>
    <w:rsid w:val="00BA2F94"/>
    <w:rsid w:val="00BC4CA5"/>
    <w:rsid w:val="00C4676E"/>
    <w:rsid w:val="00C7138A"/>
    <w:rsid w:val="00CF5659"/>
    <w:rsid w:val="00D23179"/>
    <w:rsid w:val="00D2456C"/>
    <w:rsid w:val="00D468C3"/>
    <w:rsid w:val="00D55E95"/>
    <w:rsid w:val="00E10B64"/>
    <w:rsid w:val="00E251CB"/>
    <w:rsid w:val="00E374B2"/>
    <w:rsid w:val="00E677BE"/>
    <w:rsid w:val="00E8169B"/>
    <w:rsid w:val="00E81B34"/>
    <w:rsid w:val="00EC254A"/>
    <w:rsid w:val="00EC3B47"/>
    <w:rsid w:val="00EF6F23"/>
    <w:rsid w:val="00F025F2"/>
    <w:rsid w:val="00F40E77"/>
    <w:rsid w:val="00F53AB8"/>
    <w:rsid w:val="00F728B4"/>
    <w:rsid w:val="00FA69BB"/>
    <w:rsid w:val="00FF22B0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9561F"/>
    <w:rPr>
      <w:color w:val="0000FF"/>
      <w:u w:val="single"/>
    </w:rPr>
  </w:style>
  <w:style w:type="paragraph" w:styleId="a4">
    <w:name w:val="header"/>
    <w:basedOn w:val="a"/>
    <w:link w:val="a5"/>
    <w:rsid w:val="00332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24FF"/>
  </w:style>
  <w:style w:type="paragraph" w:styleId="a6">
    <w:name w:val="footer"/>
    <w:basedOn w:val="a"/>
    <w:link w:val="a7"/>
    <w:rsid w:val="00332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32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9561F"/>
    <w:rPr>
      <w:color w:val="0000FF"/>
      <w:u w:val="single"/>
    </w:rPr>
  </w:style>
  <w:style w:type="paragraph" w:styleId="a4">
    <w:name w:val="header"/>
    <w:basedOn w:val="a"/>
    <w:link w:val="a5"/>
    <w:rsid w:val="00332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24FF"/>
  </w:style>
  <w:style w:type="paragraph" w:styleId="a6">
    <w:name w:val="footer"/>
    <w:basedOn w:val="a"/>
    <w:link w:val="a7"/>
    <w:rsid w:val="00332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3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178</Pages>
  <Words>36853</Words>
  <Characters>210066</Characters>
  <Application>Microsoft Office Word</Application>
  <DocSecurity>0</DocSecurity>
  <Lines>1750</Lines>
  <Paragraphs>492</Paragraphs>
  <ScaleCrop>false</ScaleCrop>
  <Company/>
  <LinksUpToDate>false</LinksUpToDate>
  <CharactersWithSpaces>246427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Ольга Петровна</dc:creator>
  <cp:lastModifiedBy>Борисова Лариса</cp:lastModifiedBy>
  <cp:revision>2</cp:revision>
  <dcterms:created xsi:type="dcterms:W3CDTF">2021-11-23T13:13:00Z</dcterms:created>
  <dcterms:modified xsi:type="dcterms:W3CDTF">2021-11-23T13:13:00Z</dcterms:modified>
</cp:coreProperties>
</file>