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53C" w:rsidRPr="00FC2B7C" w:rsidRDefault="00FB053C" w:rsidP="00FB053C">
      <w:pPr>
        <w:widowControl w:val="0"/>
        <w:autoSpaceDE w:val="0"/>
        <w:autoSpaceDN w:val="0"/>
        <w:adjustRightInd w:val="0"/>
        <w:ind w:left="840" w:firstLine="720"/>
        <w:jc w:val="right"/>
        <w:rPr>
          <w:sz w:val="28"/>
          <w:szCs w:val="28"/>
        </w:rPr>
      </w:pPr>
      <w:bookmarkStart w:id="0" w:name="_GoBack"/>
      <w:bookmarkEnd w:id="0"/>
      <w:r w:rsidRPr="00FC2B7C">
        <w:rPr>
          <w:color w:val="000000"/>
          <w:sz w:val="28"/>
          <w:szCs w:val="28"/>
        </w:rPr>
        <w:t>Приложение</w:t>
      </w:r>
      <w:r w:rsidR="00574A17" w:rsidRPr="00FC2B7C">
        <w:rPr>
          <w:color w:val="000000"/>
          <w:sz w:val="28"/>
          <w:szCs w:val="28"/>
        </w:rPr>
        <w:t xml:space="preserve"> </w:t>
      </w:r>
      <w:r w:rsidR="00903A13">
        <w:rPr>
          <w:color w:val="000000"/>
          <w:sz w:val="28"/>
          <w:szCs w:val="28"/>
        </w:rPr>
        <w:t>1</w:t>
      </w:r>
    </w:p>
    <w:p w:rsidR="00FB053C" w:rsidRPr="00FC2B7C" w:rsidRDefault="00FB053C" w:rsidP="00FB053C">
      <w:pPr>
        <w:widowControl w:val="0"/>
        <w:autoSpaceDE w:val="0"/>
        <w:autoSpaceDN w:val="0"/>
        <w:adjustRightInd w:val="0"/>
        <w:ind w:left="840" w:firstLine="720"/>
        <w:jc w:val="right"/>
        <w:rPr>
          <w:sz w:val="28"/>
          <w:szCs w:val="28"/>
        </w:rPr>
      </w:pPr>
      <w:r w:rsidRPr="00FC2B7C">
        <w:rPr>
          <w:color w:val="000000"/>
          <w:sz w:val="28"/>
          <w:szCs w:val="28"/>
        </w:rPr>
        <w:t>к Закону Ярославской области</w:t>
      </w:r>
    </w:p>
    <w:p w:rsidR="00FB053C" w:rsidRPr="00FC2B7C" w:rsidRDefault="00FB053C" w:rsidP="00FB053C">
      <w:pPr>
        <w:spacing w:before="120"/>
        <w:ind w:left="4394"/>
        <w:jc w:val="right"/>
        <w:rPr>
          <w:color w:val="000000"/>
          <w:sz w:val="28"/>
          <w:szCs w:val="28"/>
        </w:rPr>
      </w:pPr>
      <w:r w:rsidRPr="00FC2B7C">
        <w:rPr>
          <w:color w:val="000000"/>
          <w:sz w:val="28"/>
          <w:szCs w:val="28"/>
        </w:rPr>
        <w:t>от_______________ №_______</w:t>
      </w:r>
    </w:p>
    <w:p w:rsidR="00FB053C" w:rsidRPr="00FC2B7C" w:rsidRDefault="00FB053C" w:rsidP="00FB053C">
      <w:pPr>
        <w:ind w:left="4395"/>
        <w:jc w:val="right"/>
        <w:rPr>
          <w:sz w:val="28"/>
          <w:szCs w:val="28"/>
        </w:rPr>
      </w:pPr>
    </w:p>
    <w:p w:rsidR="00FB053C" w:rsidRPr="00FC2B7C" w:rsidRDefault="00FB053C" w:rsidP="00FB053C">
      <w:pPr>
        <w:ind w:left="4395"/>
        <w:jc w:val="right"/>
        <w:rPr>
          <w:sz w:val="28"/>
          <w:szCs w:val="28"/>
        </w:rPr>
      </w:pPr>
    </w:p>
    <w:p w:rsidR="00FB053C" w:rsidRPr="00FC2B7C" w:rsidRDefault="000C7415" w:rsidP="00FB053C">
      <w:pPr>
        <w:widowControl w:val="0"/>
        <w:autoSpaceDE w:val="0"/>
        <w:autoSpaceDN w:val="0"/>
        <w:adjustRightInd w:val="0"/>
        <w:jc w:val="right"/>
        <w:rPr>
          <w:snapToGrid w:val="0"/>
          <w:sz w:val="28"/>
          <w:szCs w:val="28"/>
        </w:rPr>
      </w:pPr>
      <w:r w:rsidRPr="00506331">
        <w:rPr>
          <w:snapToGrid w:val="0"/>
          <w:sz w:val="28"/>
          <w:szCs w:val="28"/>
        </w:rPr>
        <w:t>"</w:t>
      </w:r>
      <w:r w:rsidR="00FB053C" w:rsidRPr="00FC2B7C">
        <w:rPr>
          <w:snapToGrid w:val="0"/>
          <w:sz w:val="28"/>
          <w:szCs w:val="28"/>
        </w:rPr>
        <w:t>Приложение 5</w:t>
      </w:r>
    </w:p>
    <w:p w:rsidR="00FB053C" w:rsidRPr="00FC2B7C" w:rsidRDefault="00FB053C" w:rsidP="00FB053C">
      <w:pPr>
        <w:jc w:val="right"/>
        <w:rPr>
          <w:sz w:val="28"/>
          <w:szCs w:val="28"/>
        </w:rPr>
      </w:pPr>
      <w:r w:rsidRPr="00FC2B7C">
        <w:rPr>
          <w:sz w:val="28"/>
          <w:szCs w:val="28"/>
        </w:rPr>
        <w:t>к Закону Ярославской области</w:t>
      </w:r>
    </w:p>
    <w:p w:rsidR="003F7847" w:rsidRPr="00FC2B7C" w:rsidRDefault="00FB053C" w:rsidP="00FB053C">
      <w:pPr>
        <w:jc w:val="right"/>
        <w:rPr>
          <w:sz w:val="28"/>
          <w:szCs w:val="28"/>
        </w:rPr>
      </w:pPr>
      <w:r w:rsidRPr="00FC2B7C">
        <w:rPr>
          <w:sz w:val="28"/>
          <w:szCs w:val="28"/>
        </w:rPr>
        <w:t>от 22.12.2020 № 100-з</w:t>
      </w:r>
    </w:p>
    <w:p w:rsidR="00FB053C" w:rsidRPr="00FC2B7C" w:rsidRDefault="00FB053C" w:rsidP="00FB053C">
      <w:pPr>
        <w:jc w:val="right"/>
        <w:rPr>
          <w:sz w:val="28"/>
          <w:szCs w:val="28"/>
        </w:rPr>
      </w:pPr>
    </w:p>
    <w:p w:rsidR="003F7847" w:rsidRPr="00FC2B7C" w:rsidRDefault="00FB053C" w:rsidP="00FB053C">
      <w:pPr>
        <w:jc w:val="center"/>
        <w:rPr>
          <w:b/>
          <w:bCs/>
          <w:color w:val="000000"/>
          <w:sz w:val="28"/>
          <w:szCs w:val="28"/>
        </w:rPr>
      </w:pPr>
      <w:r w:rsidRPr="00FC2B7C">
        <w:rPr>
          <w:b/>
          <w:bCs/>
          <w:color w:val="000000"/>
          <w:sz w:val="28"/>
          <w:szCs w:val="28"/>
        </w:rPr>
        <w:t>Прогнозируемые доходы областного бюджета на 2021 год в соответствии с классификацией доходов бюджетов Российской Федерации</w:t>
      </w:r>
      <w:bookmarkStart w:id="1" w:name="__bookmark_1"/>
      <w:bookmarkEnd w:id="1"/>
    </w:p>
    <w:p w:rsidR="00FB053C" w:rsidRPr="00FC2B7C" w:rsidRDefault="00FB053C" w:rsidP="00FB053C">
      <w:pPr>
        <w:jc w:val="center"/>
        <w:rPr>
          <w:b/>
          <w:bCs/>
          <w:color w:val="000000"/>
          <w:sz w:val="28"/>
          <w:szCs w:val="28"/>
        </w:rPr>
      </w:pPr>
    </w:p>
    <w:tbl>
      <w:tblPr>
        <w:tblOverlap w:val="never"/>
        <w:tblW w:w="10065" w:type="dxa"/>
        <w:tblInd w:w="-62" w:type="dxa"/>
        <w:tblLayout w:type="fixed"/>
        <w:tblLook w:val="01E0" w:firstRow="1" w:lastRow="1" w:firstColumn="1" w:lastColumn="1" w:noHBand="0" w:noVBand="0"/>
      </w:tblPr>
      <w:tblGrid>
        <w:gridCol w:w="2977"/>
        <w:gridCol w:w="4962"/>
        <w:gridCol w:w="1842"/>
        <w:gridCol w:w="284"/>
      </w:tblGrid>
      <w:tr w:rsidR="00515D55" w:rsidTr="000C7415">
        <w:trPr>
          <w:gridAfter w:val="1"/>
          <w:wAfter w:w="284" w:type="dxa"/>
          <w:tblHeader/>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center"/>
              <w:rPr>
                <w:bCs/>
                <w:color w:val="000000"/>
                <w:sz w:val="24"/>
                <w:szCs w:val="24"/>
              </w:rPr>
            </w:pPr>
            <w:r w:rsidRPr="000C7415">
              <w:rPr>
                <w:bCs/>
                <w:color w:val="000000"/>
                <w:sz w:val="24"/>
                <w:szCs w:val="24"/>
              </w:rPr>
              <w:t>Код классификации доходов</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center"/>
              <w:rPr>
                <w:bCs/>
                <w:color w:val="000000"/>
                <w:sz w:val="24"/>
                <w:szCs w:val="24"/>
              </w:rPr>
            </w:pPr>
            <w:r w:rsidRPr="000C7415">
              <w:rPr>
                <w:bCs/>
                <w:color w:val="000000"/>
                <w:sz w:val="24"/>
                <w:szCs w:val="24"/>
              </w:rPr>
              <w:t>Наименование доходов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center"/>
              <w:rPr>
                <w:bCs/>
                <w:color w:val="000000"/>
                <w:sz w:val="24"/>
                <w:szCs w:val="24"/>
              </w:rPr>
            </w:pPr>
            <w:r w:rsidRPr="000C7415">
              <w:rPr>
                <w:bCs/>
                <w:color w:val="000000"/>
                <w:sz w:val="24"/>
                <w:szCs w:val="24"/>
              </w:rPr>
              <w:t>2021 год</w:t>
            </w:r>
          </w:p>
          <w:p w:rsidR="00515D55" w:rsidRPr="000C7415" w:rsidRDefault="00515D55" w:rsidP="001F5A59">
            <w:pPr>
              <w:jc w:val="center"/>
              <w:rPr>
                <w:bCs/>
                <w:color w:val="000000"/>
                <w:sz w:val="24"/>
                <w:szCs w:val="24"/>
              </w:rPr>
            </w:pPr>
            <w:r w:rsidRPr="000C7415">
              <w:rPr>
                <w:bCs/>
                <w:color w:val="000000"/>
                <w:sz w:val="24"/>
                <w:szCs w:val="24"/>
              </w:rPr>
              <w:t>(руб.)</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000 1 00 00000 00 0000 000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НАЛОГОВЫЕ И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65 192 012 998</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000 1 01 00000 00 0000 000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НАЛОГИ НА ПРИБЫЛЬ,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39 515 548 471</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000 1 01 01000 00 0000 110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на прибыль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20 281 703 894</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000 1 01 02000 01 0000 110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на доходы физических лиц</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19 233 844 577</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000 1 03 00000 00 0000 000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НАЛОГИ НА ТОВАРЫ (РАБОТЫ, УСЛУГИ), РЕАЛИЗУЕМЫЕ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14 122 840 968</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000 1 03 02000 01 0000 110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Акцизы по подакцизным товарам (продукции), производимым на территории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14 122 840 968</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000 1 05 00000 00 0000 000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НАЛОГИ НА СОВОКУПНЫЙ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3 644 500 000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000 1 05 01000 00 0000 110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взимаемый в связи с применением упрощенной системы налогообложения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3 607 500 000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000 1 05 06000 01 0000 110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на профессиональный доход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37 000 000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000 1 06 00000 00 0000 000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НАЛОГИ НА ИМУЩЕСТВО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6 892 524 000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000 1 06 02000 02 0000 110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на имущество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5 482 600 000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000 1 06 04000 02 0000 110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Транспортный налог</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1 406 900 000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000 1 06 05000 02 0000 110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на игорный бизнес</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3 024 000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000 1 07 00000 00 0000 000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НАЛОГИ, СБОРЫ И РЕГУЛЯРНЫЕ ПЛАТЕЖИ ЗА ПОЛЬЗОВАНИЕ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16 608 000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000 1 07 01000 01 0000 110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Налог на добычу полезных ископаемых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11 390 000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000 1 07 04000 01 0000 110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Сборы за пользование объектами животного мира и за пользование объектами водных </w:t>
            </w:r>
            <w:r w:rsidRPr="000C7415">
              <w:rPr>
                <w:color w:val="000000"/>
                <w:sz w:val="24"/>
                <w:szCs w:val="24"/>
              </w:rPr>
              <w:lastRenderedPageBreak/>
              <w:t>биологических ресурсов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lastRenderedPageBreak/>
              <w:t>5 218 000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lastRenderedPageBreak/>
              <w:t>000 1 08 00000 00 0000 000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ГОСУДАРСТВЕННАЯ ПОШЛИНА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206 499 920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000 1 11 00000 00 0000 000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ДОХОДЫ ОТ ИСПОЛЬЗОВАНИЯ ИМУЩЕСТВА, НАХОДЯЩЕГОСЯ В ГОСУДАРСТВЕННОЙ 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67 185 076</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000 1 11 01000 00 0000 120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7 611 700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000 1 11 03000 00 0000 120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Проценты, полученные от предоставления бюджетных кредитов внутри страны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8 922 516</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000 1 11 05000 00 0000 120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42 904 860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000 1 11 05300 00 0000 120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24 000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000 1 11 07000 00 0000 120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Платежи от государственных и муниципальных унитарных предприятий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1 562 000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000 1 11 08000 00 0000 120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6 160 000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000 1 12 00000 00 0000 000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ПЛАТЕЖИ ПРИ ПОЛЬЗОВАНИИ ПРИРОДНЫМИ РЕСУРСАМИ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137 785 000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000 1 12 01000 01 0000 120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Плата за негативное воздействие на окружающую среду</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60 238 000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lastRenderedPageBreak/>
              <w:t>000 1 12 02000 00 0000 120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Платежи при пользовании недрами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5 377 000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000 1 12 04000 00 0000 120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Плата за использование лесов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72 170 000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000 1 13 00000 00 0000 000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ДОХОДЫ ОТ ОКАЗАНИЯ ПЛАТНЫХ УСЛУГ И КОМПЕНСАЦИИ ЗАТРАТ ГОСУДАРСТВА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32 222 792</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000 1 14 00000 00 0000 000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ДОХОДЫ ОТ ПРОДАЖИ МАТЕРИАЛЬНЫХ И НЕМАТЕРИАЛЬНЫХ АКТИВОВ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571 900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000 1 15 00000 00 0000 000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АДМИНИСТРАТИВНЫЕ ПЛАТЕЖИ И СБОРЫ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800 000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000 1 15 02000 00 0000 140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000 1 16 00000 00 0000 000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ШТРАФЫ, САНКЦИИ, ВОЗМЕЩЕНИЕ УЩЕРБА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551 728 271</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000 1 17 00000 00 0000 000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3 198 600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000 1 17 05000 00 0000 180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Прочие неналоговые доходы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3 198 600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000 2 00 00000 00 0000 000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БЕЗВОЗМЕЗДНЫЕ ПОСТУПЛЕНИЯ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20 716 179 153</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000 2 02 00000 00 0000 000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БЕЗВОЗМЕЗДНЫЕ ПОСТУПЛЕНИЯ ОТ ДРУГИХ БЮДЖЕТОВ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19 639 298 605</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000 2 02 10000 00 0000 150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Дотации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703 525 100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000 2 02 15001 02 0000 150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Дотации бюджетам субъектов Российской Федерации на выравнивание бюджетной обеспеченности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703 525 100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000 2 02 20000 00 0000 150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Субсидии бюджетам бюджетной системы Российской Федерации (межбюджетные субсидии)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9 851 902 900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000 2 02 25013 02 0000 150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сокращение доли загрязненных сточных вод</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1 052 674 800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000 2 02 25021 02 0000 150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837 649 800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000 2 02 25066 02 0000 150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подготовку управленческих кадров для организаций </w:t>
            </w:r>
            <w:proofErr w:type="gramStart"/>
            <w:r w:rsidRPr="000C7415">
              <w:rPr>
                <w:color w:val="000000"/>
                <w:sz w:val="24"/>
                <w:szCs w:val="24"/>
              </w:rPr>
              <w:t>народного</w:t>
            </w:r>
            <w:proofErr w:type="gramEnd"/>
            <w:r w:rsidRPr="000C7415">
              <w:rPr>
                <w:color w:val="000000"/>
                <w:sz w:val="24"/>
                <w:szCs w:val="24"/>
              </w:rPr>
              <w:t xml:space="preserve"> хозяйства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448 300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000 2 02 25081 02 0000 150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6 545 300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000 2 02 25082 02 0000 150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54 525 500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000 2 02 25084 02 0000 150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574 368 100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000 2 02 25086 02 0000 150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745 500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000 2 02 25097 02 0000 150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7 057 900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000 2 02 25114 02 0000 150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реализацию региональных проектов </w:t>
            </w:r>
            <w:r w:rsidR="000C7415" w:rsidRPr="000C7415">
              <w:rPr>
                <w:snapToGrid w:val="0"/>
                <w:sz w:val="24"/>
                <w:szCs w:val="24"/>
              </w:rPr>
              <w:t>"</w:t>
            </w:r>
            <w:r w:rsidRPr="000C7415">
              <w:rPr>
                <w:color w:val="000000"/>
                <w:sz w:val="24"/>
                <w:szCs w:val="24"/>
              </w:rPr>
              <w:t>Создание единого цифрового контура в здравоохранении на основе единой государственной информационной системы здравоохранения (ЕГИСЗ)</w:t>
            </w:r>
            <w:r w:rsidR="000C7415" w:rsidRPr="000C7415">
              <w:rPr>
                <w:snapToGrid w:val="0"/>
                <w:sz w:val="24"/>
                <w:szCs w:val="24"/>
              </w:rPr>
              <w:t xml:space="preserve"> "</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106 772 100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000 2 02 25138 02 0000 150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D63777">
            <w:pPr>
              <w:rPr>
                <w:color w:val="000000"/>
                <w:sz w:val="24"/>
                <w:szCs w:val="24"/>
              </w:rPr>
            </w:pPr>
            <w:r w:rsidRPr="000C7415">
              <w:rPr>
                <w:color w:val="000000"/>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w:t>
            </w:r>
            <w:r w:rsidR="00D63777" w:rsidRPr="000C7415">
              <w:rPr>
                <w:color w:val="000000"/>
                <w:sz w:val="24"/>
                <w:szCs w:val="24"/>
              </w:rPr>
              <w:t> </w:t>
            </w:r>
            <w:r w:rsidRPr="000C7415">
              <w:rPr>
                <w:color w:val="000000"/>
                <w:sz w:val="24"/>
                <w:szCs w:val="24"/>
              </w:rPr>
              <w:t>тысяч</w:t>
            </w:r>
            <w:r w:rsidR="00D63777" w:rsidRPr="000C7415">
              <w:rPr>
                <w:color w:val="000000"/>
                <w:sz w:val="24"/>
                <w:szCs w:val="24"/>
              </w:rPr>
              <w:t> </w:t>
            </w:r>
            <w:r w:rsidRPr="000C7415">
              <w:rPr>
                <w:color w:val="000000"/>
                <w:sz w:val="24"/>
                <w:szCs w:val="24"/>
              </w:rPr>
              <w:t>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24 317 500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000 2 02 25169 02 0000 150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создание и обеспечение функционирования центров образования </w:t>
            </w:r>
            <w:proofErr w:type="gramStart"/>
            <w:r w:rsidRPr="000C7415">
              <w:rPr>
                <w:color w:val="000000"/>
                <w:sz w:val="24"/>
                <w:szCs w:val="24"/>
              </w:rPr>
              <w:t>естественно-научной</w:t>
            </w:r>
            <w:proofErr w:type="gramEnd"/>
            <w:r w:rsidRPr="000C7415">
              <w:rPr>
                <w:color w:val="000000"/>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91 865 100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000 2 02 25177 02 0000 150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создание и обеспечение функционирования центров опережающей профессиональной подготовки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19 672 100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000 2 02 25187 02 0000 150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14 123 100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развитие паллиативной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36 560 800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13 029 900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000 2 02 25210 02 0000 150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190 942 900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000 2 02 25228 02 0000 150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24 401 000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000 2 02 25229 02 0000 150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29 373 100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000 2 02 25232 02 0000 150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w:t>
            </w:r>
            <w:proofErr w:type="gramStart"/>
            <w:r w:rsidRPr="000C7415">
              <w:rPr>
                <w:color w:val="000000"/>
                <w:sz w:val="24"/>
                <w:szCs w:val="24"/>
              </w:rPr>
              <w:t>дошкольного</w:t>
            </w:r>
            <w:proofErr w:type="gramEnd"/>
            <w:r w:rsidRPr="000C7415">
              <w:rPr>
                <w:color w:val="000000"/>
                <w:sz w:val="24"/>
                <w:szCs w:val="24"/>
              </w:rPr>
              <w:t xml:space="preserve"> образования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204 558 600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000 2 02 25243 02 0000 150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171 791 200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000 2 02 25255 02 0000 150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10 049 500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000 2 02 25256 02 0000 150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9 230 000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000 2 02 25291 02 0000 150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повышение эффективности службы занятости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9 600 000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000 2 02 25299 02 0000 150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расходных обязательств субъектов Российской Федерации, связанных с реализацией федеральной целевой программы </w:t>
            </w:r>
            <w:r w:rsidR="000C7415" w:rsidRPr="000C7415">
              <w:rPr>
                <w:snapToGrid w:val="0"/>
                <w:sz w:val="24"/>
                <w:szCs w:val="24"/>
              </w:rPr>
              <w:t>"</w:t>
            </w:r>
            <w:r w:rsidRPr="000C7415">
              <w:rPr>
                <w:color w:val="000000"/>
                <w:sz w:val="24"/>
                <w:szCs w:val="24"/>
              </w:rPr>
              <w:t xml:space="preserve">Увековечение памяти погибших при защите Отечества на 2019 </w:t>
            </w:r>
            <w:r w:rsidR="001D5846" w:rsidRPr="000C7415">
              <w:rPr>
                <w:color w:val="000000"/>
                <w:sz w:val="24"/>
                <w:szCs w:val="24"/>
              </w:rPr>
              <w:t>–</w:t>
            </w:r>
            <w:r w:rsidRPr="000C7415">
              <w:rPr>
                <w:color w:val="000000"/>
                <w:sz w:val="24"/>
                <w:szCs w:val="24"/>
              </w:rPr>
              <w:t xml:space="preserve"> 2024 годы</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156 200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000 2 02 25302 02 0000 150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w:t>
            </w:r>
            <w:proofErr w:type="gramStart"/>
            <w:r w:rsidRPr="000C7415">
              <w:rPr>
                <w:color w:val="000000"/>
                <w:sz w:val="24"/>
                <w:szCs w:val="24"/>
              </w:rPr>
              <w:t>на осуществление ежемесячных выплат на детей в возрасте от трех до семи лет</w:t>
            </w:r>
            <w:proofErr w:type="gramEnd"/>
            <w:r w:rsidRPr="000C7415">
              <w:rPr>
                <w:color w:val="000000"/>
                <w:sz w:val="24"/>
                <w:szCs w:val="24"/>
              </w:rPr>
              <w:t xml:space="preserve"> включительно</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1 718 165 800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000 2 02 25304 02 0000 150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426 727 600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000 2 02 25365 02 0000 150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978 003 200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115 542 500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000 2 02 25404 02 0000 150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186 770 800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000 2 02 25412 02 0000 150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реализацию практик поддержки и развития </w:t>
            </w:r>
            <w:proofErr w:type="spellStart"/>
            <w:r w:rsidRPr="000C7415">
              <w:rPr>
                <w:color w:val="000000"/>
                <w:sz w:val="24"/>
                <w:szCs w:val="24"/>
              </w:rPr>
              <w:t>волонтерства</w:t>
            </w:r>
            <w:proofErr w:type="spellEnd"/>
            <w:r w:rsidRPr="000C7415">
              <w:rPr>
                <w:color w:val="000000"/>
                <w:sz w:val="24"/>
                <w:szCs w:val="24"/>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0C7415">
              <w:rPr>
                <w:color w:val="000000"/>
                <w:sz w:val="24"/>
                <w:szCs w:val="24"/>
              </w:rPr>
              <w:t>волонтерства</w:t>
            </w:r>
            <w:proofErr w:type="spellEnd"/>
            <w:r w:rsidRPr="000C7415">
              <w:rPr>
                <w:color w:val="000000"/>
                <w:sz w:val="24"/>
                <w:szCs w:val="24"/>
              </w:rPr>
              <w:t xml:space="preserve"> </w:t>
            </w:r>
            <w:r w:rsidR="000C7415" w:rsidRPr="000C7415">
              <w:rPr>
                <w:snapToGrid w:val="0"/>
                <w:sz w:val="24"/>
                <w:szCs w:val="24"/>
              </w:rPr>
              <w:t>"</w:t>
            </w:r>
            <w:r w:rsidRPr="000C7415">
              <w:rPr>
                <w:color w:val="000000"/>
                <w:sz w:val="24"/>
                <w:szCs w:val="24"/>
              </w:rPr>
              <w:t>Регион добрых дел</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7 065 000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000 2 02 25423 02 0000 150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69 766 000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000 2 02 25462 02 0000 150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12 681 400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000 2 02 25466 02 0000 150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5 224 100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000 2 02 25467 02 0000 150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12 238 700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000 2 02 25480 02 0000 150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45 105 800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000 2 02 25481 02 0000 150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10 584 000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000 2 02 25491 02 0000 150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447 900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000 2 02 25497 02 0000 150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17 526 700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000 2 02 25502 02 0000 150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стимулирование развития приоритетных </w:t>
            </w:r>
            <w:proofErr w:type="spellStart"/>
            <w:r w:rsidRPr="000C7415">
              <w:rPr>
                <w:color w:val="000000"/>
                <w:sz w:val="24"/>
                <w:szCs w:val="24"/>
              </w:rPr>
              <w:t>подотраслей</w:t>
            </w:r>
            <w:proofErr w:type="spellEnd"/>
            <w:r w:rsidRPr="000C7415">
              <w:rPr>
                <w:color w:val="000000"/>
                <w:sz w:val="24"/>
                <w:szCs w:val="24"/>
              </w:rPr>
              <w:t xml:space="preserve"> агропромышленного комплекса и развитие малых форм хозяйствования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111 886 700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000 2 02 25508 02 0000 150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поддержку сельскохозяйственного производства по отдельным </w:t>
            </w:r>
            <w:proofErr w:type="spellStart"/>
            <w:r w:rsidRPr="000C7415">
              <w:rPr>
                <w:color w:val="000000"/>
                <w:sz w:val="24"/>
                <w:szCs w:val="24"/>
              </w:rPr>
              <w:t>подотраслям</w:t>
            </w:r>
            <w:proofErr w:type="spellEnd"/>
            <w:r w:rsidRPr="000C7415">
              <w:rPr>
                <w:color w:val="000000"/>
                <w:sz w:val="24"/>
                <w:szCs w:val="24"/>
              </w:rPr>
              <w:t xml:space="preserve"> растениеводства и животноводства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162 533 200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000 2 02 25514 02 0000 150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0C7415">
              <w:rPr>
                <w:color w:val="000000"/>
                <w:sz w:val="24"/>
                <w:szCs w:val="24"/>
              </w:rPr>
              <w:t>абилитации</w:t>
            </w:r>
            <w:proofErr w:type="spellEnd"/>
            <w:r w:rsidRPr="000C7415">
              <w:rPr>
                <w:color w:val="000000"/>
                <w:sz w:val="24"/>
                <w:szCs w:val="24"/>
              </w:rPr>
              <w:t xml:space="preserve"> 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8 442 300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000 2 02 25516 02 0000 150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1 163 700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000 2 02 25517 02 0000 150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6 315 800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000 2 02 25519 02 0000 150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поддержку отрасли культуры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77 687 000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000 2 02 25520 02 0000 150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232 614 600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000 2 02 25527 02 0000 150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w:t>
            </w:r>
            <w:r w:rsidR="000C7415" w:rsidRPr="000C7415">
              <w:rPr>
                <w:snapToGrid w:val="0"/>
                <w:sz w:val="24"/>
                <w:szCs w:val="24"/>
              </w:rPr>
              <w:t>"</w:t>
            </w:r>
            <w:r w:rsidRPr="000C7415">
              <w:rPr>
                <w:color w:val="000000"/>
                <w:sz w:val="24"/>
                <w:szCs w:val="24"/>
              </w:rPr>
              <w:t>Налог на профессиональный доход</w:t>
            </w:r>
            <w:r w:rsidR="000C7415" w:rsidRPr="000C7415">
              <w:rPr>
                <w:snapToGrid w:val="0"/>
                <w:sz w:val="24"/>
                <w:szCs w:val="24"/>
              </w:rPr>
              <w:t>"</w:t>
            </w:r>
            <w:r w:rsidRPr="000C7415">
              <w:rPr>
                <w:color w:val="000000"/>
                <w:sz w:val="24"/>
                <w:szCs w:val="24"/>
              </w:rPr>
              <w:t>,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164 940 300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000 2 02 25554 02 0000 150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12 765 600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000 2 02 25555 02 0000 150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453 820 700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000 2 02 25568 02 0000 150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4 124 000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000 2 02 25576 02 0000 150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обеспечение </w:t>
            </w:r>
            <w:proofErr w:type="gramStart"/>
            <w:r w:rsidRPr="000C7415">
              <w:rPr>
                <w:color w:val="000000"/>
                <w:sz w:val="24"/>
                <w:szCs w:val="24"/>
              </w:rPr>
              <w:t>комплексного</w:t>
            </w:r>
            <w:proofErr w:type="gramEnd"/>
            <w:r w:rsidRPr="000C7415">
              <w:rPr>
                <w:color w:val="000000"/>
                <w:sz w:val="24"/>
                <w:szCs w:val="24"/>
              </w:rPr>
              <w:t xml:space="preserve">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22 652 400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000 2 02 25586 02 0000 150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обеспечение профилактики развития </w:t>
            </w:r>
            <w:proofErr w:type="gramStart"/>
            <w:r w:rsidRPr="000C7415">
              <w:rPr>
                <w:color w:val="000000"/>
                <w:sz w:val="24"/>
                <w:szCs w:val="24"/>
              </w:rPr>
              <w:t>сердечно-сосудистых</w:t>
            </w:r>
            <w:proofErr w:type="gramEnd"/>
            <w:r w:rsidRPr="000C7415">
              <w:rPr>
                <w:color w:val="000000"/>
                <w:sz w:val="24"/>
                <w:szCs w:val="24"/>
              </w:rPr>
              <w:t xml:space="preserve"> заболеваний и сердечно-сосудистых осложнений у пациентов высокого риска, находящихся на диспансерном наблюдении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130 230 900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000 2 02 25589 02 0000 150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18 005 700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000 2 02 27111 02 0000 150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капитальных вложений в объекты государственной собственности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150 000 000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000 2 02 27112 02 0000 150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капитальных вложений в объекты муниципальной собственности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62 810 000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000 2 02 27121 02 0000 150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232 209 600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000 2 02 27139 02 0000 150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140 404 400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000 2 02 27227 02 0000 150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капитальных вложений в объекты государственной (муниципальной) собственности в рамках нового строительства и реконструкции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640 679 500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000 2 02 27336 02 0000 150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поддержку инвестиционных проектов путем </w:t>
            </w:r>
            <w:proofErr w:type="spellStart"/>
            <w:r w:rsidRPr="000C7415">
              <w:rPr>
                <w:color w:val="000000"/>
                <w:sz w:val="24"/>
                <w:szCs w:val="24"/>
              </w:rPr>
              <w:t>софинансирования</w:t>
            </w:r>
            <w:proofErr w:type="spellEnd"/>
            <w:r w:rsidRPr="000C7415">
              <w:rPr>
                <w:color w:val="000000"/>
                <w:sz w:val="24"/>
                <w:szCs w:val="24"/>
              </w:rPr>
              <w:t xml:space="preserve"> строительства (реконструкции) объектов обеспечивающей инфраструктуры с длительным сроком окупаемости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109 084 100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000 2 02 27576 02 0000 150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Субсидии бюджетам субъектов Российской Федерации на </w:t>
            </w:r>
            <w:proofErr w:type="spellStart"/>
            <w:r w:rsidRPr="000C7415">
              <w:rPr>
                <w:color w:val="000000"/>
                <w:sz w:val="24"/>
                <w:szCs w:val="24"/>
              </w:rPr>
              <w:t>софинансирование</w:t>
            </w:r>
            <w:proofErr w:type="spellEnd"/>
            <w:r w:rsidRPr="000C7415">
              <w:rPr>
                <w:color w:val="00000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4 822 800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000 2 02 29001 02 0000 150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Субсидии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8 401 800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000 2 02 30000 00 0000 150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Субвенции бюджетам бюджетной системы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4 317 820 305</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000 2 02 35118 02 0000 150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14 604 600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000 2 02 35120 02 0000 150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135 900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000 2 02 35128 02 0000 150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5 904 100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000 2 02 35129 02 0000 150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осуществление отдельных полномочий в области лесных отношений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162 493 800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000 2 02 35134 02 0000 150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0C7415" w:rsidRPr="000C7415">
              <w:rPr>
                <w:snapToGrid w:val="0"/>
                <w:sz w:val="24"/>
                <w:szCs w:val="24"/>
              </w:rPr>
              <w:t>"</w:t>
            </w:r>
            <w:r w:rsidRPr="000C7415">
              <w:rPr>
                <w:color w:val="000000"/>
                <w:sz w:val="24"/>
                <w:szCs w:val="24"/>
              </w:rPr>
              <w:t>О ветеранах</w:t>
            </w:r>
            <w:r w:rsidR="000C7415" w:rsidRPr="000C7415">
              <w:rPr>
                <w:snapToGrid w:val="0"/>
                <w:sz w:val="24"/>
                <w:szCs w:val="24"/>
              </w:rPr>
              <w:t>"</w:t>
            </w:r>
            <w:r w:rsidRPr="000C7415">
              <w:rPr>
                <w:color w:val="000000"/>
                <w:sz w:val="24"/>
                <w:szCs w:val="24"/>
              </w:rPr>
              <w:t xml:space="preserve">, в соответствии с Указом Президента Российской Федерации  от 7 мая 2008 года № 714 </w:t>
            </w:r>
            <w:r w:rsidR="000C7415" w:rsidRPr="000C7415">
              <w:rPr>
                <w:snapToGrid w:val="0"/>
                <w:sz w:val="24"/>
                <w:szCs w:val="24"/>
              </w:rPr>
              <w:t>"</w:t>
            </w:r>
            <w:r w:rsidRPr="000C7415">
              <w:rPr>
                <w:color w:val="000000"/>
                <w:sz w:val="24"/>
                <w:szCs w:val="24"/>
              </w:rPr>
              <w:t xml:space="preserve">Об обеспечении жильем ветеранов Великой Отечественной войны 1941 </w:t>
            </w:r>
            <w:r w:rsidR="001D5846" w:rsidRPr="000C7415">
              <w:rPr>
                <w:color w:val="000000"/>
                <w:sz w:val="24"/>
                <w:szCs w:val="24"/>
              </w:rPr>
              <w:t>–</w:t>
            </w:r>
            <w:r w:rsidRPr="000C7415">
              <w:rPr>
                <w:color w:val="000000"/>
                <w:sz w:val="24"/>
                <w:szCs w:val="24"/>
              </w:rPr>
              <w:t xml:space="preserve"> 1945 годов</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20 264 000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000 2 02 35135 02 0000 150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w:t>
            </w:r>
            <w:r w:rsidR="000C7415" w:rsidRPr="000C7415">
              <w:rPr>
                <w:snapToGrid w:val="0"/>
                <w:sz w:val="24"/>
                <w:szCs w:val="24"/>
              </w:rPr>
              <w:t>"</w:t>
            </w:r>
            <w:r w:rsidRPr="000C7415">
              <w:rPr>
                <w:color w:val="000000"/>
                <w:sz w:val="24"/>
                <w:szCs w:val="24"/>
              </w:rPr>
              <w:t>О ветеранах</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12 890 800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000 2 02 35137 02 0000 150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27 865 600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000 2 02 35176 02 0000 150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w:t>
            </w:r>
            <w:r w:rsidR="000C7415" w:rsidRPr="000C7415">
              <w:rPr>
                <w:snapToGrid w:val="0"/>
                <w:sz w:val="24"/>
                <w:szCs w:val="24"/>
              </w:rPr>
              <w:t>"</w:t>
            </w:r>
            <w:r w:rsidRPr="000C7415">
              <w:rPr>
                <w:color w:val="000000"/>
                <w:sz w:val="24"/>
                <w:szCs w:val="24"/>
              </w:rPr>
              <w:t>О социальной защите инвалидов в Российской Федерации</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10 267 900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000 2 02 35220 02 0000 150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w:t>
            </w:r>
            <w:r w:rsidR="000C7415" w:rsidRPr="000C7415">
              <w:rPr>
                <w:snapToGrid w:val="0"/>
                <w:sz w:val="24"/>
                <w:szCs w:val="24"/>
              </w:rPr>
              <w:t>"</w:t>
            </w:r>
            <w:r w:rsidRPr="000C7415">
              <w:rPr>
                <w:color w:val="000000"/>
                <w:sz w:val="24"/>
                <w:szCs w:val="24"/>
              </w:rPr>
              <w:t>Почетный донор России</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134 173 005</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000 2 02 35240 02 0000 150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0C7415" w:rsidRPr="000C7415">
              <w:rPr>
                <w:snapToGrid w:val="0"/>
                <w:sz w:val="24"/>
                <w:szCs w:val="24"/>
              </w:rPr>
              <w:t>"</w:t>
            </w:r>
            <w:r w:rsidRPr="000C7415">
              <w:rPr>
                <w:color w:val="000000"/>
                <w:sz w:val="24"/>
                <w:szCs w:val="24"/>
              </w:rPr>
              <w:t>Об иммунопрофилактике инфекционных болезней</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89 700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000 2 02 35250 02 0000 150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836 621 100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000 2 02 35260 02 0000 150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11 211 600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000 2 02 35270 02 0000 150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D63777">
            <w:pPr>
              <w:rPr>
                <w:color w:val="000000"/>
                <w:sz w:val="24"/>
                <w:szCs w:val="24"/>
              </w:rPr>
            </w:pPr>
            <w:r w:rsidRPr="000C7415">
              <w:rPr>
                <w:color w:val="000000"/>
                <w:sz w:val="24"/>
                <w:szCs w:val="24"/>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w:t>
            </w:r>
            <w:r w:rsidR="00D63777" w:rsidRPr="000C7415">
              <w:rPr>
                <w:color w:val="000000"/>
                <w:sz w:val="24"/>
                <w:szCs w:val="24"/>
              </w:rPr>
              <w:t> </w:t>
            </w:r>
            <w:r w:rsidRPr="000C7415">
              <w:rPr>
                <w:color w:val="000000"/>
                <w:sz w:val="24"/>
                <w:szCs w:val="24"/>
              </w:rPr>
              <w:t xml:space="preserve">81-ФЗ </w:t>
            </w:r>
            <w:r w:rsidR="000C7415" w:rsidRPr="000C7415">
              <w:rPr>
                <w:snapToGrid w:val="0"/>
                <w:sz w:val="24"/>
                <w:szCs w:val="24"/>
              </w:rPr>
              <w:t>"</w:t>
            </w:r>
            <w:r w:rsidRPr="000C7415">
              <w:rPr>
                <w:color w:val="000000"/>
                <w:sz w:val="24"/>
                <w:szCs w:val="24"/>
              </w:rPr>
              <w:t>О государственных пособиях гражданам, имеющим детей</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5 774 500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000 2 02 35280 02 0000 150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C7415">
              <w:rPr>
                <w:color w:val="000000"/>
                <w:sz w:val="24"/>
                <w:szCs w:val="24"/>
              </w:rPr>
              <w:t>дств в с</w:t>
            </w:r>
            <w:proofErr w:type="gramEnd"/>
            <w:r w:rsidRPr="000C7415">
              <w:rPr>
                <w:color w:val="000000"/>
                <w:sz w:val="24"/>
                <w:szCs w:val="24"/>
              </w:rPr>
              <w:t xml:space="preserve">оответствии с Федеральным законом от 25 апреля 2002 года № 40-ФЗ </w:t>
            </w:r>
            <w:r w:rsidR="000C7415" w:rsidRPr="000C7415">
              <w:rPr>
                <w:snapToGrid w:val="0"/>
                <w:sz w:val="24"/>
                <w:szCs w:val="24"/>
              </w:rPr>
              <w:t>"</w:t>
            </w:r>
            <w:r w:rsidRPr="000C7415">
              <w:rPr>
                <w:color w:val="000000"/>
                <w:sz w:val="24"/>
                <w:szCs w:val="24"/>
              </w:rPr>
              <w:t>Об обязательном страховании гражданской ответственности владельцев транспортных средств</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305 900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000 2 02 35290 02 0000 150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000C7415" w:rsidRPr="000C7415">
              <w:rPr>
                <w:snapToGrid w:val="0"/>
                <w:sz w:val="24"/>
                <w:szCs w:val="24"/>
              </w:rPr>
              <w:t>"</w:t>
            </w:r>
            <w:r w:rsidRPr="000C7415">
              <w:rPr>
                <w:color w:val="000000"/>
                <w:sz w:val="24"/>
                <w:szCs w:val="24"/>
              </w:rPr>
              <w:t>О занятости населения в Российской Федерации</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1 132 065 300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000 2 02 35380 02 0000 150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BF26D3">
            <w:pPr>
              <w:rPr>
                <w:color w:val="000000"/>
                <w:sz w:val="24"/>
                <w:szCs w:val="24"/>
              </w:rPr>
            </w:pPr>
            <w:proofErr w:type="gramStart"/>
            <w:r w:rsidRPr="000C7415">
              <w:rPr>
                <w:color w:val="000000"/>
                <w:sz w:val="24"/>
                <w:szCs w:val="24"/>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sidR="00BF26D3" w:rsidRPr="000C7415">
              <w:rPr>
                <w:color w:val="000000"/>
                <w:sz w:val="24"/>
                <w:szCs w:val="24"/>
              </w:rPr>
              <w:t> </w:t>
            </w:r>
            <w:r w:rsidRPr="000C7415">
              <w:rPr>
                <w:color w:val="000000"/>
                <w:sz w:val="24"/>
                <w:szCs w:val="24"/>
              </w:rPr>
              <w:t xml:space="preserve">81-ФЗ </w:t>
            </w:r>
            <w:r w:rsidR="000C7415" w:rsidRPr="000C7415">
              <w:rPr>
                <w:snapToGrid w:val="0"/>
                <w:sz w:val="24"/>
                <w:szCs w:val="24"/>
              </w:rPr>
              <w:t>"</w:t>
            </w:r>
            <w:r w:rsidRPr="000C7415">
              <w:rPr>
                <w:color w:val="000000"/>
                <w:sz w:val="24"/>
                <w:szCs w:val="24"/>
              </w:rPr>
              <w:t>О государственных пособиях гражданам, имеющим детей</w:t>
            </w:r>
            <w:r w:rsidR="000C7415" w:rsidRPr="000C7415">
              <w:rPr>
                <w:snapToGrid w:val="0"/>
                <w:sz w:val="24"/>
                <w:szCs w:val="24"/>
              </w:rPr>
              <w:t>"</w:t>
            </w:r>
            <w:proofErr w:type="gram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426 077 200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000 2 02 35429 02 0000 150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увеличение площади </w:t>
            </w:r>
            <w:proofErr w:type="spellStart"/>
            <w:r w:rsidRPr="000C7415">
              <w:rPr>
                <w:color w:val="000000"/>
                <w:sz w:val="24"/>
                <w:szCs w:val="24"/>
              </w:rPr>
              <w:t>лесовосстановления</w:t>
            </w:r>
            <w:proofErr w:type="spellEnd"/>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14 395 500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000 2 02 35430 02 0000 150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0C7415">
              <w:rPr>
                <w:color w:val="000000"/>
                <w:sz w:val="24"/>
                <w:szCs w:val="24"/>
              </w:rPr>
              <w:t>лесовосстановлению</w:t>
            </w:r>
            <w:proofErr w:type="spellEnd"/>
            <w:r w:rsidRPr="000C7415">
              <w:rPr>
                <w:color w:val="000000"/>
                <w:sz w:val="24"/>
                <w:szCs w:val="24"/>
              </w:rPr>
              <w:t xml:space="preserve"> и лесоразведению</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6 738 700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000 2 02 35432 02 0000 150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0C7415">
              <w:rPr>
                <w:color w:val="000000"/>
                <w:sz w:val="24"/>
                <w:szCs w:val="24"/>
              </w:rPr>
              <w:t>лесопожарной</w:t>
            </w:r>
            <w:proofErr w:type="spellEnd"/>
            <w:r w:rsidRPr="000C7415">
              <w:rPr>
                <w:color w:val="000000"/>
                <w:sz w:val="24"/>
                <w:szCs w:val="24"/>
              </w:rPr>
              <w:t xml:space="preserve"> техникой и оборудованием для проведения комплекса мероприятий по охране лесов от пожаров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40 774 300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000 2 02 35460 02 0000 150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223 207 400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000 2 02 35469 02 0000 150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проведение Всероссийской переписи населения 2020 года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19 566 500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000 2 02 35573 02 0000 150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1 121 653 600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000 2 02 35900 02 0000 150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Единая субвенция бюджетам субъектов Российской Федерации и бюджету г.</w:t>
            </w:r>
            <w:r w:rsidR="001D5846" w:rsidRPr="000C7415">
              <w:rPr>
                <w:color w:val="000000"/>
                <w:sz w:val="24"/>
                <w:szCs w:val="24"/>
              </w:rPr>
              <w:t> </w:t>
            </w:r>
            <w:r w:rsidRPr="000C7415">
              <w:rPr>
                <w:color w:val="000000"/>
                <w:sz w:val="24"/>
                <w:szCs w:val="24"/>
              </w:rPr>
              <w:t>Байконура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90 739 300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000 2 02 40000 00 0000 150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Иные межбюджетные трансферты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4 766 050 300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000 2 02 45141 02 0000 150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17 600 000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000 2 02 45142 02 0000 150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8 000 000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000 2 02 45161 02 0000 150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78 893 100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000 2 02 45190 02 0000 150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168 092 800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000 2 02 45192 02 0000 150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79 040 900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000 2 02 45216 02 0000 150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proofErr w:type="gramStart"/>
            <w:r w:rsidRPr="000C7415">
              <w:rPr>
                <w:color w:val="000000"/>
                <w:sz w:val="24"/>
                <w:szCs w:val="24"/>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0C7415">
              <w:rPr>
                <w:color w:val="000000"/>
                <w:sz w:val="24"/>
                <w:szCs w:val="24"/>
              </w:rPr>
              <w:t>муковисцидозом</w:t>
            </w:r>
            <w:proofErr w:type="spellEnd"/>
            <w:r w:rsidRPr="000C7415">
              <w:rPr>
                <w:color w:val="000000"/>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0C7415">
              <w:rPr>
                <w:color w:val="000000"/>
                <w:sz w:val="24"/>
                <w:szCs w:val="24"/>
              </w:rPr>
              <w:t>гемолитико</w:t>
            </w:r>
            <w:proofErr w:type="spellEnd"/>
            <w:r w:rsidRPr="000C7415">
              <w:rPr>
                <w:color w:val="000000"/>
                <w:sz w:val="24"/>
                <w:szCs w:val="24"/>
              </w:rPr>
              <w:t xml:space="preserve">-уремическим синдромом, юношеским артритом с системным началом, </w:t>
            </w:r>
            <w:proofErr w:type="spellStart"/>
            <w:r w:rsidRPr="000C7415">
              <w:rPr>
                <w:color w:val="000000"/>
                <w:sz w:val="24"/>
                <w:szCs w:val="24"/>
              </w:rPr>
              <w:t>мукополисахаридозом</w:t>
            </w:r>
            <w:proofErr w:type="spellEnd"/>
            <w:r w:rsidRPr="000C7415">
              <w:rPr>
                <w:color w:val="000000"/>
                <w:sz w:val="24"/>
                <w:szCs w:val="24"/>
              </w:rPr>
              <w:t xml:space="preserve"> I, II и VI типов, </w:t>
            </w:r>
            <w:proofErr w:type="spellStart"/>
            <w:r w:rsidRPr="000C7415">
              <w:rPr>
                <w:color w:val="000000"/>
                <w:sz w:val="24"/>
                <w:szCs w:val="24"/>
              </w:rPr>
              <w:t>апластической</w:t>
            </w:r>
            <w:proofErr w:type="spellEnd"/>
            <w:r w:rsidRPr="000C7415">
              <w:rPr>
                <w:color w:val="000000"/>
                <w:sz w:val="24"/>
                <w:szCs w:val="24"/>
              </w:rPr>
              <w:t xml:space="preserve"> анемией неуточненной, наследственным дефицитом факторов II</w:t>
            </w:r>
            <w:proofErr w:type="gramEnd"/>
            <w:r w:rsidRPr="000C7415">
              <w:rPr>
                <w:color w:val="000000"/>
                <w:sz w:val="24"/>
                <w:szCs w:val="24"/>
              </w:rPr>
              <w:t xml:space="preserve"> (фибриногена), VII (лабильного), X (Стюарта-</w:t>
            </w:r>
            <w:proofErr w:type="spellStart"/>
            <w:r w:rsidRPr="000C7415">
              <w:rPr>
                <w:color w:val="000000"/>
                <w:sz w:val="24"/>
                <w:szCs w:val="24"/>
              </w:rPr>
              <w:t>Прауэра</w:t>
            </w:r>
            <w:proofErr w:type="spellEnd"/>
            <w:r w:rsidRPr="000C7415">
              <w:rPr>
                <w:color w:val="000000"/>
                <w:sz w:val="24"/>
                <w:szCs w:val="24"/>
              </w:rPr>
              <w:t>), а также после трансплантации органов и (или) тканей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4 378 100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000 2 02 45252 02 0000 150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41 000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000 2 02 45296 02 0000 150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 xml:space="preserve">Межбюджетные трансферты, передаваемые бюджетам субъектов Российской Федерации на осуществление государственной поддержки субъектов Российской Федерации </w:t>
            </w:r>
            <w:r w:rsidR="001D5846" w:rsidRPr="000C7415">
              <w:rPr>
                <w:color w:val="000000"/>
                <w:sz w:val="24"/>
                <w:szCs w:val="24"/>
              </w:rPr>
              <w:t>–</w:t>
            </w:r>
            <w:r w:rsidRPr="000C7415">
              <w:rPr>
                <w:color w:val="000000"/>
                <w:sz w:val="24"/>
                <w:szCs w:val="24"/>
              </w:rPr>
              <w:t xml:space="preserve"> участников национального проекта </w:t>
            </w:r>
            <w:r w:rsidR="000C7415" w:rsidRPr="000C7415">
              <w:rPr>
                <w:snapToGrid w:val="0"/>
                <w:sz w:val="24"/>
                <w:szCs w:val="24"/>
              </w:rPr>
              <w:t>"</w:t>
            </w:r>
            <w:r w:rsidRPr="000C7415">
              <w:rPr>
                <w:color w:val="000000"/>
                <w:sz w:val="24"/>
                <w:szCs w:val="24"/>
              </w:rPr>
              <w:t>Производительность труда и поддержка занятости</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48 279 700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000 2 02 45303 02 0000 150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500 280 500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000 2 02 45390 02 0000 150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финансовое обеспечение дорожной деятельности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955 800 000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000 2 02 45393 02 0000 150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w:t>
            </w:r>
            <w:r w:rsidR="000C7415" w:rsidRPr="000C7415">
              <w:rPr>
                <w:snapToGrid w:val="0"/>
                <w:sz w:val="24"/>
                <w:szCs w:val="24"/>
              </w:rPr>
              <w:t>"</w:t>
            </w:r>
            <w:r w:rsidRPr="000C7415">
              <w:rPr>
                <w:color w:val="000000"/>
                <w:sz w:val="24"/>
                <w:szCs w:val="24"/>
              </w:rPr>
              <w:t>Безопасные и качественные автомобильные дороги</w:t>
            </w:r>
            <w:r w:rsidR="000C7415" w:rsidRPr="000C7415">
              <w:rPr>
                <w:snapToGrid w:val="0"/>
                <w:sz w:val="24"/>
                <w:szCs w:val="24"/>
              </w:rPr>
              <w:t>"</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900 000 000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000 2 02 45424 02 0000 150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 xml:space="preserve">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w:t>
            </w:r>
            <w:r w:rsidR="001D5846" w:rsidRPr="000C7415">
              <w:rPr>
                <w:color w:val="000000"/>
                <w:sz w:val="24"/>
                <w:szCs w:val="24"/>
              </w:rPr>
              <w:t>–</w:t>
            </w:r>
            <w:r w:rsidRPr="000C7415">
              <w:rPr>
                <w:color w:val="000000"/>
                <w:sz w:val="24"/>
                <w:szCs w:val="24"/>
              </w:rPr>
              <w:t xml:space="preserve"> победителях Всероссийского конкурса лучших проектов создания комфортной городской среды</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120 000 000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000 2 02 45433 02 0000 150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35 560 300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000 2 02 45453 02 0000 150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6 700 000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000 2 02 45454 02 0000 150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15 000 000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000 2 02 45468 02 0000 150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258 300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000 2 02 45556 02 0000 150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Межбюджетный трансферт, передаваемый бюджету Ярославской области на сохранение объектов культурного наследия в дер.</w:t>
            </w:r>
            <w:r w:rsidR="001D5846" w:rsidRPr="000C7415">
              <w:rPr>
                <w:color w:val="000000"/>
                <w:sz w:val="24"/>
                <w:szCs w:val="24"/>
              </w:rPr>
              <w:t> </w:t>
            </w:r>
            <w:proofErr w:type="spellStart"/>
            <w:r w:rsidRPr="000C7415">
              <w:rPr>
                <w:color w:val="000000"/>
                <w:sz w:val="24"/>
                <w:szCs w:val="24"/>
              </w:rPr>
              <w:t>Хопылево</w:t>
            </w:r>
            <w:proofErr w:type="spellEnd"/>
            <w:r w:rsidRPr="000C7415">
              <w:rPr>
                <w:color w:val="000000"/>
                <w:sz w:val="24"/>
                <w:szCs w:val="24"/>
              </w:rPr>
              <w:t xml:space="preserve"> Рыбинского района Ярославской области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236 500 000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000 2 02 49001 02 0000 150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1 576 498 200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000 2 02 49999 02 0000 150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Прочие межбюджетные трансферты, передаваемые бюджетам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15 127 400</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000 2 03 00000 00 0000 000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БЕЗВОЗМЕЗДНЫЕ ПОСТУПЛЕНИЯ ОТ ГОСУДАРСТВЕННЫХ (МУНИЦИПАЛЬНЫХ)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1 021 789 682</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000 2 03 02000 02 0000 150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1 021 789 682</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000 2 03 02040 02 0000 150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D5846">
            <w:pPr>
              <w:rPr>
                <w:color w:val="000000"/>
                <w:sz w:val="24"/>
                <w:szCs w:val="24"/>
              </w:rPr>
            </w:pPr>
            <w:r w:rsidRPr="000C7415">
              <w:rPr>
                <w:color w:val="000000"/>
                <w:sz w:val="24"/>
                <w:szCs w:val="24"/>
              </w:rPr>
              <w:t xml:space="preserve">Безвозмездные поступления в бюджеты субъектов Российской Федерации от государственной корпорации </w:t>
            </w:r>
            <w:r w:rsidR="001D5846" w:rsidRPr="000C7415">
              <w:rPr>
                <w:color w:val="000000"/>
                <w:sz w:val="24"/>
                <w:szCs w:val="24"/>
              </w:rPr>
              <w:t>–</w:t>
            </w:r>
            <w:r w:rsidRPr="000C7415">
              <w:rPr>
                <w:color w:val="000000"/>
                <w:sz w:val="24"/>
                <w:szCs w:val="24"/>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1 021 789 682</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000 2 04 00000 00 0000 000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БЕЗВОЗМЕЗДНЫЕ ПОСТУПЛЕНИЯ ОТ НЕГОСУДАРСТВЕННЫХ ОРГАНИЗАЦИЙ</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55 090 866</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000 2 04 02000 02 0000 150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b/>
                <w:bCs/>
                <w:color w:val="000000"/>
                <w:sz w:val="24"/>
                <w:szCs w:val="24"/>
              </w:rPr>
            </w:pPr>
            <w:r w:rsidRPr="000C7415">
              <w:rPr>
                <w:b/>
                <w:bCs/>
                <w:color w:val="000000"/>
                <w:sz w:val="24"/>
                <w:szCs w:val="24"/>
              </w:rPr>
              <w:t>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b/>
                <w:bCs/>
                <w:color w:val="000000"/>
                <w:sz w:val="24"/>
                <w:szCs w:val="24"/>
              </w:rPr>
            </w:pPr>
            <w:r w:rsidRPr="000C7415">
              <w:rPr>
                <w:b/>
                <w:bCs/>
                <w:color w:val="000000"/>
                <w:sz w:val="24"/>
                <w:szCs w:val="24"/>
              </w:rPr>
              <w:t>55 090 866</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000 2 04 02040 02 0000 150</w:t>
            </w:r>
          </w:p>
        </w:tc>
        <w:tc>
          <w:tcPr>
            <w:tcW w:w="496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 xml:space="preserve">Поступления от некоммерческой организации </w:t>
            </w:r>
            <w:r w:rsidR="000C7415" w:rsidRPr="000C7415">
              <w:rPr>
                <w:snapToGrid w:val="0"/>
                <w:sz w:val="24"/>
                <w:szCs w:val="24"/>
              </w:rPr>
              <w:t>"</w:t>
            </w:r>
            <w:r w:rsidRPr="000C7415">
              <w:rPr>
                <w:color w:val="000000"/>
                <w:sz w:val="24"/>
                <w:szCs w:val="24"/>
              </w:rPr>
              <w:t>Фонд развития моногородов</w:t>
            </w:r>
            <w:r w:rsidR="000C7415" w:rsidRPr="000C7415">
              <w:rPr>
                <w:snapToGrid w:val="0"/>
                <w:sz w:val="24"/>
                <w:szCs w:val="24"/>
              </w:rPr>
              <w:t>"</w:t>
            </w:r>
            <w:r w:rsidRPr="000C7415">
              <w:rPr>
                <w:color w:val="000000"/>
                <w:sz w:val="24"/>
                <w:szCs w:val="24"/>
              </w:rPr>
              <w:t xml:space="preserve"> в бюджеты субъектов Российской Федерации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w:t>
            </w:r>
          </w:p>
        </w:tc>
        <w:tc>
          <w:tcPr>
            <w:tcW w:w="184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50 090 866</w:t>
            </w:r>
          </w:p>
        </w:tc>
      </w:tr>
      <w:tr w:rsidR="00515D55" w:rsidTr="000C7415">
        <w:trPr>
          <w:gridAfter w:val="1"/>
          <w:wAfter w:w="284" w:type="dxa"/>
        </w:trPr>
        <w:tc>
          <w:tcPr>
            <w:tcW w:w="297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000 2 04 02099 02 0000 150</w:t>
            </w:r>
          </w:p>
        </w:tc>
        <w:tc>
          <w:tcPr>
            <w:tcW w:w="496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515D55" w:rsidRPr="000C7415" w:rsidRDefault="00515D55" w:rsidP="001F5A59">
            <w:pPr>
              <w:rPr>
                <w:color w:val="000000"/>
                <w:sz w:val="24"/>
                <w:szCs w:val="24"/>
              </w:rPr>
            </w:pPr>
            <w:r w:rsidRPr="000C7415">
              <w:rPr>
                <w:color w:val="000000"/>
                <w:sz w:val="24"/>
                <w:szCs w:val="24"/>
              </w:rPr>
              <w:t>Прочие безвозмездные поступления от негосударственных организаций в бюджеты субъектов Российской Федерации</w:t>
            </w:r>
          </w:p>
        </w:tc>
        <w:tc>
          <w:tcPr>
            <w:tcW w:w="184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515D55" w:rsidRPr="000C7415" w:rsidRDefault="00515D55" w:rsidP="001F5A59">
            <w:pPr>
              <w:jc w:val="right"/>
              <w:rPr>
                <w:color w:val="000000"/>
                <w:sz w:val="24"/>
                <w:szCs w:val="24"/>
              </w:rPr>
            </w:pPr>
            <w:r w:rsidRPr="000C7415">
              <w:rPr>
                <w:color w:val="000000"/>
                <w:sz w:val="24"/>
                <w:szCs w:val="24"/>
              </w:rPr>
              <w:t>5 000 000</w:t>
            </w:r>
          </w:p>
        </w:tc>
      </w:tr>
      <w:tr w:rsidR="000C7415" w:rsidTr="000C7415">
        <w:tc>
          <w:tcPr>
            <w:tcW w:w="2977" w:type="dxa"/>
            <w:tcBorders>
              <w:top w:val="single" w:sz="6" w:space="0" w:color="000000"/>
              <w:left w:val="single" w:sz="6" w:space="0" w:color="000000"/>
              <w:bottom w:val="single" w:sz="6" w:space="0" w:color="000000"/>
              <w:right w:val="single" w:sz="4" w:space="0" w:color="auto"/>
            </w:tcBorders>
            <w:tcMar>
              <w:top w:w="80" w:type="dxa"/>
              <w:left w:w="80" w:type="dxa"/>
              <w:bottom w:w="80" w:type="dxa"/>
              <w:right w:w="80" w:type="dxa"/>
            </w:tcMar>
          </w:tcPr>
          <w:p w:rsidR="000C7415" w:rsidRDefault="000C7415" w:rsidP="001F5A59">
            <w:pPr>
              <w:rPr>
                <w:b/>
                <w:bCs/>
                <w:color w:val="000000"/>
                <w:sz w:val="24"/>
                <w:szCs w:val="24"/>
              </w:rPr>
            </w:pPr>
            <w:r>
              <w:rPr>
                <w:b/>
                <w:bCs/>
                <w:color w:val="000000"/>
                <w:sz w:val="24"/>
                <w:szCs w:val="24"/>
              </w:rPr>
              <w:t>Итого</w:t>
            </w:r>
          </w:p>
        </w:tc>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C7415" w:rsidRDefault="000C7415" w:rsidP="001F5A59">
            <w:pPr>
              <w:rPr>
                <w:b/>
                <w:bCs/>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tcPr>
          <w:p w:rsidR="000C7415" w:rsidRDefault="000C7415" w:rsidP="001F5A59">
            <w:pPr>
              <w:jc w:val="right"/>
              <w:rPr>
                <w:b/>
                <w:bCs/>
                <w:color w:val="000000"/>
                <w:sz w:val="24"/>
                <w:szCs w:val="24"/>
              </w:rPr>
            </w:pPr>
            <w:r>
              <w:rPr>
                <w:b/>
                <w:bCs/>
                <w:color w:val="000000"/>
                <w:sz w:val="24"/>
                <w:szCs w:val="24"/>
              </w:rPr>
              <w:t>85 908 192 151</w:t>
            </w:r>
          </w:p>
        </w:tc>
        <w:tc>
          <w:tcPr>
            <w:tcW w:w="284" w:type="dxa"/>
            <w:tcBorders>
              <w:left w:val="single" w:sz="4" w:space="0" w:color="auto"/>
            </w:tcBorders>
          </w:tcPr>
          <w:p w:rsidR="000C7415" w:rsidRDefault="000C7415" w:rsidP="001F5A59">
            <w:pPr>
              <w:jc w:val="right"/>
              <w:rPr>
                <w:b/>
                <w:bCs/>
                <w:color w:val="000000"/>
                <w:sz w:val="24"/>
                <w:szCs w:val="24"/>
              </w:rPr>
            </w:pPr>
            <w:r w:rsidRPr="00506331">
              <w:rPr>
                <w:snapToGrid w:val="0"/>
                <w:sz w:val="28"/>
                <w:szCs w:val="28"/>
              </w:rPr>
              <w:t>"</w:t>
            </w:r>
          </w:p>
        </w:tc>
      </w:tr>
    </w:tbl>
    <w:p w:rsidR="006B78CE" w:rsidRDefault="006B78CE"/>
    <w:sectPr w:rsidR="006B78CE" w:rsidSect="002D75A2">
      <w:headerReference w:type="default" r:id="rId7"/>
      <w:footerReference w:type="default" r:id="rId8"/>
      <w:pgSz w:w="11905" w:h="16837"/>
      <w:pgMar w:top="953" w:right="567" w:bottom="1134" w:left="1701" w:header="39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779" w:rsidRDefault="00211779" w:rsidP="003F7847">
      <w:r>
        <w:separator/>
      </w:r>
    </w:p>
  </w:endnote>
  <w:endnote w:type="continuationSeparator" w:id="0">
    <w:p w:rsidR="00211779" w:rsidRDefault="00211779" w:rsidP="003F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786" w:type="dxa"/>
      <w:tblLayout w:type="fixed"/>
      <w:tblLook w:val="01E0" w:firstRow="1" w:lastRow="1" w:firstColumn="1" w:lastColumn="1" w:noHBand="0" w:noVBand="0"/>
    </w:tblPr>
    <w:tblGrid>
      <w:gridCol w:w="14786"/>
    </w:tblGrid>
    <w:tr w:rsidR="00211779">
      <w:tc>
        <w:tcPr>
          <w:tcW w:w="14786" w:type="dxa"/>
        </w:tcPr>
        <w:p w:rsidR="00211779" w:rsidRDefault="00211779">
          <w:pPr>
            <w:rPr>
              <w:color w:val="000000"/>
            </w:rPr>
          </w:pPr>
          <w:r>
            <w:rPr>
              <w:color w:val="000000"/>
            </w:rPr>
            <w:t xml:space="preserve"> </w:t>
          </w:r>
        </w:p>
        <w:p w:rsidR="00211779" w:rsidRDefault="00211779">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779" w:rsidRDefault="00211779" w:rsidP="003F7847">
      <w:r>
        <w:separator/>
      </w:r>
    </w:p>
  </w:footnote>
  <w:footnote w:type="continuationSeparator" w:id="0">
    <w:p w:rsidR="00211779" w:rsidRDefault="00211779" w:rsidP="003F7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79" w:rsidRPr="00FB053C" w:rsidRDefault="00211779">
    <w:pPr>
      <w:pStyle w:val="a4"/>
      <w:jc w:val="center"/>
      <w:rPr>
        <w:sz w:val="28"/>
        <w:szCs w:val="28"/>
      </w:rPr>
    </w:pPr>
    <w:r w:rsidRPr="00FB053C">
      <w:rPr>
        <w:sz w:val="28"/>
        <w:szCs w:val="28"/>
      </w:rPr>
      <w:fldChar w:fldCharType="begin"/>
    </w:r>
    <w:r w:rsidRPr="00FB053C">
      <w:rPr>
        <w:sz w:val="28"/>
        <w:szCs w:val="28"/>
      </w:rPr>
      <w:instrText>PAGE   \* MERGEFORMAT</w:instrText>
    </w:r>
    <w:r w:rsidRPr="00FB053C">
      <w:rPr>
        <w:sz w:val="28"/>
        <w:szCs w:val="28"/>
      </w:rPr>
      <w:fldChar w:fldCharType="separate"/>
    </w:r>
    <w:r w:rsidR="001A635E">
      <w:rPr>
        <w:noProof/>
        <w:sz w:val="28"/>
        <w:szCs w:val="28"/>
      </w:rPr>
      <w:t>2</w:t>
    </w:r>
    <w:r w:rsidRPr="00FB053C">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5"/>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47"/>
    <w:rsid w:val="00014924"/>
    <w:rsid w:val="00056A1B"/>
    <w:rsid w:val="000662AF"/>
    <w:rsid w:val="00083527"/>
    <w:rsid w:val="00097CBD"/>
    <w:rsid w:val="000B61D0"/>
    <w:rsid w:val="000C5D8D"/>
    <w:rsid w:val="000C7415"/>
    <w:rsid w:val="000E4406"/>
    <w:rsid w:val="001137D8"/>
    <w:rsid w:val="0018186A"/>
    <w:rsid w:val="001A635E"/>
    <w:rsid w:val="001D5846"/>
    <w:rsid w:val="00211779"/>
    <w:rsid w:val="0023068A"/>
    <w:rsid w:val="002A0354"/>
    <w:rsid w:val="002D75A2"/>
    <w:rsid w:val="00307CE6"/>
    <w:rsid w:val="00364719"/>
    <w:rsid w:val="003F7847"/>
    <w:rsid w:val="00400CDF"/>
    <w:rsid w:val="00470A8F"/>
    <w:rsid w:val="004A38C4"/>
    <w:rsid w:val="00515D55"/>
    <w:rsid w:val="00532111"/>
    <w:rsid w:val="00574A17"/>
    <w:rsid w:val="005F24CD"/>
    <w:rsid w:val="0064235B"/>
    <w:rsid w:val="006446C3"/>
    <w:rsid w:val="00695A63"/>
    <w:rsid w:val="006B78CE"/>
    <w:rsid w:val="006C230C"/>
    <w:rsid w:val="006D0123"/>
    <w:rsid w:val="006E0822"/>
    <w:rsid w:val="007368C2"/>
    <w:rsid w:val="00750A73"/>
    <w:rsid w:val="007A392A"/>
    <w:rsid w:val="007D3E63"/>
    <w:rsid w:val="00850240"/>
    <w:rsid w:val="008A2A8D"/>
    <w:rsid w:val="008E7747"/>
    <w:rsid w:val="00900715"/>
    <w:rsid w:val="00903A13"/>
    <w:rsid w:val="00A90BF3"/>
    <w:rsid w:val="00AD3F15"/>
    <w:rsid w:val="00B372B2"/>
    <w:rsid w:val="00BF26D3"/>
    <w:rsid w:val="00C05EB1"/>
    <w:rsid w:val="00CE5DD5"/>
    <w:rsid w:val="00D63777"/>
    <w:rsid w:val="00EB6E74"/>
    <w:rsid w:val="00F774DE"/>
    <w:rsid w:val="00F83948"/>
    <w:rsid w:val="00FA1AC4"/>
    <w:rsid w:val="00FA7780"/>
    <w:rsid w:val="00FB053C"/>
    <w:rsid w:val="00FC2B7C"/>
    <w:rsid w:val="00FD4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F7847"/>
    <w:rPr>
      <w:color w:val="0000FF"/>
      <w:u w:val="single"/>
    </w:rPr>
  </w:style>
  <w:style w:type="paragraph" w:styleId="a4">
    <w:name w:val="header"/>
    <w:basedOn w:val="a"/>
    <w:link w:val="a5"/>
    <w:rsid w:val="00FB053C"/>
    <w:pPr>
      <w:tabs>
        <w:tab w:val="center" w:pos="4677"/>
        <w:tab w:val="right" w:pos="9355"/>
      </w:tabs>
    </w:pPr>
  </w:style>
  <w:style w:type="character" w:customStyle="1" w:styleId="a5">
    <w:name w:val="Верхний колонтитул Знак"/>
    <w:basedOn w:val="a0"/>
    <w:link w:val="a4"/>
    <w:rsid w:val="00FB053C"/>
  </w:style>
  <w:style w:type="paragraph" w:styleId="a6">
    <w:name w:val="footer"/>
    <w:basedOn w:val="a"/>
    <w:link w:val="a7"/>
    <w:rsid w:val="00FB053C"/>
    <w:pPr>
      <w:tabs>
        <w:tab w:val="center" w:pos="4677"/>
        <w:tab w:val="right" w:pos="9355"/>
      </w:tabs>
    </w:pPr>
  </w:style>
  <w:style w:type="character" w:customStyle="1" w:styleId="a7">
    <w:name w:val="Нижний колонтитул Знак"/>
    <w:basedOn w:val="a0"/>
    <w:link w:val="a6"/>
    <w:rsid w:val="00FB053C"/>
  </w:style>
  <w:style w:type="paragraph" w:styleId="a8">
    <w:name w:val="Balloon Text"/>
    <w:basedOn w:val="a"/>
    <w:link w:val="a9"/>
    <w:rsid w:val="006446C3"/>
    <w:rPr>
      <w:rFonts w:ascii="Tahoma" w:hAnsi="Tahoma" w:cs="Tahoma"/>
      <w:sz w:val="16"/>
      <w:szCs w:val="16"/>
    </w:rPr>
  </w:style>
  <w:style w:type="character" w:customStyle="1" w:styleId="a9">
    <w:name w:val="Текст выноски Знак"/>
    <w:basedOn w:val="a0"/>
    <w:link w:val="a8"/>
    <w:rsid w:val="00644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4601</Words>
  <Characters>26227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30767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Леонова Анна Владимировна</cp:lastModifiedBy>
  <cp:revision>2</cp:revision>
  <cp:lastPrinted>2021-09-10T06:55:00Z</cp:lastPrinted>
  <dcterms:created xsi:type="dcterms:W3CDTF">2021-09-10T06:55:00Z</dcterms:created>
  <dcterms:modified xsi:type="dcterms:W3CDTF">2021-09-10T06:55:00Z</dcterms:modified>
</cp:coreProperties>
</file>