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2F1" w:rsidRPr="008C62DF" w:rsidRDefault="008C62DF" w:rsidP="008C62DF">
      <w:pPr>
        <w:pStyle w:val="1"/>
        <w:ind w:left="7655"/>
        <w:contextualSpacing/>
        <w:jc w:val="left"/>
        <w:rPr>
          <w:b w:val="0"/>
          <w:sz w:val="28"/>
          <w:szCs w:val="28"/>
        </w:rPr>
      </w:pPr>
      <w:bookmarkStart w:id="0" w:name="_GoBack"/>
      <w:bookmarkEnd w:id="0"/>
      <w:r w:rsidRPr="008C62DF">
        <w:rPr>
          <w:b w:val="0"/>
          <w:sz w:val="28"/>
          <w:szCs w:val="28"/>
        </w:rPr>
        <w:t>ПРОЕКТ</w:t>
      </w:r>
    </w:p>
    <w:p w:rsidR="001432F1" w:rsidRPr="001432F1" w:rsidRDefault="001432F1" w:rsidP="008C62DF">
      <w:pPr>
        <w:pStyle w:val="1"/>
        <w:contextualSpacing/>
        <w:rPr>
          <w:rFonts w:ascii="Times New Roman" w:hAnsi="Times New Roman" w:cs="Times New Roman"/>
          <w:color w:val="auto"/>
          <w:sz w:val="28"/>
          <w:szCs w:val="28"/>
        </w:rPr>
      </w:pPr>
      <w:r w:rsidRPr="001432F1">
        <w:rPr>
          <w:rFonts w:ascii="Times New Roman" w:hAnsi="Times New Roman" w:cs="Times New Roman"/>
          <w:color w:val="auto"/>
          <w:sz w:val="28"/>
          <w:szCs w:val="28"/>
        </w:rPr>
        <w:t xml:space="preserve"> </w:t>
      </w:r>
    </w:p>
    <w:p w:rsidR="008C62DF" w:rsidRDefault="001432F1" w:rsidP="008C62DF">
      <w:pPr>
        <w:pStyle w:val="1"/>
        <w:contextualSpacing/>
        <w:rPr>
          <w:rFonts w:ascii="Times New Roman" w:hAnsi="Times New Roman" w:cs="Times New Roman"/>
          <w:color w:val="auto"/>
          <w:sz w:val="28"/>
          <w:szCs w:val="28"/>
        </w:rPr>
      </w:pPr>
      <w:r w:rsidRPr="001432F1">
        <w:rPr>
          <w:rFonts w:ascii="Times New Roman" w:hAnsi="Times New Roman" w:cs="Times New Roman"/>
          <w:color w:val="auto"/>
          <w:sz w:val="28"/>
          <w:szCs w:val="28"/>
        </w:rPr>
        <w:t>Порядок</w:t>
      </w:r>
    </w:p>
    <w:p w:rsidR="008E7502" w:rsidRPr="001432F1" w:rsidRDefault="008E7502" w:rsidP="008C62DF">
      <w:pPr>
        <w:pStyle w:val="1"/>
        <w:contextualSpacing/>
        <w:rPr>
          <w:rFonts w:ascii="Times New Roman" w:hAnsi="Times New Roman" w:cs="Times New Roman"/>
          <w:color w:val="auto"/>
          <w:sz w:val="28"/>
          <w:szCs w:val="28"/>
        </w:rPr>
      </w:pPr>
      <w:r w:rsidRPr="001432F1">
        <w:rPr>
          <w:rFonts w:ascii="Times New Roman" w:hAnsi="Times New Roman" w:cs="Times New Roman"/>
          <w:color w:val="auto"/>
          <w:sz w:val="28"/>
          <w:szCs w:val="28"/>
        </w:rPr>
        <w:t>предоставления и распределения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bookmarkStart w:id="1" w:name="sub_2001"/>
      <w:r w:rsidRPr="001432F1">
        <w:rPr>
          <w:rFonts w:ascii="Times New Roman" w:hAnsi="Times New Roman" w:cs="Times New Roman"/>
          <w:sz w:val="28"/>
          <w:szCs w:val="28"/>
        </w:rPr>
        <w:t xml:space="preserve">1. </w:t>
      </w:r>
      <w:r w:rsidR="001432F1">
        <w:rPr>
          <w:rFonts w:ascii="Times New Roman" w:hAnsi="Times New Roman" w:cs="Times New Roman"/>
          <w:sz w:val="28"/>
          <w:szCs w:val="28"/>
        </w:rPr>
        <w:t>Порядок</w:t>
      </w:r>
      <w:r w:rsidRPr="001432F1">
        <w:rPr>
          <w:rFonts w:ascii="Times New Roman" w:hAnsi="Times New Roman" w:cs="Times New Roman"/>
          <w:sz w:val="28"/>
          <w:szCs w:val="28"/>
        </w:rPr>
        <w:t xml:space="preserve"> предоставления и распределения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(далее - Методика) определяет процедуру предоставления и распределения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(далее - субсидия).</w:t>
      </w:r>
    </w:p>
    <w:p w:rsidR="008E7502" w:rsidRPr="001432F1" w:rsidRDefault="008E7502" w:rsidP="008C62DF">
      <w:pPr>
        <w:contextualSpacing/>
        <w:rPr>
          <w:rFonts w:ascii="Times New Roman" w:hAnsi="Times New Roman" w:cs="Times New Roman"/>
          <w:sz w:val="28"/>
          <w:szCs w:val="28"/>
        </w:rPr>
      </w:pPr>
      <w:bookmarkStart w:id="2" w:name="sub_2002"/>
      <w:bookmarkEnd w:id="1"/>
      <w:r w:rsidRPr="001432F1">
        <w:rPr>
          <w:rFonts w:ascii="Times New Roman" w:hAnsi="Times New Roman" w:cs="Times New Roman"/>
          <w:sz w:val="28"/>
          <w:szCs w:val="28"/>
        </w:rPr>
        <w:t xml:space="preserve">2. Субсидия предоставляется муниципальным образованиям области (далее - муниципальные образования) в целях оказания финансовой поддержки исполнения расходных обязательств при выполнении органами местного самоуправления муниципальных образований полномочий по вопросам дорожной деятельности в части объектов строительства и </w:t>
      </w:r>
      <w:proofErr w:type="gramStart"/>
      <w:r w:rsidRPr="001432F1">
        <w:rPr>
          <w:rFonts w:ascii="Times New Roman" w:hAnsi="Times New Roman" w:cs="Times New Roman"/>
          <w:sz w:val="28"/>
          <w:szCs w:val="28"/>
        </w:rPr>
        <w:t>реконструкции</w:t>
      </w:r>
      <w:proofErr w:type="gramEnd"/>
      <w:r w:rsidRPr="001432F1">
        <w:rPr>
          <w:rFonts w:ascii="Times New Roman" w:hAnsi="Times New Roman" w:cs="Times New Roman"/>
          <w:sz w:val="28"/>
          <w:szCs w:val="28"/>
        </w:rPr>
        <w:t xml:space="preserve"> автомобильных дорог общего пользования муниципальной собственности и искусственных сооружений на них (далее - объекты строительства (реконструкции)).</w:t>
      </w:r>
    </w:p>
    <w:p w:rsidR="008E7502" w:rsidRPr="001432F1" w:rsidRDefault="008E7502" w:rsidP="008C62DF">
      <w:pPr>
        <w:contextualSpacing/>
        <w:rPr>
          <w:rFonts w:ascii="Times New Roman" w:hAnsi="Times New Roman" w:cs="Times New Roman"/>
          <w:sz w:val="28"/>
          <w:szCs w:val="28"/>
        </w:rPr>
      </w:pPr>
      <w:bookmarkStart w:id="3" w:name="sub_2003"/>
      <w:bookmarkEnd w:id="2"/>
      <w:r w:rsidRPr="001432F1">
        <w:rPr>
          <w:rFonts w:ascii="Times New Roman" w:hAnsi="Times New Roman" w:cs="Times New Roman"/>
          <w:sz w:val="28"/>
          <w:szCs w:val="28"/>
        </w:rPr>
        <w:t>3. Главным распорядителем бюджетных средств в отношении субсидии является департамент дорожного хозяйства Ярославской области (далее - департамент).</w:t>
      </w:r>
    </w:p>
    <w:bookmarkEnd w:id="3"/>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Расходы областного бюджета на предоставление субсидии осуществляются за счет бюджетных ассигнований дорожного фонда Ярославской области.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4. Условиями предоставления и расходования субсидии являются:</w:t>
      </w:r>
    </w:p>
    <w:p w:rsidR="008E7502" w:rsidRPr="001432F1" w:rsidRDefault="008E7502" w:rsidP="008C62DF">
      <w:pPr>
        <w:contextualSpacing/>
        <w:rPr>
          <w:rFonts w:ascii="Times New Roman" w:hAnsi="Times New Roman" w:cs="Times New Roman"/>
          <w:sz w:val="28"/>
          <w:szCs w:val="28"/>
        </w:rPr>
      </w:pPr>
      <w:bookmarkStart w:id="4" w:name="sub_20042"/>
      <w:r w:rsidRPr="001432F1">
        <w:rPr>
          <w:rFonts w:ascii="Times New Roman" w:hAnsi="Times New Roman" w:cs="Times New Roman"/>
          <w:sz w:val="28"/>
          <w:szCs w:val="28"/>
        </w:rPr>
        <w:t xml:space="preserve">- наличие в муниципальном образовании муниципальной программы, на </w:t>
      </w:r>
      <w:proofErr w:type="spellStart"/>
      <w:r w:rsidRPr="001432F1">
        <w:rPr>
          <w:rFonts w:ascii="Times New Roman" w:hAnsi="Times New Roman" w:cs="Times New Roman"/>
          <w:sz w:val="28"/>
          <w:szCs w:val="28"/>
        </w:rPr>
        <w:t>софинансирование</w:t>
      </w:r>
      <w:proofErr w:type="spellEnd"/>
      <w:r w:rsidRPr="001432F1">
        <w:rPr>
          <w:rFonts w:ascii="Times New Roman" w:hAnsi="Times New Roman" w:cs="Times New Roman"/>
          <w:sz w:val="28"/>
          <w:szCs w:val="28"/>
        </w:rPr>
        <w:t xml:space="preserve"> мероприятий которой предоставляется субсидия, а также соответствие мероприятий муниципальной программы требованиям </w:t>
      </w:r>
      <w:hyperlink r:id="rId7" w:history="1">
        <w:r w:rsidRPr="001432F1">
          <w:rPr>
            <w:rStyle w:val="a3"/>
            <w:rFonts w:ascii="Times New Roman" w:hAnsi="Times New Roman" w:cs="Times New Roman"/>
            <w:color w:val="auto"/>
            <w:sz w:val="28"/>
            <w:szCs w:val="28"/>
          </w:rPr>
          <w:t>областной целевой программы</w:t>
        </w:r>
      </w:hyperlink>
      <w:r w:rsidRPr="001432F1">
        <w:rPr>
          <w:rFonts w:ascii="Times New Roman" w:hAnsi="Times New Roman" w:cs="Times New Roman"/>
          <w:sz w:val="28"/>
          <w:szCs w:val="28"/>
        </w:rPr>
        <w:t xml:space="preserve"> "Развитие сети автомобильных дорог Ярославской области" на 2021 - 2024годы;</w:t>
      </w:r>
    </w:p>
    <w:bookmarkEnd w:id="4"/>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наличие в местном бюджете (сводной бюджетной росписи местного бюджета) бюджетных ассигнований на исполнение расходных обязательств муниципальных образований, в целях софинансирования которых предоставляется субсидия, в объеме, необходимом для исполнения таких обязательств, включая размер планируемой к предоставлению из областного бюджета субсидии;</w:t>
      </w:r>
    </w:p>
    <w:p w:rsidR="008E7502" w:rsidRPr="001432F1" w:rsidRDefault="008E7502" w:rsidP="008C62DF">
      <w:pPr>
        <w:contextualSpacing/>
        <w:rPr>
          <w:rFonts w:ascii="Times New Roman" w:hAnsi="Times New Roman" w:cs="Times New Roman"/>
          <w:sz w:val="28"/>
          <w:szCs w:val="28"/>
        </w:rPr>
      </w:pPr>
      <w:bookmarkStart w:id="5" w:name="sub_20044"/>
      <w:r w:rsidRPr="001432F1">
        <w:rPr>
          <w:rFonts w:ascii="Times New Roman" w:hAnsi="Times New Roman" w:cs="Times New Roman"/>
          <w:sz w:val="28"/>
          <w:szCs w:val="28"/>
        </w:rPr>
        <w:t xml:space="preserve">- наличие подписанного департаментом и муниципальным образованием соглашения о предоставлении субсидии (далее - соглашение) по </w:t>
      </w:r>
      <w:hyperlink r:id="rId8" w:history="1">
        <w:r w:rsidRPr="001432F1">
          <w:rPr>
            <w:rStyle w:val="a3"/>
            <w:rFonts w:ascii="Times New Roman" w:hAnsi="Times New Roman" w:cs="Times New Roman"/>
            <w:color w:val="auto"/>
            <w:sz w:val="28"/>
            <w:szCs w:val="28"/>
          </w:rPr>
          <w:t>типовой форме</w:t>
        </w:r>
      </w:hyperlink>
      <w:r w:rsidRPr="001432F1">
        <w:rPr>
          <w:rFonts w:ascii="Times New Roman" w:hAnsi="Times New Roman" w:cs="Times New Roman"/>
          <w:sz w:val="28"/>
          <w:szCs w:val="28"/>
        </w:rPr>
        <w:t xml:space="preserve">, утвержденной </w:t>
      </w:r>
      <w:hyperlink r:id="rId9" w:history="1">
        <w:r w:rsidRPr="001432F1">
          <w:rPr>
            <w:rStyle w:val="a3"/>
            <w:rFonts w:ascii="Times New Roman" w:hAnsi="Times New Roman" w:cs="Times New Roman"/>
            <w:color w:val="auto"/>
            <w:sz w:val="28"/>
            <w:szCs w:val="28"/>
          </w:rPr>
          <w:t>приказом</w:t>
        </w:r>
      </w:hyperlink>
      <w:r w:rsidRPr="001432F1">
        <w:rPr>
          <w:rFonts w:ascii="Times New Roman" w:hAnsi="Times New Roman" w:cs="Times New Roman"/>
          <w:sz w:val="28"/>
          <w:szCs w:val="28"/>
        </w:rPr>
        <w:t xml:space="preserve"> департамента финансов Ярославской области от 17.03.2020 N 15 н "Об утверждении типовой формы </w:t>
      </w:r>
      <w:r w:rsidRPr="001432F1">
        <w:rPr>
          <w:rFonts w:ascii="Times New Roman" w:hAnsi="Times New Roman" w:cs="Times New Roman"/>
          <w:sz w:val="28"/>
          <w:szCs w:val="28"/>
        </w:rPr>
        <w:lastRenderedPageBreak/>
        <w:t>соглашения о предоставлении субсидии из областного бюджета бюджету муниципального образования области";</w:t>
      </w:r>
    </w:p>
    <w:p w:rsidR="008E7502" w:rsidRPr="001432F1" w:rsidRDefault="008E7502" w:rsidP="008C62DF">
      <w:pPr>
        <w:contextualSpacing/>
        <w:rPr>
          <w:rFonts w:ascii="Times New Roman" w:hAnsi="Times New Roman" w:cs="Times New Roman"/>
          <w:sz w:val="28"/>
          <w:szCs w:val="28"/>
        </w:rPr>
      </w:pPr>
      <w:bookmarkStart w:id="6" w:name="sub_20045"/>
      <w:bookmarkEnd w:id="5"/>
      <w:r w:rsidRPr="001432F1">
        <w:rPr>
          <w:rFonts w:ascii="Times New Roman" w:hAnsi="Times New Roman" w:cs="Times New Roman"/>
          <w:sz w:val="28"/>
          <w:szCs w:val="28"/>
        </w:rPr>
        <w:t>- возврат муниципальным образованием в доход областного бюджета средств, источником финансового обеспечения которых является субсидия, при невыполнении муниципальным образованием предусмотренных соглашением обязательств по достижению значения показателя результативности использования субсидии, по соблюдению графика выполнения работ, по соблюдению уровня софинансирования расходных обязательств из местного бюджета;</w:t>
      </w:r>
    </w:p>
    <w:p w:rsidR="008E7502" w:rsidRPr="001432F1" w:rsidRDefault="008E7502" w:rsidP="008C62DF">
      <w:pPr>
        <w:contextualSpacing/>
        <w:rPr>
          <w:rFonts w:ascii="Times New Roman" w:hAnsi="Times New Roman" w:cs="Times New Roman"/>
          <w:sz w:val="28"/>
          <w:szCs w:val="28"/>
        </w:rPr>
      </w:pPr>
      <w:bookmarkStart w:id="7" w:name="sub_20046"/>
      <w:bookmarkEnd w:id="6"/>
      <w:r w:rsidRPr="001432F1">
        <w:rPr>
          <w:rFonts w:ascii="Times New Roman" w:hAnsi="Times New Roman" w:cs="Times New Roman"/>
          <w:sz w:val="28"/>
          <w:szCs w:val="28"/>
        </w:rPr>
        <w:t xml:space="preserve">- соблюдение целевых направлений расходования субсидии, указанных в </w:t>
      </w:r>
      <w:hyperlink w:anchor="sub_2002" w:history="1">
        <w:r w:rsidRPr="001432F1">
          <w:rPr>
            <w:rStyle w:val="a3"/>
            <w:rFonts w:ascii="Times New Roman" w:hAnsi="Times New Roman" w:cs="Times New Roman"/>
            <w:color w:val="auto"/>
            <w:sz w:val="28"/>
            <w:szCs w:val="28"/>
          </w:rPr>
          <w:t>пункте 2</w:t>
        </w:r>
      </w:hyperlink>
      <w:r w:rsidRPr="001432F1">
        <w:rPr>
          <w:rFonts w:ascii="Times New Roman" w:hAnsi="Times New Roman" w:cs="Times New Roman"/>
          <w:sz w:val="28"/>
          <w:szCs w:val="28"/>
        </w:rPr>
        <w:t xml:space="preserve"> </w:t>
      </w:r>
      <w:r w:rsidR="001432F1">
        <w:rPr>
          <w:rFonts w:ascii="Times New Roman" w:hAnsi="Times New Roman" w:cs="Times New Roman"/>
          <w:sz w:val="28"/>
          <w:szCs w:val="28"/>
        </w:rPr>
        <w:t>Порядка</w:t>
      </w:r>
      <w:r w:rsidRPr="001432F1">
        <w:rPr>
          <w:rFonts w:ascii="Times New Roman" w:hAnsi="Times New Roman" w:cs="Times New Roman"/>
          <w:sz w:val="28"/>
          <w:szCs w:val="28"/>
        </w:rPr>
        <w:t>;</w:t>
      </w:r>
    </w:p>
    <w:bookmarkEnd w:id="7"/>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централизация закупок товаров, работ, услуг в соответствии с </w:t>
      </w:r>
      <w:hyperlink r:id="rId10" w:history="1">
        <w:r w:rsidRPr="001432F1">
          <w:rPr>
            <w:rStyle w:val="a3"/>
            <w:rFonts w:ascii="Times New Roman" w:hAnsi="Times New Roman" w:cs="Times New Roman"/>
            <w:color w:val="auto"/>
            <w:sz w:val="28"/>
            <w:szCs w:val="28"/>
          </w:rPr>
          <w:t>постановлением</w:t>
        </w:r>
      </w:hyperlink>
      <w:r w:rsidRPr="001432F1">
        <w:rPr>
          <w:rFonts w:ascii="Times New Roman" w:hAnsi="Times New Roman" w:cs="Times New Roman"/>
          <w:sz w:val="28"/>
          <w:szCs w:val="28"/>
        </w:rPr>
        <w:t xml:space="preserve"> Правительства области от 27.04.2016 N 501-п "Об особенностях осуществления закупок, финансируемых за счет бюджета Ярославской области".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При невыполнении муниципальным образованием указанных условий субсидия не предоставляется.</w:t>
      </w:r>
    </w:p>
    <w:p w:rsidR="008E7502" w:rsidRPr="001432F1" w:rsidRDefault="008E7502" w:rsidP="008C62DF">
      <w:pPr>
        <w:contextualSpacing/>
        <w:rPr>
          <w:rFonts w:ascii="Times New Roman" w:hAnsi="Times New Roman" w:cs="Times New Roman"/>
          <w:sz w:val="28"/>
          <w:szCs w:val="28"/>
        </w:rPr>
      </w:pPr>
      <w:bookmarkStart w:id="8" w:name="sub_2005"/>
      <w:r w:rsidRPr="001432F1">
        <w:rPr>
          <w:rFonts w:ascii="Times New Roman" w:hAnsi="Times New Roman" w:cs="Times New Roman"/>
          <w:sz w:val="28"/>
          <w:szCs w:val="28"/>
        </w:rPr>
        <w:t xml:space="preserve">5. Субсидия предоставляется в пределах лимитов бюджетных обязательств, предусмотренных департаментом на цели, указанные в </w:t>
      </w:r>
      <w:hyperlink w:anchor="sub_2002" w:history="1">
        <w:r w:rsidRPr="001432F1">
          <w:rPr>
            <w:rStyle w:val="a3"/>
            <w:rFonts w:ascii="Times New Roman" w:hAnsi="Times New Roman" w:cs="Times New Roman"/>
            <w:color w:val="auto"/>
            <w:sz w:val="28"/>
            <w:szCs w:val="28"/>
          </w:rPr>
          <w:t>пункте 2</w:t>
        </w:r>
      </w:hyperlink>
      <w:r w:rsidRPr="001432F1">
        <w:rPr>
          <w:rFonts w:ascii="Times New Roman" w:hAnsi="Times New Roman" w:cs="Times New Roman"/>
          <w:sz w:val="28"/>
          <w:szCs w:val="28"/>
        </w:rPr>
        <w:t xml:space="preserve"> </w:t>
      </w:r>
      <w:r w:rsidR="001432F1">
        <w:rPr>
          <w:rFonts w:ascii="Times New Roman" w:hAnsi="Times New Roman" w:cs="Times New Roman"/>
          <w:sz w:val="28"/>
          <w:szCs w:val="28"/>
        </w:rPr>
        <w:t>Порядка</w:t>
      </w:r>
      <w:r w:rsidRPr="001432F1">
        <w:rPr>
          <w:rFonts w:ascii="Times New Roman" w:hAnsi="Times New Roman" w:cs="Times New Roman"/>
          <w:sz w:val="28"/>
          <w:szCs w:val="28"/>
        </w:rPr>
        <w:t>, в соответствии с законом об областном бюджете на текущий год и на плановый период.</w:t>
      </w:r>
    </w:p>
    <w:bookmarkEnd w:id="8"/>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В случае если общий размер средств, запрашиваемых муниципальными образованиями, не превышает бюджетных ассигнований, предусмотренных на предоставление субсидий, субсидии распределяются между муниципальными образованиями на реализацию всех объектов строительства (реконструкции) в соответствии с их сметной стоимостью с учетом доли софинансирования.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В случае если общий размер средств, запрашиваемых муниципальными образованиями, превышает бюджетные ассигнования, предусмотренные на предоставление субсидий, субсидии распределяются в пределах лимитов бюджетных обязательств на конкурсной основе с применением по отношению к представленным объектам строительства (реконструкции) следующих оценочных критериев: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критерий значимости реализуемых объектов строительства (реконструкции):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строительства (реконструкции), по которым должны быть выполнены работы во исполнение поручений Президента Российской Федерации, Правительства Российской Федерации, Губернатора области, - 150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строительства (реконструкции), по которым предполагается финансировать работы с привлечением средств федерального бюджета в рамках федеральных целевых программ дорожного хозяйства, - 130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строительства (реконструкции), имеющие социально-экономическое значение для региона в целом, - 100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lastRenderedPageBreak/>
        <w:t>объекты строительства (реконструкции), имеющие местное значение, - 60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критерий соответствия реализуемых объектов строительства (реконструкции) основным задачам </w:t>
      </w:r>
      <w:hyperlink r:id="rId11" w:history="1">
        <w:r w:rsidRPr="001432F1">
          <w:rPr>
            <w:rStyle w:val="a3"/>
            <w:rFonts w:ascii="Times New Roman" w:hAnsi="Times New Roman" w:cs="Times New Roman"/>
            <w:color w:val="auto"/>
            <w:sz w:val="28"/>
            <w:szCs w:val="28"/>
          </w:rPr>
          <w:t>областной целевой программы</w:t>
        </w:r>
      </w:hyperlink>
      <w:r w:rsidRPr="001432F1">
        <w:rPr>
          <w:rFonts w:ascii="Times New Roman" w:hAnsi="Times New Roman" w:cs="Times New Roman"/>
          <w:sz w:val="28"/>
          <w:szCs w:val="28"/>
        </w:rPr>
        <w:t xml:space="preserve"> "Развитие сети автомобильных дорог Ярославской области" на 2021 - 2024годы:</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строительства (реконструкции) в направлениях, связанных с развитием агропромышленного комплекса области или туризма, - 100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реконструкции в направлениях, не связанных с развитием агропромышленного комплекса области или туризма, - 80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строительства в направлениях, не связанных с развитием агропромышленного комплекса области или туризма, - 60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финансово-экономический критерий:</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строительства (реконструкции), по которым работы были начаты в предыдущие периоды за счет средств местного бюджета либо за счет субсидии предыдущего года, завершение которых планируется в текущем году с привлечением субсидии, - 100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увеличение доли софинансирования местного бюджета более 30 процентов расходных обязательств - 100 баллов, более 50 процентов - 150 баллов;</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объекты строительства (реконструкции), требующие наименьших финансовых затрат при наибольшей результативности (стоимость 1 км строительства (реконструкции) автомобильной дороги менее 35 млн. рублей) - 80 баллов.</w:t>
      </w:r>
    </w:p>
    <w:p w:rsidR="008E7502" w:rsidRPr="001432F1" w:rsidRDefault="008E7502" w:rsidP="008C62DF">
      <w:pPr>
        <w:contextualSpacing/>
        <w:rPr>
          <w:rFonts w:ascii="Times New Roman" w:hAnsi="Times New Roman" w:cs="Times New Roman"/>
          <w:sz w:val="28"/>
          <w:szCs w:val="28"/>
        </w:rPr>
      </w:pPr>
      <w:bookmarkStart w:id="9" w:name="sub_2006"/>
      <w:r w:rsidRPr="001432F1">
        <w:rPr>
          <w:rFonts w:ascii="Times New Roman" w:hAnsi="Times New Roman" w:cs="Times New Roman"/>
          <w:sz w:val="28"/>
          <w:szCs w:val="28"/>
        </w:rPr>
        <w:t>6. Конкурсный отбор претендентов на получение субсидии (далее - конкурсный отбор) производится в соответствии с порядком проведения конкурсного отбора, утверждаемым приказом департамента.</w:t>
      </w:r>
    </w:p>
    <w:p w:rsidR="008E7502" w:rsidRPr="001432F1" w:rsidRDefault="008E7502" w:rsidP="008C62DF">
      <w:pPr>
        <w:contextualSpacing/>
        <w:rPr>
          <w:rFonts w:ascii="Times New Roman" w:hAnsi="Times New Roman" w:cs="Times New Roman"/>
          <w:sz w:val="28"/>
          <w:szCs w:val="28"/>
        </w:rPr>
      </w:pPr>
      <w:bookmarkStart w:id="10" w:name="sub_2007"/>
      <w:bookmarkEnd w:id="9"/>
      <w:r w:rsidRPr="001432F1">
        <w:rPr>
          <w:rFonts w:ascii="Times New Roman" w:hAnsi="Times New Roman" w:cs="Times New Roman"/>
          <w:sz w:val="28"/>
          <w:szCs w:val="28"/>
        </w:rPr>
        <w:t>7. Отбор объектов строительства (реконструкции) для участия в конкурсном отборе осуществляется департаментом на основании заявок органов местного самоуправления соответствующих муниципальных образований, к которым прилагаются:</w:t>
      </w:r>
    </w:p>
    <w:bookmarkEnd w:id="10"/>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положительное заключение государственной экспертизы проектной документации и положительное заключение о достоверности сметной стоимости объекта строительства (реконструкции);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пояснительная записка с указанием информации по каждому из объектов строительства (реконструкции), необходимая для оценки объектов по критериям, указанным в </w:t>
      </w:r>
      <w:hyperlink w:anchor="sub_2005" w:history="1">
        <w:r w:rsidRPr="001432F1">
          <w:rPr>
            <w:rStyle w:val="a3"/>
            <w:rFonts w:ascii="Times New Roman" w:hAnsi="Times New Roman" w:cs="Times New Roman"/>
            <w:color w:val="auto"/>
            <w:sz w:val="28"/>
            <w:szCs w:val="28"/>
          </w:rPr>
          <w:t>пункте 5</w:t>
        </w:r>
      </w:hyperlink>
      <w:r w:rsidRPr="001432F1">
        <w:rPr>
          <w:rFonts w:ascii="Times New Roman" w:hAnsi="Times New Roman" w:cs="Times New Roman"/>
          <w:sz w:val="28"/>
          <w:szCs w:val="28"/>
        </w:rPr>
        <w:t xml:space="preserve"> </w:t>
      </w:r>
      <w:r w:rsidR="00756CB5">
        <w:rPr>
          <w:rFonts w:ascii="Times New Roman" w:hAnsi="Times New Roman" w:cs="Times New Roman"/>
          <w:sz w:val="28"/>
          <w:szCs w:val="28"/>
        </w:rPr>
        <w:t>Порядка.</w:t>
      </w:r>
    </w:p>
    <w:p w:rsidR="00756CB5" w:rsidRPr="00756CB5" w:rsidRDefault="008E7502" w:rsidP="008C62DF">
      <w:pPr>
        <w:contextualSpacing/>
        <w:rPr>
          <w:rFonts w:ascii="Times New Roman" w:hAnsi="Times New Roman" w:cs="Times New Roman"/>
          <w:sz w:val="28"/>
          <w:szCs w:val="28"/>
        </w:rPr>
      </w:pPr>
      <w:bookmarkStart w:id="11" w:name="sub_2008"/>
      <w:r w:rsidRPr="001432F1">
        <w:rPr>
          <w:rFonts w:ascii="Times New Roman" w:hAnsi="Times New Roman" w:cs="Times New Roman"/>
          <w:sz w:val="28"/>
          <w:szCs w:val="28"/>
        </w:rPr>
        <w:t xml:space="preserve">8. </w:t>
      </w:r>
      <w:r w:rsidR="00756CB5">
        <w:rPr>
          <w:rFonts w:ascii="Times New Roman" w:hAnsi="Times New Roman" w:cs="Times New Roman"/>
          <w:sz w:val="28"/>
          <w:szCs w:val="28"/>
        </w:rPr>
        <w:t>У</w:t>
      </w:r>
      <w:r w:rsidR="00756CB5" w:rsidRPr="00756CB5">
        <w:rPr>
          <w:rFonts w:ascii="Times New Roman" w:hAnsi="Times New Roman" w:cs="Times New Roman"/>
          <w:sz w:val="28"/>
          <w:szCs w:val="28"/>
        </w:rPr>
        <w:t xml:space="preserve">ровень софинансирования расходного обязательства соответствующего муниципального образования области, выраженный в процентах от объема бюджетных ассигнований на исполнение расходного обязательства, устанавливается с учетом предельного уровня софинансирования, утвержденного постановлением Правительства области от 22.10.2020 № 824-п «О предельном уровне софинансирования объема расходного обязательства муниципального образования из областного </w:t>
      </w:r>
      <w:r w:rsidR="00756CB5" w:rsidRPr="00756CB5">
        <w:rPr>
          <w:rFonts w:ascii="Times New Roman" w:hAnsi="Times New Roman" w:cs="Times New Roman"/>
          <w:sz w:val="28"/>
          <w:szCs w:val="28"/>
        </w:rPr>
        <w:lastRenderedPageBreak/>
        <w:t>бюджета».</w:t>
      </w:r>
    </w:p>
    <w:p w:rsidR="00756CB5" w:rsidRPr="00AF46E5" w:rsidRDefault="00756CB5" w:rsidP="008C62DF">
      <w:pPr>
        <w:contextualSpacing/>
        <w:rPr>
          <w:color w:val="FF0000"/>
        </w:rPr>
      </w:pPr>
      <w:r w:rsidRPr="00756CB5">
        <w:rPr>
          <w:rFonts w:ascii="Times New Roman" w:hAnsi="Times New Roman" w:cs="Times New Roman"/>
          <w:sz w:val="28"/>
          <w:szCs w:val="28"/>
        </w:rPr>
        <w:t>В случае уменьшения общего объема бюджетных ассигнований в местном бюджете на финансовое обеспечение расходных обязательств муниципального образования области, в целях софинансирования которых предоставляется субсидия, субсидия предоставляется в размере, определенном исходя из уровня софинансирования от уточненного общего объема бюджетных ассигнований, предусмотренных в текущем финансовом году в местном бюджете</w:t>
      </w:r>
      <w:r w:rsidRPr="00AF46E5">
        <w:rPr>
          <w:color w:val="FF0000"/>
        </w:rPr>
        <w:t>.</w:t>
      </w:r>
    </w:p>
    <w:bookmarkEnd w:id="11"/>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В случае увеличения в финансовом году общего объема бюджетных ассигнований в местном бюджете на финансовое обеспечение расходных обязательств муниципального образования, в целях софинансирования которых предоставляется субсидия, размер субсидии не подлежит изменению.</w:t>
      </w:r>
    </w:p>
    <w:p w:rsidR="008E7502" w:rsidRPr="001432F1" w:rsidRDefault="008E7502" w:rsidP="008C62DF">
      <w:pPr>
        <w:contextualSpacing/>
        <w:rPr>
          <w:rFonts w:ascii="Times New Roman" w:hAnsi="Times New Roman" w:cs="Times New Roman"/>
          <w:sz w:val="28"/>
          <w:szCs w:val="28"/>
        </w:rPr>
      </w:pPr>
      <w:bookmarkStart w:id="12" w:name="sub_2009"/>
      <w:r w:rsidRPr="001432F1">
        <w:rPr>
          <w:rFonts w:ascii="Times New Roman" w:hAnsi="Times New Roman" w:cs="Times New Roman"/>
          <w:sz w:val="28"/>
          <w:szCs w:val="28"/>
        </w:rPr>
        <w:t>9. Соглашение заключается не позднее 01 октября текущего финансового года между департаментом и соответствующим муниципальным образованием с приложением перечня объектов строительства (реконструкции) с указанием объемов финансирования за счет областного и местного бюджетов, сроков выполнения работ, проектных мощностей, планового значения показателя результативности использования субсидии.</w:t>
      </w:r>
    </w:p>
    <w:bookmarkEnd w:id="12"/>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При выделении муниципальному образованию в составе субсидии на текущий год средств на погашение кредиторской задолженности суммы, направляемые на погашение кредиторской задолженности, отражаются в соглашении отдельной строкой без указания показателей результативности использования субсидии.</w:t>
      </w:r>
    </w:p>
    <w:p w:rsidR="008E7502" w:rsidRPr="001432F1" w:rsidRDefault="008E7502" w:rsidP="008C62DF">
      <w:pPr>
        <w:contextualSpacing/>
        <w:rPr>
          <w:rFonts w:ascii="Times New Roman" w:hAnsi="Times New Roman" w:cs="Times New Roman"/>
          <w:sz w:val="28"/>
          <w:szCs w:val="28"/>
        </w:rPr>
      </w:pPr>
      <w:bookmarkStart w:id="13" w:name="sub_2010"/>
      <w:r w:rsidRPr="001432F1">
        <w:rPr>
          <w:rFonts w:ascii="Times New Roman" w:hAnsi="Times New Roman" w:cs="Times New Roman"/>
          <w:sz w:val="28"/>
          <w:szCs w:val="28"/>
        </w:rPr>
        <w:t>10. Для заключения соглашения в департамент представляются следующие документы (заверенные копии документов):</w:t>
      </w:r>
    </w:p>
    <w:p w:rsidR="008E7502" w:rsidRPr="001432F1" w:rsidRDefault="008E7502" w:rsidP="008C62DF">
      <w:pPr>
        <w:contextualSpacing/>
        <w:rPr>
          <w:rFonts w:ascii="Times New Roman" w:hAnsi="Times New Roman" w:cs="Times New Roman"/>
          <w:sz w:val="28"/>
          <w:szCs w:val="28"/>
        </w:rPr>
      </w:pPr>
      <w:bookmarkStart w:id="14" w:name="sub_20102"/>
      <w:bookmarkEnd w:id="13"/>
      <w:r w:rsidRPr="001432F1">
        <w:rPr>
          <w:rFonts w:ascii="Times New Roman" w:hAnsi="Times New Roman" w:cs="Times New Roman"/>
          <w:sz w:val="28"/>
          <w:szCs w:val="28"/>
        </w:rPr>
        <w:t xml:space="preserve">- утвержденная муниципальная программа, на </w:t>
      </w:r>
      <w:proofErr w:type="spellStart"/>
      <w:r w:rsidRPr="001432F1">
        <w:rPr>
          <w:rFonts w:ascii="Times New Roman" w:hAnsi="Times New Roman" w:cs="Times New Roman"/>
          <w:sz w:val="28"/>
          <w:szCs w:val="28"/>
        </w:rPr>
        <w:t>софинансирование</w:t>
      </w:r>
      <w:proofErr w:type="spellEnd"/>
      <w:r w:rsidRPr="001432F1">
        <w:rPr>
          <w:rFonts w:ascii="Times New Roman" w:hAnsi="Times New Roman" w:cs="Times New Roman"/>
          <w:sz w:val="28"/>
          <w:szCs w:val="28"/>
        </w:rPr>
        <w:t xml:space="preserve"> мероприятий которой предоставляется субсидия;</w:t>
      </w:r>
    </w:p>
    <w:bookmarkEnd w:id="14"/>
    <w:p w:rsidR="008E7502" w:rsidRPr="001432F1" w:rsidRDefault="008E7502" w:rsidP="008C62DF">
      <w:pPr>
        <w:contextualSpacing/>
        <w:rPr>
          <w:rFonts w:ascii="Times New Roman" w:hAnsi="Times New Roman" w:cs="Times New Roman"/>
          <w:sz w:val="28"/>
          <w:szCs w:val="28"/>
        </w:rPr>
      </w:pPr>
      <w:proofErr w:type="gramStart"/>
      <w:r w:rsidRPr="001432F1">
        <w:rPr>
          <w:rFonts w:ascii="Times New Roman" w:hAnsi="Times New Roman" w:cs="Times New Roman"/>
          <w:sz w:val="28"/>
          <w:szCs w:val="28"/>
        </w:rPr>
        <w:t>- выписка из решения о бюджете (сводной бюджетной росписи) муниципального образования, подтверждающая наличие ассигнований за счет средств местного бюджета на исполнение расходных обязательств, в целях софинансирования которых предоставляется субсидия, в объеме, необходимом для их исполнения, в рамках соответствующей муниципальной программы, включающая расшифровку по перечню объектов строительства (реконструкции), включенных в адресную инвестиционную программу Ярославской области;</w:t>
      </w:r>
      <w:proofErr w:type="gramEnd"/>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положительное заключение государственной экспертизы проектной документации и результатов инженерных изысканий (разработка и согласование проектной документации и результатов инженерных изысканий осуществлены за счет средств местного бюджета без привлечения субсидии и без учета данных сре</w:t>
      </w:r>
      <w:proofErr w:type="gramStart"/>
      <w:r w:rsidRPr="001432F1">
        <w:rPr>
          <w:rFonts w:ascii="Times New Roman" w:hAnsi="Times New Roman" w:cs="Times New Roman"/>
          <w:sz w:val="28"/>
          <w:szCs w:val="28"/>
        </w:rPr>
        <w:t>дств в д</w:t>
      </w:r>
      <w:proofErr w:type="gramEnd"/>
      <w:r w:rsidRPr="001432F1">
        <w:rPr>
          <w:rFonts w:ascii="Times New Roman" w:hAnsi="Times New Roman" w:cs="Times New Roman"/>
          <w:sz w:val="28"/>
          <w:szCs w:val="28"/>
        </w:rPr>
        <w:t>оле софинансирования);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сметная стоимость (остаток сметной стоимости) объекта строительства (реконструкции) в ценах текущего года, указанная в </w:t>
      </w:r>
      <w:r w:rsidRPr="001432F1">
        <w:rPr>
          <w:rFonts w:ascii="Times New Roman" w:hAnsi="Times New Roman" w:cs="Times New Roman"/>
          <w:sz w:val="28"/>
          <w:szCs w:val="28"/>
        </w:rPr>
        <w:lastRenderedPageBreak/>
        <w:t>заключени</w:t>
      </w:r>
      <w:proofErr w:type="gramStart"/>
      <w:r w:rsidRPr="001432F1">
        <w:rPr>
          <w:rFonts w:ascii="Times New Roman" w:hAnsi="Times New Roman" w:cs="Times New Roman"/>
          <w:sz w:val="28"/>
          <w:szCs w:val="28"/>
        </w:rPr>
        <w:t>и</w:t>
      </w:r>
      <w:proofErr w:type="gramEnd"/>
      <w:r w:rsidRPr="001432F1">
        <w:rPr>
          <w:rFonts w:ascii="Times New Roman" w:hAnsi="Times New Roman" w:cs="Times New Roman"/>
          <w:sz w:val="28"/>
          <w:szCs w:val="28"/>
        </w:rPr>
        <w:t xml:space="preserve"> государственной экспертизы проектной документации и результатов инженерных изысканий, с разбивкой по годам реализации объекта строительства (реконструкции);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положительное заключение государственной экологической экспертизы проектной документации в случаях, предусмотренных </w:t>
      </w:r>
      <w:hyperlink r:id="rId12" w:history="1">
        <w:r w:rsidRPr="001432F1">
          <w:rPr>
            <w:rStyle w:val="a3"/>
            <w:rFonts w:ascii="Times New Roman" w:hAnsi="Times New Roman" w:cs="Times New Roman"/>
            <w:color w:val="auto"/>
            <w:sz w:val="28"/>
            <w:szCs w:val="28"/>
          </w:rPr>
          <w:t>частью 6 статьи 49</w:t>
        </w:r>
      </w:hyperlink>
      <w:r w:rsidRPr="001432F1">
        <w:rPr>
          <w:rFonts w:ascii="Times New Roman" w:hAnsi="Times New Roman" w:cs="Times New Roman"/>
          <w:sz w:val="28"/>
          <w:szCs w:val="28"/>
        </w:rPr>
        <w:t xml:space="preserve"> Градостроительного кодекса Российской Федерации;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муниципальные контракты (договоры) на выполнение работ на весь период строительства (реконструкции), включающие график производства работ, - при наличии на момент </w:t>
      </w:r>
      <w:proofErr w:type="gramStart"/>
      <w:r w:rsidRPr="001432F1">
        <w:rPr>
          <w:rFonts w:ascii="Times New Roman" w:hAnsi="Times New Roman" w:cs="Times New Roman"/>
          <w:sz w:val="28"/>
          <w:szCs w:val="28"/>
        </w:rPr>
        <w:t>заключения соглашения результатов проведения торгов</w:t>
      </w:r>
      <w:proofErr w:type="gramEnd"/>
      <w:r w:rsidRPr="001432F1">
        <w:rPr>
          <w:rFonts w:ascii="Times New Roman" w:hAnsi="Times New Roman" w:cs="Times New Roman"/>
          <w:sz w:val="28"/>
          <w:szCs w:val="28"/>
        </w:rPr>
        <w:t xml:space="preserve"> на выполнение работ по объектам строительства (реконструкции);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разрешение на строительство по каждому из объектов строительства (реконструкции).</w:t>
      </w:r>
    </w:p>
    <w:p w:rsidR="008E7502" w:rsidRPr="001432F1" w:rsidRDefault="008E7502" w:rsidP="008C62DF">
      <w:pPr>
        <w:contextualSpacing/>
        <w:rPr>
          <w:rFonts w:ascii="Times New Roman" w:hAnsi="Times New Roman" w:cs="Times New Roman"/>
          <w:sz w:val="28"/>
          <w:szCs w:val="28"/>
        </w:rPr>
      </w:pPr>
      <w:bookmarkStart w:id="15" w:name="sub_2011"/>
      <w:r w:rsidRPr="001432F1">
        <w:rPr>
          <w:rFonts w:ascii="Times New Roman" w:hAnsi="Times New Roman" w:cs="Times New Roman"/>
          <w:sz w:val="28"/>
          <w:szCs w:val="28"/>
        </w:rPr>
        <w:t>11. В случае если субсидия предусматривает финансирование нескольких объектов строительства (реконструкции), соглашение заключается только в части тех объектов строительства (реконструкции), по которым представлен полный комплект документов. В течение срока действия соглашения по мере представления необходимых документов в соглашение вносятся изменения путем оформления дополнительного соглашения.</w:t>
      </w:r>
    </w:p>
    <w:p w:rsidR="008E7502" w:rsidRPr="001432F1" w:rsidRDefault="008E7502" w:rsidP="008C62DF">
      <w:pPr>
        <w:contextualSpacing/>
        <w:rPr>
          <w:rFonts w:ascii="Times New Roman" w:hAnsi="Times New Roman" w:cs="Times New Roman"/>
          <w:sz w:val="28"/>
          <w:szCs w:val="28"/>
        </w:rPr>
      </w:pPr>
      <w:bookmarkStart w:id="16" w:name="sub_2012"/>
      <w:bookmarkEnd w:id="15"/>
      <w:r w:rsidRPr="001432F1">
        <w:rPr>
          <w:rFonts w:ascii="Times New Roman" w:hAnsi="Times New Roman" w:cs="Times New Roman"/>
          <w:sz w:val="28"/>
          <w:szCs w:val="28"/>
        </w:rPr>
        <w:t xml:space="preserve">12. </w:t>
      </w:r>
      <w:proofErr w:type="gramStart"/>
      <w:r w:rsidRPr="001432F1">
        <w:rPr>
          <w:rFonts w:ascii="Times New Roman" w:hAnsi="Times New Roman" w:cs="Times New Roman"/>
          <w:sz w:val="28"/>
          <w:szCs w:val="28"/>
        </w:rPr>
        <w:t>В случае отсутствия на 01 октября текущего финансового года соглашения, заключенного на полную сумму субсидии, бюджетные ассигнования областного бюджета на предоставление субсидии муниципальному образованию подлежат сокращению на сумму средств, не включенных в соглашение, путем внесения изменений в закон Ярославской области об областном бюджете на соответствующий финансовый год и на плановый период и сводную бюджетную роспись областного бюджета.</w:t>
      </w:r>
      <w:proofErr w:type="gramEnd"/>
    </w:p>
    <w:bookmarkEnd w:id="16"/>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13. Муниципальные образования представляют в департамент:</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отчет о расходах, в целях софинансирования которых предоставляется субсидия, по форме согласно </w:t>
      </w:r>
      <w:hyperlink r:id="rId13" w:history="1">
        <w:r w:rsidRPr="001432F1">
          <w:rPr>
            <w:rStyle w:val="a3"/>
            <w:rFonts w:ascii="Times New Roman" w:hAnsi="Times New Roman" w:cs="Times New Roman"/>
            <w:color w:val="auto"/>
            <w:sz w:val="28"/>
            <w:szCs w:val="28"/>
          </w:rPr>
          <w:t>приложению 5</w:t>
        </w:r>
      </w:hyperlink>
      <w:r w:rsidRPr="001432F1">
        <w:rPr>
          <w:rFonts w:ascii="Times New Roman" w:hAnsi="Times New Roman" w:cs="Times New Roman"/>
          <w:sz w:val="28"/>
          <w:szCs w:val="28"/>
        </w:rPr>
        <w:t xml:space="preserve"> к соглашению - не позднее 10 числа месяца, следующего за отчетным кварталом, в котором была получена субсидия;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отчет о достижении значений результатов использования субсидии по состоянию на 31 декабря отчетного финансового года по форме согласно приложению 6 к соглашению - не позднее 15 января года, следующего за отчетным финансовым годом, в котором была получена субсидия;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отчет о заключенных контрактах (договорах) на поставку товаров, выполнение работ, оказание услуг по объектам капитального строительства (реконструкции), о приобретении объектов недвижимого имущества в муниципальную собственность (нарастающим итогом) по форме согласно </w:t>
      </w:r>
      <w:hyperlink r:id="rId14" w:history="1">
        <w:r w:rsidRPr="001432F1">
          <w:rPr>
            <w:rStyle w:val="a3"/>
            <w:rFonts w:ascii="Times New Roman" w:hAnsi="Times New Roman" w:cs="Times New Roman"/>
            <w:color w:val="auto"/>
            <w:sz w:val="28"/>
            <w:szCs w:val="28"/>
          </w:rPr>
          <w:t>приложению 7</w:t>
        </w:r>
      </w:hyperlink>
      <w:r w:rsidRPr="001432F1">
        <w:rPr>
          <w:rFonts w:ascii="Times New Roman" w:hAnsi="Times New Roman" w:cs="Times New Roman"/>
          <w:sz w:val="28"/>
          <w:szCs w:val="28"/>
        </w:rPr>
        <w:t xml:space="preserve"> к соглашению - не позднее 10 числа месяца, следующего за отчетным кварталом, в котором была получена субсидия;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отчет о ходе строительства объектов капитального строительства (реконструкции), приобретении объектов недвижимого имущества в </w:t>
      </w:r>
      <w:r w:rsidRPr="001432F1">
        <w:rPr>
          <w:rFonts w:ascii="Times New Roman" w:hAnsi="Times New Roman" w:cs="Times New Roman"/>
          <w:sz w:val="28"/>
          <w:szCs w:val="28"/>
        </w:rPr>
        <w:lastRenderedPageBreak/>
        <w:t xml:space="preserve">муниципальную собственность, включенных в адресную инвестиционную программу Ярославской области (нарастающим итогом), по форме согласно </w:t>
      </w:r>
      <w:hyperlink r:id="rId15" w:history="1">
        <w:r w:rsidRPr="001432F1">
          <w:rPr>
            <w:rStyle w:val="a3"/>
            <w:rFonts w:ascii="Times New Roman" w:hAnsi="Times New Roman" w:cs="Times New Roman"/>
            <w:color w:val="auto"/>
            <w:sz w:val="28"/>
            <w:szCs w:val="28"/>
          </w:rPr>
          <w:t>приложению 8</w:t>
        </w:r>
      </w:hyperlink>
      <w:r w:rsidRPr="001432F1">
        <w:rPr>
          <w:rFonts w:ascii="Times New Roman" w:hAnsi="Times New Roman" w:cs="Times New Roman"/>
          <w:sz w:val="28"/>
          <w:szCs w:val="28"/>
        </w:rPr>
        <w:t xml:space="preserve"> к соглашению - не позднее 10 числа месяца, следующего за отчетным кварталом, в котором была получена субсидия.</w:t>
      </w:r>
    </w:p>
    <w:p w:rsidR="008E7502" w:rsidRPr="001432F1" w:rsidRDefault="008E7502" w:rsidP="008C62DF">
      <w:pPr>
        <w:contextualSpacing/>
        <w:rPr>
          <w:rFonts w:ascii="Times New Roman" w:hAnsi="Times New Roman" w:cs="Times New Roman"/>
          <w:sz w:val="28"/>
          <w:szCs w:val="28"/>
        </w:rPr>
      </w:pPr>
      <w:bookmarkStart w:id="17" w:name="sub_2014"/>
      <w:r w:rsidRPr="001432F1">
        <w:rPr>
          <w:rFonts w:ascii="Times New Roman" w:hAnsi="Times New Roman" w:cs="Times New Roman"/>
          <w:sz w:val="28"/>
          <w:szCs w:val="28"/>
        </w:rPr>
        <w:t>14. Финансирование за счет субсидии объектов строительства (реконструкции), не включенных в соглашение, не допускается.</w:t>
      </w:r>
    </w:p>
    <w:p w:rsidR="008E7502" w:rsidRPr="001432F1" w:rsidRDefault="008E7502" w:rsidP="008C62DF">
      <w:pPr>
        <w:contextualSpacing/>
        <w:rPr>
          <w:rFonts w:ascii="Times New Roman" w:hAnsi="Times New Roman" w:cs="Times New Roman"/>
          <w:sz w:val="28"/>
          <w:szCs w:val="28"/>
        </w:rPr>
      </w:pPr>
      <w:bookmarkStart w:id="18" w:name="sub_2015"/>
      <w:bookmarkEnd w:id="17"/>
      <w:r w:rsidRPr="001432F1">
        <w:rPr>
          <w:rFonts w:ascii="Times New Roman" w:hAnsi="Times New Roman" w:cs="Times New Roman"/>
          <w:sz w:val="28"/>
          <w:szCs w:val="28"/>
        </w:rPr>
        <w:t xml:space="preserve">15. </w:t>
      </w:r>
      <w:proofErr w:type="gramStart"/>
      <w:r w:rsidRPr="001432F1">
        <w:rPr>
          <w:rFonts w:ascii="Times New Roman" w:hAnsi="Times New Roman" w:cs="Times New Roman"/>
          <w:sz w:val="28"/>
          <w:szCs w:val="28"/>
        </w:rPr>
        <w:t>Контроль за</w:t>
      </w:r>
      <w:proofErr w:type="gramEnd"/>
      <w:r w:rsidRPr="001432F1">
        <w:rPr>
          <w:rFonts w:ascii="Times New Roman" w:hAnsi="Times New Roman" w:cs="Times New Roman"/>
          <w:sz w:val="28"/>
          <w:szCs w:val="28"/>
        </w:rPr>
        <w:t xml:space="preserve"> соблюдением муниципальным образованием условий предоставления и расходования субсидии осуществляется департаментом.</w:t>
      </w:r>
    </w:p>
    <w:bookmarkEnd w:id="18"/>
    <w:p w:rsidR="008E7502" w:rsidRPr="001432F1" w:rsidRDefault="008E7502" w:rsidP="008C62DF">
      <w:pPr>
        <w:contextualSpacing/>
        <w:rPr>
          <w:rFonts w:ascii="Times New Roman" w:hAnsi="Times New Roman" w:cs="Times New Roman"/>
          <w:sz w:val="28"/>
          <w:szCs w:val="28"/>
        </w:rPr>
      </w:pPr>
      <w:proofErr w:type="gramStart"/>
      <w:r w:rsidRPr="001432F1">
        <w:rPr>
          <w:rFonts w:ascii="Times New Roman" w:hAnsi="Times New Roman" w:cs="Times New Roman"/>
          <w:sz w:val="28"/>
          <w:szCs w:val="28"/>
        </w:rPr>
        <w:t>Департамент вправе осуществлять собственными силами и/или с привлечением подведомственных и иных организаций выездные проверки целевого использования субсидии и достижения значения показателя результативности использования субсидии, установленного соглашением, качества и соблюдения технологии выполняемых работ, применяемых дорожно-строительных материалов, конструкций и изделий на объектах строительства (реконструкции) в соответствии с действующими строительными нормами и правилами, государственными стандартами, ведомственными строительными нормами, техническими условиями.</w:t>
      </w:r>
      <w:proofErr w:type="gramEnd"/>
    </w:p>
    <w:p w:rsidR="008E7502" w:rsidRPr="001432F1" w:rsidRDefault="008E7502" w:rsidP="008C62DF">
      <w:pPr>
        <w:contextualSpacing/>
        <w:rPr>
          <w:rFonts w:ascii="Times New Roman" w:hAnsi="Times New Roman" w:cs="Times New Roman"/>
          <w:sz w:val="28"/>
          <w:szCs w:val="28"/>
        </w:rPr>
      </w:pPr>
      <w:bookmarkStart w:id="19" w:name="sub_2016"/>
      <w:r w:rsidRPr="001432F1">
        <w:rPr>
          <w:rFonts w:ascii="Times New Roman" w:hAnsi="Times New Roman" w:cs="Times New Roman"/>
          <w:sz w:val="28"/>
          <w:szCs w:val="28"/>
        </w:rPr>
        <w:t>16. Для перечисления субсидии в департамент представляются:</w:t>
      </w:r>
    </w:p>
    <w:p w:rsidR="008E7502" w:rsidRPr="001432F1" w:rsidRDefault="008E7502" w:rsidP="008C62DF">
      <w:pPr>
        <w:contextualSpacing/>
        <w:rPr>
          <w:rFonts w:ascii="Times New Roman" w:hAnsi="Times New Roman" w:cs="Times New Roman"/>
          <w:sz w:val="28"/>
          <w:szCs w:val="28"/>
        </w:rPr>
      </w:pPr>
      <w:bookmarkStart w:id="20" w:name="sub_2162"/>
      <w:bookmarkEnd w:id="19"/>
      <w:r w:rsidRPr="001432F1">
        <w:rPr>
          <w:rFonts w:ascii="Times New Roman" w:hAnsi="Times New Roman" w:cs="Times New Roman"/>
          <w:sz w:val="28"/>
          <w:szCs w:val="28"/>
        </w:rPr>
        <w:t>- заявка на получение субсидии, оформленная в произвольной форме;</w:t>
      </w:r>
    </w:p>
    <w:bookmarkEnd w:id="20"/>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копии муниципальных контрактов (договоров) на выполнение работ на весь период строительства (реконструкции), включающих график производства работ, - при проведении торгов на выполнение работ по объектам строительства (реконструкции) после заключения соглашения;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 копии справок по формам </w:t>
      </w:r>
      <w:hyperlink r:id="rId16" w:history="1">
        <w:r w:rsidRPr="001432F1">
          <w:rPr>
            <w:rStyle w:val="a3"/>
            <w:rFonts w:ascii="Times New Roman" w:hAnsi="Times New Roman" w:cs="Times New Roman"/>
            <w:color w:val="auto"/>
            <w:sz w:val="28"/>
            <w:szCs w:val="28"/>
          </w:rPr>
          <w:t>КС-2</w:t>
        </w:r>
      </w:hyperlink>
      <w:r w:rsidRPr="001432F1">
        <w:rPr>
          <w:rFonts w:ascii="Times New Roman" w:hAnsi="Times New Roman" w:cs="Times New Roman"/>
          <w:sz w:val="28"/>
          <w:szCs w:val="28"/>
        </w:rPr>
        <w:t xml:space="preserve"> "Акт о приемке выполненных работ", </w:t>
      </w:r>
      <w:hyperlink r:id="rId17" w:history="1">
        <w:r w:rsidRPr="001432F1">
          <w:rPr>
            <w:rStyle w:val="a3"/>
            <w:rFonts w:ascii="Times New Roman" w:hAnsi="Times New Roman" w:cs="Times New Roman"/>
            <w:color w:val="auto"/>
            <w:sz w:val="28"/>
            <w:szCs w:val="28"/>
          </w:rPr>
          <w:t>КС-3</w:t>
        </w:r>
      </w:hyperlink>
      <w:r w:rsidRPr="001432F1">
        <w:rPr>
          <w:rFonts w:ascii="Times New Roman" w:hAnsi="Times New Roman" w:cs="Times New Roman"/>
          <w:sz w:val="28"/>
          <w:szCs w:val="28"/>
        </w:rPr>
        <w:t xml:space="preserve"> "Справка о стоимости выполненных работ и затрат", утвержденным </w:t>
      </w:r>
      <w:hyperlink r:id="rId18" w:history="1">
        <w:r w:rsidRPr="001432F1">
          <w:rPr>
            <w:rStyle w:val="a3"/>
            <w:rFonts w:ascii="Times New Roman" w:hAnsi="Times New Roman" w:cs="Times New Roman"/>
            <w:color w:val="auto"/>
            <w:sz w:val="28"/>
            <w:szCs w:val="28"/>
          </w:rPr>
          <w:t>постановлением</w:t>
        </w:r>
      </w:hyperlink>
      <w:r w:rsidRPr="001432F1">
        <w:rPr>
          <w:rFonts w:ascii="Times New Roman" w:hAnsi="Times New Roman" w:cs="Times New Roman"/>
          <w:sz w:val="28"/>
          <w:szCs w:val="28"/>
        </w:rPr>
        <w:t xml:space="preserve"> Государственного комитета Российской Федерации по статистике от 11.11.99 N 100 "Об утверждении унифицированных форм первичной учетной документации по учету работ в капитальном строительстве и ремонтно-строительных работ", подписанных муниципальным заказчиком;</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копии платежных документов, подтверждающих перечисление доли софинансирования расходного обязательства муниципального образования из местного бюджета.</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Департамент в день представления документов, указанных в </w:t>
      </w:r>
      <w:hyperlink w:anchor="sub_2162" w:history="1">
        <w:r w:rsidRPr="001432F1">
          <w:rPr>
            <w:rStyle w:val="a3"/>
            <w:rFonts w:ascii="Times New Roman" w:hAnsi="Times New Roman" w:cs="Times New Roman"/>
            <w:color w:val="auto"/>
            <w:sz w:val="28"/>
            <w:szCs w:val="28"/>
          </w:rPr>
          <w:t>абзацах втором - пятом</w:t>
        </w:r>
      </w:hyperlink>
      <w:r w:rsidRPr="001432F1">
        <w:rPr>
          <w:rFonts w:ascii="Times New Roman" w:hAnsi="Times New Roman" w:cs="Times New Roman"/>
          <w:sz w:val="28"/>
          <w:szCs w:val="28"/>
        </w:rPr>
        <w:t xml:space="preserve"> данного пункта, регистрирует их в порядке поступления в департамент, в течение 5 рабочих дней </w:t>
      </w:r>
      <w:proofErr w:type="gramStart"/>
      <w:r w:rsidRPr="001432F1">
        <w:rPr>
          <w:rFonts w:ascii="Times New Roman" w:hAnsi="Times New Roman" w:cs="Times New Roman"/>
          <w:sz w:val="28"/>
          <w:szCs w:val="28"/>
        </w:rPr>
        <w:t>с даты регистрации</w:t>
      </w:r>
      <w:proofErr w:type="gramEnd"/>
      <w:r w:rsidRPr="001432F1">
        <w:rPr>
          <w:rFonts w:ascii="Times New Roman" w:hAnsi="Times New Roman" w:cs="Times New Roman"/>
          <w:sz w:val="28"/>
          <w:szCs w:val="28"/>
        </w:rPr>
        <w:t xml:space="preserve"> документов рассматривает их на соответствие условиям предоставления и расходования субсидии. В случае несоответствия представленных документов условиям предоставления и расходования субсидии департамент в течение 7 рабочих дней </w:t>
      </w:r>
      <w:proofErr w:type="gramStart"/>
      <w:r w:rsidRPr="001432F1">
        <w:rPr>
          <w:rFonts w:ascii="Times New Roman" w:hAnsi="Times New Roman" w:cs="Times New Roman"/>
          <w:sz w:val="28"/>
          <w:szCs w:val="28"/>
        </w:rPr>
        <w:t>с даты регистрации</w:t>
      </w:r>
      <w:proofErr w:type="gramEnd"/>
      <w:r w:rsidRPr="001432F1">
        <w:rPr>
          <w:rFonts w:ascii="Times New Roman" w:hAnsi="Times New Roman" w:cs="Times New Roman"/>
          <w:sz w:val="28"/>
          <w:szCs w:val="28"/>
        </w:rPr>
        <w:t xml:space="preserve"> документов принимает решение об их возврате и направляет соответствующее уведомление органу местного самоуправления муниципального образования с указанием выявленных несоответствий.</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После устранения органом местного самоуправления муниципального образования выявленных несоответствий документы, указанные в </w:t>
      </w:r>
      <w:hyperlink w:anchor="sub_2162" w:history="1">
        <w:r w:rsidRPr="001432F1">
          <w:rPr>
            <w:rStyle w:val="a3"/>
            <w:rFonts w:ascii="Times New Roman" w:hAnsi="Times New Roman" w:cs="Times New Roman"/>
            <w:color w:val="auto"/>
            <w:sz w:val="28"/>
            <w:szCs w:val="28"/>
          </w:rPr>
          <w:t xml:space="preserve">абзацах </w:t>
        </w:r>
        <w:r w:rsidRPr="001432F1">
          <w:rPr>
            <w:rStyle w:val="a3"/>
            <w:rFonts w:ascii="Times New Roman" w:hAnsi="Times New Roman" w:cs="Times New Roman"/>
            <w:color w:val="auto"/>
            <w:sz w:val="28"/>
            <w:szCs w:val="28"/>
          </w:rPr>
          <w:lastRenderedPageBreak/>
          <w:t>втором - пятом</w:t>
        </w:r>
      </w:hyperlink>
      <w:r w:rsidRPr="001432F1">
        <w:rPr>
          <w:rFonts w:ascii="Times New Roman" w:hAnsi="Times New Roman" w:cs="Times New Roman"/>
          <w:sz w:val="28"/>
          <w:szCs w:val="28"/>
        </w:rPr>
        <w:t xml:space="preserve"> данного пункта, рассматриваются департаментом повторно.</w:t>
      </w:r>
    </w:p>
    <w:p w:rsidR="008E7502" w:rsidRPr="001432F1" w:rsidRDefault="008E7502" w:rsidP="008C62DF">
      <w:pPr>
        <w:contextualSpacing/>
        <w:rPr>
          <w:rFonts w:ascii="Times New Roman" w:hAnsi="Times New Roman" w:cs="Times New Roman"/>
          <w:sz w:val="28"/>
          <w:szCs w:val="28"/>
        </w:rPr>
      </w:pPr>
      <w:bookmarkStart w:id="21" w:name="sub_2017"/>
      <w:r w:rsidRPr="001432F1">
        <w:rPr>
          <w:rFonts w:ascii="Times New Roman" w:hAnsi="Times New Roman" w:cs="Times New Roman"/>
          <w:sz w:val="28"/>
          <w:szCs w:val="28"/>
        </w:rPr>
        <w:t>17. Перечисление субсидии осуществляется в установленном порядке на счет Управления Федерального казначейства по Ярославской области, открытый для учета поступлений и их распределения между бюджетами бюджетной системы Российской Федерации, для последующего перечисления на счета местных бюджетов.</w:t>
      </w:r>
    </w:p>
    <w:bookmarkEnd w:id="21"/>
    <w:p w:rsidR="008E7502" w:rsidRPr="001432F1" w:rsidRDefault="008E7502" w:rsidP="008C62DF">
      <w:pPr>
        <w:contextualSpacing/>
        <w:rPr>
          <w:rFonts w:ascii="Times New Roman" w:hAnsi="Times New Roman" w:cs="Times New Roman"/>
          <w:sz w:val="28"/>
          <w:szCs w:val="28"/>
        </w:rPr>
      </w:pPr>
      <w:proofErr w:type="gramStart"/>
      <w:r w:rsidRPr="001432F1">
        <w:rPr>
          <w:rFonts w:ascii="Times New Roman" w:hAnsi="Times New Roman" w:cs="Times New Roman"/>
          <w:sz w:val="28"/>
          <w:szCs w:val="28"/>
        </w:rPr>
        <w:t xml:space="preserve">Перечисление субсидии осуществляется в течение 30 календарных дней с момента регистрации документов, указанных в </w:t>
      </w:r>
      <w:hyperlink w:anchor="sub_2162" w:history="1">
        <w:r w:rsidRPr="001432F1">
          <w:rPr>
            <w:rStyle w:val="a3"/>
            <w:rFonts w:ascii="Times New Roman" w:hAnsi="Times New Roman" w:cs="Times New Roman"/>
            <w:color w:val="auto"/>
            <w:sz w:val="28"/>
            <w:szCs w:val="28"/>
          </w:rPr>
          <w:t>абзацах втором - пятом пункта 16</w:t>
        </w:r>
      </w:hyperlink>
      <w:r w:rsidRPr="001432F1">
        <w:rPr>
          <w:rFonts w:ascii="Times New Roman" w:hAnsi="Times New Roman" w:cs="Times New Roman"/>
          <w:sz w:val="28"/>
          <w:szCs w:val="28"/>
        </w:rPr>
        <w:t xml:space="preserve"> Методики, в департаменте при условии соответствия таких документов условиям предоставления и расходования субсидии в рамках доведенных лимитов бюджетных обязательств в пределах кассового плана областного бюджета, утвержденного на соответствующий квартал, за фактически выполненные объемы работ при выполнении муниципальным образованием условий предоставления и</w:t>
      </w:r>
      <w:proofErr w:type="gramEnd"/>
      <w:r w:rsidRPr="001432F1">
        <w:rPr>
          <w:rFonts w:ascii="Times New Roman" w:hAnsi="Times New Roman" w:cs="Times New Roman"/>
          <w:sz w:val="28"/>
          <w:szCs w:val="28"/>
        </w:rPr>
        <w:t xml:space="preserve"> расходования субсидии и обязательств по софинансированию работ.</w:t>
      </w:r>
    </w:p>
    <w:p w:rsidR="008E7502" w:rsidRPr="001432F1" w:rsidRDefault="008E7502" w:rsidP="008C62DF">
      <w:pPr>
        <w:contextualSpacing/>
        <w:rPr>
          <w:rFonts w:ascii="Times New Roman" w:hAnsi="Times New Roman" w:cs="Times New Roman"/>
          <w:sz w:val="28"/>
          <w:szCs w:val="28"/>
        </w:rPr>
      </w:pPr>
      <w:bookmarkStart w:id="22" w:name="sub_2018"/>
      <w:r w:rsidRPr="001432F1">
        <w:rPr>
          <w:rFonts w:ascii="Times New Roman" w:hAnsi="Times New Roman" w:cs="Times New Roman"/>
          <w:sz w:val="28"/>
          <w:szCs w:val="28"/>
        </w:rPr>
        <w:t>18. Показателем результативности использования субсидии является количество введенных в эксплуатацию после строительства (реконструкции) километров автомобильных дорог, погонных метров искусственных сооружений.</w:t>
      </w:r>
    </w:p>
    <w:bookmarkEnd w:id="22"/>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Оценка эффективности использования субсидии осуществляется департаментом и муниципальным образованием на основании комплексного показателя эффективности использования субсидии, рассчитанного в соответствии с Порядком определения эффективности использования субсидии, приведенным в </w:t>
      </w:r>
      <w:hyperlink w:anchor="sub_2300" w:history="1">
        <w:r w:rsidRPr="001432F1">
          <w:rPr>
            <w:rStyle w:val="a3"/>
            <w:rFonts w:ascii="Times New Roman" w:hAnsi="Times New Roman" w:cs="Times New Roman"/>
            <w:color w:val="auto"/>
            <w:sz w:val="28"/>
            <w:szCs w:val="28"/>
          </w:rPr>
          <w:t>приложении 3</w:t>
        </w:r>
      </w:hyperlink>
      <w:r w:rsidRPr="001432F1">
        <w:rPr>
          <w:rFonts w:ascii="Times New Roman" w:hAnsi="Times New Roman" w:cs="Times New Roman"/>
          <w:sz w:val="28"/>
          <w:szCs w:val="28"/>
        </w:rPr>
        <w:t xml:space="preserve"> к </w:t>
      </w:r>
      <w:r w:rsidR="00756CB5">
        <w:rPr>
          <w:rFonts w:ascii="Times New Roman" w:hAnsi="Times New Roman" w:cs="Times New Roman"/>
          <w:sz w:val="28"/>
          <w:szCs w:val="28"/>
        </w:rPr>
        <w:t>Порядку</w:t>
      </w:r>
      <w:r w:rsidRPr="001432F1">
        <w:rPr>
          <w:rFonts w:ascii="Times New Roman" w:hAnsi="Times New Roman" w:cs="Times New Roman"/>
          <w:sz w:val="28"/>
          <w:szCs w:val="28"/>
        </w:rPr>
        <w:t>.</w:t>
      </w:r>
    </w:p>
    <w:p w:rsidR="008E7502" w:rsidRPr="001432F1" w:rsidRDefault="008E7502" w:rsidP="008C62DF">
      <w:pPr>
        <w:contextualSpacing/>
        <w:rPr>
          <w:rFonts w:ascii="Times New Roman" w:hAnsi="Times New Roman" w:cs="Times New Roman"/>
          <w:sz w:val="28"/>
          <w:szCs w:val="28"/>
        </w:rPr>
      </w:pPr>
      <w:bookmarkStart w:id="23" w:name="sub_2019"/>
      <w:r w:rsidRPr="001432F1">
        <w:rPr>
          <w:rFonts w:ascii="Times New Roman" w:hAnsi="Times New Roman" w:cs="Times New Roman"/>
          <w:sz w:val="28"/>
          <w:szCs w:val="28"/>
        </w:rPr>
        <w:t xml:space="preserve">19. </w:t>
      </w:r>
      <w:proofErr w:type="gramStart"/>
      <w:r w:rsidRPr="001432F1">
        <w:rPr>
          <w:rFonts w:ascii="Times New Roman" w:hAnsi="Times New Roman" w:cs="Times New Roman"/>
          <w:sz w:val="28"/>
          <w:szCs w:val="28"/>
        </w:rPr>
        <w:t>В случае уменьшения суммы предоставляемой субсидии в результате экономии по итогам проведения закупок товаров (работ, услуг)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w:t>
      </w:r>
      <w:proofErr w:type="gramEnd"/>
    </w:p>
    <w:p w:rsidR="008E7502" w:rsidRPr="001432F1" w:rsidRDefault="008E7502" w:rsidP="008C62DF">
      <w:pPr>
        <w:contextualSpacing/>
        <w:rPr>
          <w:rFonts w:ascii="Times New Roman" w:hAnsi="Times New Roman" w:cs="Times New Roman"/>
          <w:sz w:val="28"/>
          <w:szCs w:val="28"/>
        </w:rPr>
      </w:pPr>
      <w:bookmarkStart w:id="24" w:name="sub_2020"/>
      <w:bookmarkEnd w:id="23"/>
      <w:r w:rsidRPr="001432F1">
        <w:rPr>
          <w:rFonts w:ascii="Times New Roman" w:hAnsi="Times New Roman" w:cs="Times New Roman"/>
          <w:sz w:val="28"/>
          <w:szCs w:val="28"/>
        </w:rPr>
        <w:t xml:space="preserve">20. </w:t>
      </w:r>
      <w:proofErr w:type="gramStart"/>
      <w:r w:rsidRPr="001432F1">
        <w:rPr>
          <w:rFonts w:ascii="Times New Roman" w:hAnsi="Times New Roman" w:cs="Times New Roman"/>
          <w:sz w:val="28"/>
          <w:szCs w:val="28"/>
        </w:rPr>
        <w:t>В случае если муниципальным образованием по состоянию на 31 декабря года предоставления субсидии не достигнут показатель результативности использования субсидии, предусмотренный соглашением, и в срок до 15 января года, следующего за годом предоставления субсидии, указанные нарушения не устранены, муниципальное образование в срок до 01 апреля года, следующего за годом предоставления субсидии, должно вернуть в доход областного бюджета объем средств (V возврата</w:t>
      </w:r>
      <w:proofErr w:type="gramEnd"/>
      <w:r w:rsidRPr="001432F1">
        <w:rPr>
          <w:rFonts w:ascii="Times New Roman" w:hAnsi="Times New Roman" w:cs="Times New Roman"/>
          <w:sz w:val="28"/>
          <w:szCs w:val="28"/>
        </w:rPr>
        <w:t xml:space="preserve">), </w:t>
      </w:r>
      <w:proofErr w:type="gramStart"/>
      <w:r w:rsidRPr="001432F1">
        <w:rPr>
          <w:rFonts w:ascii="Times New Roman" w:hAnsi="Times New Roman" w:cs="Times New Roman"/>
          <w:sz w:val="28"/>
          <w:szCs w:val="28"/>
        </w:rPr>
        <w:t>определяемый</w:t>
      </w:r>
      <w:proofErr w:type="gramEnd"/>
      <w:r w:rsidRPr="001432F1">
        <w:rPr>
          <w:rFonts w:ascii="Times New Roman" w:hAnsi="Times New Roman" w:cs="Times New Roman"/>
          <w:sz w:val="28"/>
          <w:szCs w:val="28"/>
        </w:rPr>
        <w:t xml:space="preserve"> по формуле:</w:t>
      </w:r>
    </w:p>
    <w:bookmarkEnd w:id="24"/>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V возврата = (</w:t>
      </w:r>
      <w:proofErr w:type="spellStart"/>
      <w:proofErr w:type="gramStart"/>
      <w:r w:rsidRPr="001432F1">
        <w:rPr>
          <w:rFonts w:ascii="Times New Roman" w:hAnsi="Times New Roman" w:cs="Times New Roman"/>
          <w:sz w:val="28"/>
          <w:szCs w:val="28"/>
        </w:rPr>
        <w:t>V</w:t>
      </w:r>
      <w:proofErr w:type="gramEnd"/>
      <w:r w:rsidRPr="001432F1">
        <w:rPr>
          <w:rFonts w:ascii="Times New Roman" w:hAnsi="Times New Roman" w:cs="Times New Roman"/>
          <w:sz w:val="28"/>
          <w:szCs w:val="28"/>
        </w:rPr>
        <w:t>тр</w:t>
      </w:r>
      <w:proofErr w:type="spellEnd"/>
      <w:r w:rsidRPr="001432F1">
        <w:rPr>
          <w:rFonts w:ascii="Times New Roman" w:hAnsi="Times New Roman" w:cs="Times New Roman"/>
          <w:sz w:val="28"/>
          <w:szCs w:val="28"/>
        </w:rPr>
        <w:t xml:space="preserve"> х k х m/n) х 0,1, где: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proofErr w:type="spellStart"/>
      <w:proofErr w:type="gramStart"/>
      <w:r w:rsidRPr="001432F1">
        <w:rPr>
          <w:rFonts w:ascii="Times New Roman" w:hAnsi="Times New Roman" w:cs="Times New Roman"/>
          <w:sz w:val="28"/>
          <w:szCs w:val="28"/>
        </w:rPr>
        <w:t>V</w:t>
      </w:r>
      <w:proofErr w:type="gramEnd"/>
      <w:r w:rsidRPr="001432F1">
        <w:rPr>
          <w:rFonts w:ascii="Times New Roman" w:hAnsi="Times New Roman" w:cs="Times New Roman"/>
          <w:sz w:val="28"/>
          <w:szCs w:val="28"/>
        </w:rPr>
        <w:t>тр</w:t>
      </w:r>
      <w:proofErr w:type="spellEnd"/>
      <w:r w:rsidRPr="001432F1">
        <w:rPr>
          <w:rFonts w:ascii="Times New Roman" w:hAnsi="Times New Roman" w:cs="Times New Roman"/>
          <w:sz w:val="28"/>
          <w:szCs w:val="28"/>
        </w:rPr>
        <w:t xml:space="preserve"> - размер субсидии, предоставленной местному бюджету в отчетном финансовом году, без учета размера остатка субсидии, не </w:t>
      </w:r>
      <w:r w:rsidRPr="001432F1">
        <w:rPr>
          <w:rFonts w:ascii="Times New Roman" w:hAnsi="Times New Roman" w:cs="Times New Roman"/>
          <w:sz w:val="28"/>
          <w:szCs w:val="28"/>
        </w:rPr>
        <w:lastRenderedPageBreak/>
        <w:t>использованного по состоянию на 01 января текущего финансового года, потребность в котором не подтверждена департаментом;</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k - коэффициент возврата субсидии;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m - количество показателей результативности использования субсидии, по которым индекс, отражающий уровень </w:t>
      </w:r>
      <w:proofErr w:type="spellStart"/>
      <w:r w:rsidRPr="001432F1">
        <w:rPr>
          <w:rFonts w:ascii="Times New Roman" w:hAnsi="Times New Roman" w:cs="Times New Roman"/>
          <w:sz w:val="28"/>
          <w:szCs w:val="28"/>
        </w:rPr>
        <w:t>недостижения</w:t>
      </w:r>
      <w:proofErr w:type="spellEnd"/>
      <w:r w:rsidRPr="001432F1">
        <w:rPr>
          <w:rFonts w:ascii="Times New Roman" w:hAnsi="Times New Roman" w:cs="Times New Roman"/>
          <w:sz w:val="28"/>
          <w:szCs w:val="28"/>
        </w:rPr>
        <w:t xml:space="preserve"> i-</w:t>
      </w:r>
      <w:proofErr w:type="spellStart"/>
      <w:r w:rsidRPr="001432F1">
        <w:rPr>
          <w:rFonts w:ascii="Times New Roman" w:hAnsi="Times New Roman" w:cs="Times New Roman"/>
          <w:sz w:val="28"/>
          <w:szCs w:val="28"/>
        </w:rPr>
        <w:t>го</w:t>
      </w:r>
      <w:proofErr w:type="spellEnd"/>
      <w:r w:rsidRPr="001432F1">
        <w:rPr>
          <w:rFonts w:ascii="Times New Roman" w:hAnsi="Times New Roman" w:cs="Times New Roman"/>
          <w:sz w:val="28"/>
          <w:szCs w:val="28"/>
        </w:rPr>
        <w:t xml:space="preserve"> показателя результативности использования субсидии, имеет положительное значение (больше нуля);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n - общее количество показателей результативности использования субсидии;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0,1 - понижающий коэффициент суммы возврата субсидии.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Коэффициент возврата субсидии (k) рассчитывается по формуле: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k = </w:t>
      </w:r>
      <w:r w:rsidRPr="001432F1">
        <w:rPr>
          <w:rFonts w:ascii="Times New Roman" w:hAnsi="Times New Roman" w:cs="Times New Roman"/>
          <w:noProof/>
          <w:sz w:val="28"/>
          <w:szCs w:val="28"/>
        </w:rPr>
        <w:drawing>
          <wp:inline distT="0" distB="0" distL="0" distR="0" wp14:anchorId="0338C19C" wp14:editId="33683EB6">
            <wp:extent cx="133350" cy="2000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1432F1">
        <w:rPr>
          <w:rFonts w:ascii="Times New Roman" w:hAnsi="Times New Roman" w:cs="Times New Roman"/>
          <w:sz w:val="28"/>
          <w:szCs w:val="28"/>
        </w:rPr>
        <w:t xml:space="preserve"> </w:t>
      </w:r>
      <w:proofErr w:type="spellStart"/>
      <w:r w:rsidRPr="001432F1">
        <w:rPr>
          <w:rFonts w:ascii="Times New Roman" w:hAnsi="Times New Roman" w:cs="Times New Roman"/>
          <w:sz w:val="28"/>
          <w:szCs w:val="28"/>
        </w:rPr>
        <w:t>Di</w:t>
      </w:r>
      <w:proofErr w:type="spellEnd"/>
      <w:r w:rsidRPr="001432F1">
        <w:rPr>
          <w:rFonts w:ascii="Times New Roman" w:hAnsi="Times New Roman" w:cs="Times New Roman"/>
          <w:sz w:val="28"/>
          <w:szCs w:val="28"/>
        </w:rPr>
        <w:t>/m, где: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proofErr w:type="spellStart"/>
      <w:r w:rsidRPr="001432F1">
        <w:rPr>
          <w:rFonts w:ascii="Times New Roman" w:hAnsi="Times New Roman" w:cs="Times New Roman"/>
          <w:sz w:val="28"/>
          <w:szCs w:val="28"/>
        </w:rPr>
        <w:t>Di</w:t>
      </w:r>
      <w:proofErr w:type="spellEnd"/>
      <w:r w:rsidRPr="001432F1">
        <w:rPr>
          <w:rFonts w:ascii="Times New Roman" w:hAnsi="Times New Roman" w:cs="Times New Roman"/>
          <w:sz w:val="28"/>
          <w:szCs w:val="28"/>
        </w:rPr>
        <w:t xml:space="preserve"> - индекс, отражающий уровень </w:t>
      </w:r>
      <w:proofErr w:type="spellStart"/>
      <w:r w:rsidRPr="001432F1">
        <w:rPr>
          <w:rFonts w:ascii="Times New Roman" w:hAnsi="Times New Roman" w:cs="Times New Roman"/>
          <w:sz w:val="28"/>
          <w:szCs w:val="28"/>
        </w:rPr>
        <w:t>недостижения</w:t>
      </w:r>
      <w:proofErr w:type="spellEnd"/>
      <w:r w:rsidRPr="001432F1">
        <w:rPr>
          <w:rFonts w:ascii="Times New Roman" w:hAnsi="Times New Roman" w:cs="Times New Roman"/>
          <w:sz w:val="28"/>
          <w:szCs w:val="28"/>
        </w:rPr>
        <w:t xml:space="preserve"> i-</w:t>
      </w:r>
      <w:proofErr w:type="spellStart"/>
      <w:r w:rsidRPr="001432F1">
        <w:rPr>
          <w:rFonts w:ascii="Times New Roman" w:hAnsi="Times New Roman" w:cs="Times New Roman"/>
          <w:sz w:val="28"/>
          <w:szCs w:val="28"/>
        </w:rPr>
        <w:t>го</w:t>
      </w:r>
      <w:proofErr w:type="spellEnd"/>
      <w:r w:rsidRPr="001432F1">
        <w:rPr>
          <w:rFonts w:ascii="Times New Roman" w:hAnsi="Times New Roman" w:cs="Times New Roman"/>
          <w:sz w:val="28"/>
          <w:szCs w:val="28"/>
        </w:rPr>
        <w:t xml:space="preserve"> показателя результативности использования субсидии.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При расчете коэффициента возврата субсидии используются только положительные значения индекса, отражающего уровень </w:t>
      </w:r>
      <w:proofErr w:type="spellStart"/>
      <w:r w:rsidRPr="001432F1">
        <w:rPr>
          <w:rFonts w:ascii="Times New Roman" w:hAnsi="Times New Roman" w:cs="Times New Roman"/>
          <w:sz w:val="28"/>
          <w:szCs w:val="28"/>
        </w:rPr>
        <w:t>недостижения</w:t>
      </w:r>
      <w:proofErr w:type="spellEnd"/>
      <w:r w:rsidRPr="001432F1">
        <w:rPr>
          <w:rFonts w:ascii="Times New Roman" w:hAnsi="Times New Roman" w:cs="Times New Roman"/>
          <w:sz w:val="28"/>
          <w:szCs w:val="28"/>
        </w:rPr>
        <w:t xml:space="preserve"> i-</w:t>
      </w:r>
      <w:proofErr w:type="spellStart"/>
      <w:r w:rsidRPr="001432F1">
        <w:rPr>
          <w:rFonts w:ascii="Times New Roman" w:hAnsi="Times New Roman" w:cs="Times New Roman"/>
          <w:sz w:val="28"/>
          <w:szCs w:val="28"/>
        </w:rPr>
        <w:t>го</w:t>
      </w:r>
      <w:proofErr w:type="spellEnd"/>
      <w:r w:rsidRPr="001432F1">
        <w:rPr>
          <w:rFonts w:ascii="Times New Roman" w:hAnsi="Times New Roman" w:cs="Times New Roman"/>
          <w:sz w:val="28"/>
          <w:szCs w:val="28"/>
        </w:rPr>
        <w:t xml:space="preserve"> показателя результативности использования субсидии.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Индекс, отражающий уровень </w:t>
      </w:r>
      <w:proofErr w:type="spellStart"/>
      <w:r w:rsidRPr="001432F1">
        <w:rPr>
          <w:rFonts w:ascii="Times New Roman" w:hAnsi="Times New Roman" w:cs="Times New Roman"/>
          <w:sz w:val="28"/>
          <w:szCs w:val="28"/>
        </w:rPr>
        <w:t>недостижения</w:t>
      </w:r>
      <w:proofErr w:type="spellEnd"/>
      <w:r w:rsidRPr="001432F1">
        <w:rPr>
          <w:rFonts w:ascii="Times New Roman" w:hAnsi="Times New Roman" w:cs="Times New Roman"/>
          <w:sz w:val="28"/>
          <w:szCs w:val="28"/>
        </w:rPr>
        <w:t xml:space="preserve"> значения i-</w:t>
      </w:r>
      <w:proofErr w:type="spellStart"/>
      <w:r w:rsidRPr="001432F1">
        <w:rPr>
          <w:rFonts w:ascii="Times New Roman" w:hAnsi="Times New Roman" w:cs="Times New Roman"/>
          <w:sz w:val="28"/>
          <w:szCs w:val="28"/>
        </w:rPr>
        <w:t>го</w:t>
      </w:r>
      <w:proofErr w:type="spellEnd"/>
      <w:r w:rsidRPr="001432F1">
        <w:rPr>
          <w:rFonts w:ascii="Times New Roman" w:hAnsi="Times New Roman" w:cs="Times New Roman"/>
          <w:sz w:val="28"/>
          <w:szCs w:val="28"/>
        </w:rPr>
        <w:t xml:space="preserve"> показателя результативности использования субсидии (</w:t>
      </w:r>
      <w:proofErr w:type="spellStart"/>
      <w:r w:rsidRPr="001432F1">
        <w:rPr>
          <w:rFonts w:ascii="Times New Roman" w:hAnsi="Times New Roman" w:cs="Times New Roman"/>
          <w:sz w:val="28"/>
          <w:szCs w:val="28"/>
        </w:rPr>
        <w:t>Di</w:t>
      </w:r>
      <w:proofErr w:type="spellEnd"/>
      <w:r w:rsidRPr="001432F1">
        <w:rPr>
          <w:rFonts w:ascii="Times New Roman" w:hAnsi="Times New Roman" w:cs="Times New Roman"/>
          <w:sz w:val="28"/>
          <w:szCs w:val="28"/>
        </w:rPr>
        <w:t>), определяется по формуле: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proofErr w:type="spellStart"/>
      <w:r w:rsidRPr="001432F1">
        <w:rPr>
          <w:rFonts w:ascii="Times New Roman" w:hAnsi="Times New Roman" w:cs="Times New Roman"/>
          <w:sz w:val="28"/>
          <w:szCs w:val="28"/>
        </w:rPr>
        <w:t>Di</w:t>
      </w:r>
      <w:proofErr w:type="spellEnd"/>
      <w:r w:rsidRPr="001432F1">
        <w:rPr>
          <w:rFonts w:ascii="Times New Roman" w:hAnsi="Times New Roman" w:cs="Times New Roman"/>
          <w:sz w:val="28"/>
          <w:szCs w:val="28"/>
        </w:rPr>
        <w:t xml:space="preserve"> = 1 - </w:t>
      </w:r>
      <w:proofErr w:type="spellStart"/>
      <w:r w:rsidRPr="001432F1">
        <w:rPr>
          <w:rFonts w:ascii="Times New Roman" w:hAnsi="Times New Roman" w:cs="Times New Roman"/>
          <w:sz w:val="28"/>
          <w:szCs w:val="28"/>
        </w:rPr>
        <w:t>Ti</w:t>
      </w:r>
      <w:proofErr w:type="spellEnd"/>
      <w:r w:rsidRPr="001432F1">
        <w:rPr>
          <w:rFonts w:ascii="Times New Roman" w:hAnsi="Times New Roman" w:cs="Times New Roman"/>
          <w:sz w:val="28"/>
          <w:szCs w:val="28"/>
        </w:rPr>
        <w:t>/</w:t>
      </w:r>
      <w:proofErr w:type="spellStart"/>
      <w:r w:rsidRPr="001432F1">
        <w:rPr>
          <w:rFonts w:ascii="Times New Roman" w:hAnsi="Times New Roman" w:cs="Times New Roman"/>
          <w:sz w:val="28"/>
          <w:szCs w:val="28"/>
        </w:rPr>
        <w:t>Si</w:t>
      </w:r>
      <w:proofErr w:type="spellEnd"/>
      <w:r w:rsidRPr="001432F1">
        <w:rPr>
          <w:rFonts w:ascii="Times New Roman" w:hAnsi="Times New Roman" w:cs="Times New Roman"/>
          <w:sz w:val="28"/>
          <w:szCs w:val="28"/>
        </w:rPr>
        <w:t>, где: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proofErr w:type="spellStart"/>
      <w:r w:rsidRPr="001432F1">
        <w:rPr>
          <w:rFonts w:ascii="Times New Roman" w:hAnsi="Times New Roman" w:cs="Times New Roman"/>
          <w:sz w:val="28"/>
          <w:szCs w:val="28"/>
        </w:rPr>
        <w:t>Т</w:t>
      </w:r>
      <w:proofErr w:type="gramStart"/>
      <w:r w:rsidRPr="001432F1">
        <w:rPr>
          <w:rFonts w:ascii="Times New Roman" w:hAnsi="Times New Roman" w:cs="Times New Roman"/>
          <w:sz w:val="28"/>
          <w:szCs w:val="28"/>
        </w:rPr>
        <w:t>i</w:t>
      </w:r>
      <w:proofErr w:type="spellEnd"/>
      <w:proofErr w:type="gramEnd"/>
      <w:r w:rsidRPr="001432F1">
        <w:rPr>
          <w:rFonts w:ascii="Times New Roman" w:hAnsi="Times New Roman" w:cs="Times New Roman"/>
          <w:sz w:val="28"/>
          <w:szCs w:val="28"/>
        </w:rPr>
        <w:t xml:space="preserve"> - фактически достигнутое значение i-го показателя результативности использования субсидии на отчетную дату;</w:t>
      </w:r>
    </w:p>
    <w:p w:rsidR="008E7502" w:rsidRPr="001432F1" w:rsidRDefault="008E7502" w:rsidP="008C62DF">
      <w:pPr>
        <w:contextualSpacing/>
        <w:rPr>
          <w:rFonts w:ascii="Times New Roman" w:hAnsi="Times New Roman" w:cs="Times New Roman"/>
          <w:sz w:val="28"/>
          <w:szCs w:val="28"/>
        </w:rPr>
      </w:pPr>
      <w:proofErr w:type="spellStart"/>
      <w:r w:rsidRPr="001432F1">
        <w:rPr>
          <w:rFonts w:ascii="Times New Roman" w:hAnsi="Times New Roman" w:cs="Times New Roman"/>
          <w:sz w:val="28"/>
          <w:szCs w:val="28"/>
        </w:rPr>
        <w:t>Si</w:t>
      </w:r>
      <w:proofErr w:type="spellEnd"/>
      <w:r w:rsidRPr="001432F1">
        <w:rPr>
          <w:rFonts w:ascii="Times New Roman" w:hAnsi="Times New Roman" w:cs="Times New Roman"/>
          <w:sz w:val="28"/>
          <w:szCs w:val="28"/>
        </w:rPr>
        <w:t xml:space="preserve"> - плановое значение i-го показателя результативности использования субсидии, установленное соглашением.</w:t>
      </w:r>
    </w:p>
    <w:p w:rsidR="008E7502" w:rsidRPr="001432F1" w:rsidRDefault="008E7502" w:rsidP="008C62DF">
      <w:pPr>
        <w:contextualSpacing/>
        <w:rPr>
          <w:rFonts w:ascii="Times New Roman" w:hAnsi="Times New Roman" w:cs="Times New Roman"/>
          <w:sz w:val="28"/>
          <w:szCs w:val="28"/>
        </w:rPr>
      </w:pPr>
      <w:bookmarkStart w:id="25" w:name="sub_2021"/>
      <w:r w:rsidRPr="001432F1">
        <w:rPr>
          <w:rFonts w:ascii="Times New Roman" w:hAnsi="Times New Roman" w:cs="Times New Roman"/>
          <w:sz w:val="28"/>
          <w:szCs w:val="28"/>
        </w:rPr>
        <w:t xml:space="preserve">21. </w:t>
      </w:r>
      <w:proofErr w:type="gramStart"/>
      <w:r w:rsidRPr="001432F1">
        <w:rPr>
          <w:rFonts w:ascii="Times New Roman" w:hAnsi="Times New Roman" w:cs="Times New Roman"/>
          <w:sz w:val="28"/>
          <w:szCs w:val="28"/>
        </w:rPr>
        <w:t>В случае если муниципальным образованием по состоянию на 31 декабря года предоставления субсидии допущены нарушения обязательств, предусмотренных соглашением в части соблюдения графика выполнения работ на объекте строительства (реконструкции), и в срок до 01 марта года, следующего за годом предоставления субсидии, указанные нарушения не устранены, муниципальное образование в срок до 01 апреля года, следующего за годом предоставления субсидии, должно вернуть в</w:t>
      </w:r>
      <w:proofErr w:type="gramEnd"/>
      <w:r w:rsidRPr="001432F1">
        <w:rPr>
          <w:rFonts w:ascii="Times New Roman" w:hAnsi="Times New Roman" w:cs="Times New Roman"/>
          <w:sz w:val="28"/>
          <w:szCs w:val="28"/>
        </w:rPr>
        <w:t xml:space="preserve"> доход областного бюджета средства в объеме, соответствующем 10 процентам от размера субсидии на </w:t>
      </w:r>
      <w:proofErr w:type="spellStart"/>
      <w:r w:rsidRPr="001432F1">
        <w:rPr>
          <w:rFonts w:ascii="Times New Roman" w:hAnsi="Times New Roman" w:cs="Times New Roman"/>
          <w:sz w:val="28"/>
          <w:szCs w:val="28"/>
        </w:rPr>
        <w:t>софинансирование</w:t>
      </w:r>
      <w:proofErr w:type="spellEnd"/>
      <w:r w:rsidRPr="001432F1">
        <w:rPr>
          <w:rFonts w:ascii="Times New Roman" w:hAnsi="Times New Roman" w:cs="Times New Roman"/>
          <w:sz w:val="28"/>
          <w:szCs w:val="28"/>
        </w:rPr>
        <w:t xml:space="preserve"> объекта строительства (реконструкции), по которому допущено нарушение, без учета размера остатка данной субсидии, не использованного по состоянию на 01 января текущего финансового года, потребность в котором не подтверждена департаментом.</w:t>
      </w:r>
    </w:p>
    <w:p w:rsidR="008E7502" w:rsidRPr="001432F1" w:rsidRDefault="008E7502" w:rsidP="008C62DF">
      <w:pPr>
        <w:contextualSpacing/>
        <w:rPr>
          <w:rFonts w:ascii="Times New Roman" w:hAnsi="Times New Roman" w:cs="Times New Roman"/>
          <w:sz w:val="28"/>
          <w:szCs w:val="28"/>
        </w:rPr>
      </w:pPr>
      <w:bookmarkStart w:id="26" w:name="sub_2022"/>
      <w:bookmarkEnd w:id="25"/>
      <w:r w:rsidRPr="001432F1">
        <w:rPr>
          <w:rFonts w:ascii="Times New Roman" w:hAnsi="Times New Roman" w:cs="Times New Roman"/>
          <w:sz w:val="28"/>
          <w:szCs w:val="28"/>
        </w:rPr>
        <w:t xml:space="preserve">22. В случае одновременного нарушения муниципальным образованием обязательств по достижению показателей результативности и соблюдению графика выполнения работ на объекте строительства </w:t>
      </w:r>
      <w:r w:rsidRPr="001432F1">
        <w:rPr>
          <w:rFonts w:ascii="Times New Roman" w:hAnsi="Times New Roman" w:cs="Times New Roman"/>
          <w:sz w:val="28"/>
          <w:szCs w:val="28"/>
        </w:rPr>
        <w:lastRenderedPageBreak/>
        <w:t xml:space="preserve">(реконструкции) возврату подлежат средства в объеме, соответствующем 10 процентам от размера субсидии на </w:t>
      </w:r>
      <w:proofErr w:type="spellStart"/>
      <w:r w:rsidRPr="001432F1">
        <w:rPr>
          <w:rFonts w:ascii="Times New Roman" w:hAnsi="Times New Roman" w:cs="Times New Roman"/>
          <w:sz w:val="28"/>
          <w:szCs w:val="28"/>
        </w:rPr>
        <w:t>софинансирование</w:t>
      </w:r>
      <w:proofErr w:type="spellEnd"/>
      <w:r w:rsidRPr="001432F1">
        <w:rPr>
          <w:rFonts w:ascii="Times New Roman" w:hAnsi="Times New Roman" w:cs="Times New Roman"/>
          <w:sz w:val="28"/>
          <w:szCs w:val="28"/>
        </w:rPr>
        <w:t xml:space="preserve"> объекта строительства (реконструкции), определенном в соответствии с </w:t>
      </w:r>
      <w:hyperlink w:anchor="sub_2021" w:history="1">
        <w:r w:rsidRPr="001432F1">
          <w:rPr>
            <w:rStyle w:val="a3"/>
            <w:rFonts w:ascii="Times New Roman" w:hAnsi="Times New Roman" w:cs="Times New Roman"/>
            <w:color w:val="auto"/>
            <w:sz w:val="28"/>
            <w:szCs w:val="28"/>
          </w:rPr>
          <w:t>пунктом 21</w:t>
        </w:r>
      </w:hyperlink>
      <w:r w:rsidRPr="001432F1">
        <w:rPr>
          <w:rFonts w:ascii="Times New Roman" w:hAnsi="Times New Roman" w:cs="Times New Roman"/>
          <w:sz w:val="28"/>
          <w:szCs w:val="28"/>
        </w:rPr>
        <w:t xml:space="preserve"> </w:t>
      </w:r>
      <w:r w:rsidR="00756CB5">
        <w:rPr>
          <w:rFonts w:ascii="Times New Roman" w:hAnsi="Times New Roman" w:cs="Times New Roman"/>
          <w:sz w:val="28"/>
          <w:szCs w:val="28"/>
        </w:rPr>
        <w:t>Порядка</w:t>
      </w:r>
      <w:r w:rsidRPr="001432F1">
        <w:rPr>
          <w:rFonts w:ascii="Times New Roman" w:hAnsi="Times New Roman" w:cs="Times New Roman"/>
          <w:sz w:val="28"/>
          <w:szCs w:val="28"/>
        </w:rPr>
        <w:t>.</w:t>
      </w:r>
    </w:p>
    <w:p w:rsidR="008E7502" w:rsidRPr="001432F1" w:rsidRDefault="008E7502" w:rsidP="008C62DF">
      <w:pPr>
        <w:contextualSpacing/>
        <w:rPr>
          <w:rFonts w:ascii="Times New Roman" w:hAnsi="Times New Roman" w:cs="Times New Roman"/>
          <w:sz w:val="28"/>
          <w:szCs w:val="28"/>
        </w:rPr>
      </w:pPr>
      <w:bookmarkStart w:id="27" w:name="sub_2023"/>
      <w:bookmarkEnd w:id="26"/>
      <w:r w:rsidRPr="001432F1">
        <w:rPr>
          <w:rFonts w:ascii="Times New Roman" w:hAnsi="Times New Roman" w:cs="Times New Roman"/>
          <w:sz w:val="28"/>
          <w:szCs w:val="28"/>
        </w:rPr>
        <w:t>23. В случае выявления по состоянию на 31 декабря года предоставления субсидии недостаточного софинансирования расходных обязательств муниципального образования из местного бюджета муниципальное образование возвращает в доход областного бюджета средства в объеме, пропорциональном доле недофинансирования из местного бюджета.</w:t>
      </w:r>
    </w:p>
    <w:p w:rsidR="008E7502" w:rsidRPr="001432F1" w:rsidRDefault="008E7502" w:rsidP="008C62DF">
      <w:pPr>
        <w:contextualSpacing/>
        <w:rPr>
          <w:rFonts w:ascii="Times New Roman" w:hAnsi="Times New Roman" w:cs="Times New Roman"/>
          <w:sz w:val="28"/>
          <w:szCs w:val="28"/>
        </w:rPr>
      </w:pPr>
      <w:bookmarkStart w:id="28" w:name="sub_2024"/>
      <w:bookmarkEnd w:id="27"/>
      <w:r w:rsidRPr="001432F1">
        <w:rPr>
          <w:rFonts w:ascii="Times New Roman" w:hAnsi="Times New Roman" w:cs="Times New Roman"/>
          <w:sz w:val="28"/>
          <w:szCs w:val="28"/>
        </w:rPr>
        <w:t xml:space="preserve">24. При выявлении случаев, указанных в </w:t>
      </w:r>
      <w:hyperlink w:anchor="sub_2020" w:history="1">
        <w:r w:rsidRPr="001432F1">
          <w:rPr>
            <w:rStyle w:val="a3"/>
            <w:rFonts w:ascii="Times New Roman" w:hAnsi="Times New Roman" w:cs="Times New Roman"/>
            <w:color w:val="auto"/>
            <w:sz w:val="28"/>
            <w:szCs w:val="28"/>
          </w:rPr>
          <w:t>пунктах 20 - 23</w:t>
        </w:r>
      </w:hyperlink>
      <w:r w:rsidRPr="001432F1">
        <w:rPr>
          <w:rFonts w:ascii="Times New Roman" w:hAnsi="Times New Roman" w:cs="Times New Roman"/>
          <w:sz w:val="28"/>
          <w:szCs w:val="28"/>
        </w:rPr>
        <w:t xml:space="preserve"> </w:t>
      </w:r>
      <w:r w:rsidR="00756CB5">
        <w:rPr>
          <w:rFonts w:ascii="Times New Roman" w:hAnsi="Times New Roman" w:cs="Times New Roman"/>
          <w:sz w:val="28"/>
          <w:szCs w:val="28"/>
        </w:rPr>
        <w:t>Порядка</w:t>
      </w:r>
      <w:r w:rsidRPr="001432F1">
        <w:rPr>
          <w:rFonts w:ascii="Times New Roman" w:hAnsi="Times New Roman" w:cs="Times New Roman"/>
          <w:sz w:val="28"/>
          <w:szCs w:val="28"/>
        </w:rPr>
        <w:t>, департамент в срок не позднее 15 марта текущего финансового года направляет в адрес муниципального образования согласованное с департаментом финансов Ярославской области требование о возврате средств местного бюджета в доход областного бюджета в срок до 01 апреля текущего финансового года.</w:t>
      </w:r>
    </w:p>
    <w:bookmarkEnd w:id="28"/>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Департамент в срок не позднее 15 апреля текущего финансового года представляет в департамент финансов Ярославской области информацию о возврате (невозврате) муниципальным образованием средств местного бюджета в областной бюджет в срок, установленный </w:t>
      </w:r>
      <w:hyperlink w:anchor="sub_2024" w:history="1">
        <w:r w:rsidRPr="001432F1">
          <w:rPr>
            <w:rStyle w:val="a3"/>
            <w:rFonts w:ascii="Times New Roman" w:hAnsi="Times New Roman" w:cs="Times New Roman"/>
            <w:color w:val="auto"/>
            <w:sz w:val="28"/>
            <w:szCs w:val="28"/>
          </w:rPr>
          <w:t>абзацем первым</w:t>
        </w:r>
      </w:hyperlink>
      <w:r w:rsidRPr="001432F1">
        <w:rPr>
          <w:rFonts w:ascii="Times New Roman" w:hAnsi="Times New Roman" w:cs="Times New Roman"/>
          <w:sz w:val="28"/>
          <w:szCs w:val="28"/>
        </w:rPr>
        <w:t xml:space="preserve"> данного пункта.</w:t>
      </w:r>
    </w:p>
    <w:p w:rsidR="008E7502" w:rsidRPr="001432F1" w:rsidRDefault="008E7502" w:rsidP="008C62DF">
      <w:pPr>
        <w:contextualSpacing/>
        <w:rPr>
          <w:rFonts w:ascii="Times New Roman" w:hAnsi="Times New Roman" w:cs="Times New Roman"/>
          <w:sz w:val="28"/>
          <w:szCs w:val="28"/>
        </w:rPr>
      </w:pPr>
      <w:bookmarkStart w:id="29" w:name="sub_2025"/>
      <w:r w:rsidRPr="001432F1">
        <w:rPr>
          <w:rFonts w:ascii="Times New Roman" w:hAnsi="Times New Roman" w:cs="Times New Roman"/>
          <w:sz w:val="28"/>
          <w:szCs w:val="28"/>
        </w:rPr>
        <w:t xml:space="preserve">25. Средства, перечисленные из местного бюджета в областной бюджет в соответствии с </w:t>
      </w:r>
      <w:hyperlink w:anchor="sub_2020" w:history="1">
        <w:r w:rsidRPr="001432F1">
          <w:rPr>
            <w:rStyle w:val="a3"/>
            <w:rFonts w:ascii="Times New Roman" w:hAnsi="Times New Roman" w:cs="Times New Roman"/>
            <w:color w:val="auto"/>
            <w:sz w:val="28"/>
            <w:szCs w:val="28"/>
          </w:rPr>
          <w:t>пунктами 20 - 23</w:t>
        </w:r>
      </w:hyperlink>
      <w:r w:rsidRPr="001432F1">
        <w:rPr>
          <w:rFonts w:ascii="Times New Roman" w:hAnsi="Times New Roman" w:cs="Times New Roman"/>
          <w:sz w:val="28"/>
          <w:szCs w:val="28"/>
        </w:rPr>
        <w:t xml:space="preserve"> </w:t>
      </w:r>
      <w:r w:rsidR="00756CB5">
        <w:rPr>
          <w:rFonts w:ascii="Times New Roman" w:hAnsi="Times New Roman" w:cs="Times New Roman"/>
          <w:sz w:val="28"/>
          <w:szCs w:val="28"/>
        </w:rPr>
        <w:t>Порядка</w:t>
      </w:r>
      <w:r w:rsidRPr="001432F1">
        <w:rPr>
          <w:rFonts w:ascii="Times New Roman" w:hAnsi="Times New Roman" w:cs="Times New Roman"/>
          <w:sz w:val="28"/>
          <w:szCs w:val="28"/>
        </w:rPr>
        <w:t>, зачисляются в дорожный фонд Ярославской области.</w:t>
      </w:r>
    </w:p>
    <w:p w:rsidR="008E7502" w:rsidRPr="001432F1" w:rsidRDefault="008E7502" w:rsidP="008C62DF">
      <w:pPr>
        <w:contextualSpacing/>
        <w:rPr>
          <w:rFonts w:ascii="Times New Roman" w:hAnsi="Times New Roman" w:cs="Times New Roman"/>
          <w:sz w:val="28"/>
          <w:szCs w:val="28"/>
        </w:rPr>
      </w:pPr>
      <w:bookmarkStart w:id="30" w:name="sub_2026"/>
      <w:bookmarkEnd w:id="29"/>
      <w:r w:rsidRPr="001432F1">
        <w:rPr>
          <w:rFonts w:ascii="Times New Roman" w:hAnsi="Times New Roman" w:cs="Times New Roman"/>
          <w:sz w:val="28"/>
          <w:szCs w:val="28"/>
        </w:rPr>
        <w:t xml:space="preserve">26. Возврат из местного бюджета в доход областного бюджета остатков субсидии, не использованных по состоянию на 01 января текущего финансового года, и принятие департаментом решения о подтверждении потребности в текущем году в данных остатках осуществляются в соответствии с </w:t>
      </w:r>
      <w:hyperlink r:id="rId20" w:history="1">
        <w:r w:rsidRPr="001432F1">
          <w:rPr>
            <w:rStyle w:val="a3"/>
            <w:rFonts w:ascii="Times New Roman" w:hAnsi="Times New Roman" w:cs="Times New Roman"/>
            <w:color w:val="auto"/>
            <w:sz w:val="28"/>
            <w:szCs w:val="28"/>
          </w:rPr>
          <w:t>Порядком</w:t>
        </w:r>
      </w:hyperlink>
      <w:r w:rsidRPr="001432F1">
        <w:rPr>
          <w:rFonts w:ascii="Times New Roman" w:hAnsi="Times New Roman" w:cs="Times New Roman"/>
          <w:sz w:val="28"/>
          <w:szCs w:val="28"/>
        </w:rPr>
        <w:t xml:space="preserve">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 утвержденным </w:t>
      </w:r>
      <w:hyperlink r:id="rId21" w:history="1">
        <w:r w:rsidRPr="001432F1">
          <w:rPr>
            <w:rStyle w:val="a3"/>
            <w:rFonts w:ascii="Times New Roman" w:hAnsi="Times New Roman" w:cs="Times New Roman"/>
            <w:color w:val="auto"/>
            <w:sz w:val="28"/>
            <w:szCs w:val="28"/>
          </w:rPr>
          <w:t>постановлением</w:t>
        </w:r>
      </w:hyperlink>
      <w:r w:rsidRPr="001432F1">
        <w:rPr>
          <w:rFonts w:ascii="Times New Roman" w:hAnsi="Times New Roman" w:cs="Times New Roman"/>
          <w:sz w:val="28"/>
          <w:szCs w:val="28"/>
        </w:rPr>
        <w:t xml:space="preserve"> Правительства области от 03.02.2017 N 75-п "Об утверждении Порядка возврата межбюджетных трансфертов и принятия главными администраторами средств областного бюджета решений о наличии (об отсутствии) потребности в межбюджетных трансфертах".</w:t>
      </w:r>
    </w:p>
    <w:bookmarkEnd w:id="30"/>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27. В случае нецелевого использования субсидии к муниципальному образованию применяются бюджетные меры принуждения, предусмотренные </w:t>
      </w:r>
      <w:hyperlink r:id="rId22" w:history="1">
        <w:r w:rsidRPr="001432F1">
          <w:rPr>
            <w:rStyle w:val="a3"/>
            <w:rFonts w:ascii="Times New Roman" w:hAnsi="Times New Roman" w:cs="Times New Roman"/>
            <w:color w:val="auto"/>
            <w:sz w:val="28"/>
            <w:szCs w:val="28"/>
          </w:rPr>
          <w:t>бюджетным законодательством</w:t>
        </w:r>
      </w:hyperlink>
      <w:r w:rsidRPr="001432F1">
        <w:rPr>
          <w:rFonts w:ascii="Times New Roman" w:hAnsi="Times New Roman" w:cs="Times New Roman"/>
          <w:sz w:val="28"/>
          <w:szCs w:val="28"/>
        </w:rPr>
        <w:t xml:space="preserve"> Российской Федерации. Ответственность за нецелевое расходование субсидии возлагается на муниципальное образование.</w:t>
      </w:r>
    </w:p>
    <w:p w:rsidR="008E7502" w:rsidRPr="001432F1" w:rsidRDefault="008E7502" w:rsidP="008C62DF">
      <w:pPr>
        <w:contextualSpacing/>
        <w:rPr>
          <w:rFonts w:ascii="Times New Roman" w:hAnsi="Times New Roman" w:cs="Times New Roman"/>
          <w:sz w:val="28"/>
          <w:szCs w:val="28"/>
        </w:rPr>
      </w:pPr>
    </w:p>
    <w:p w:rsidR="008C62DF" w:rsidRDefault="008C62DF" w:rsidP="008C62DF">
      <w:pPr>
        <w:pStyle w:val="1"/>
        <w:contextualSpacing/>
        <w:rPr>
          <w:rFonts w:ascii="Times New Roman" w:hAnsi="Times New Roman" w:cs="Times New Roman"/>
          <w:color w:val="auto"/>
          <w:sz w:val="28"/>
          <w:szCs w:val="28"/>
        </w:rPr>
      </w:pPr>
    </w:p>
    <w:p w:rsidR="008C62DF" w:rsidRDefault="008C62DF" w:rsidP="008C62DF">
      <w:pPr>
        <w:pStyle w:val="1"/>
        <w:contextualSpacing/>
        <w:rPr>
          <w:rFonts w:ascii="Times New Roman" w:hAnsi="Times New Roman" w:cs="Times New Roman"/>
          <w:color w:val="auto"/>
          <w:sz w:val="28"/>
          <w:szCs w:val="28"/>
        </w:rPr>
      </w:pPr>
    </w:p>
    <w:p w:rsidR="008C62DF" w:rsidRDefault="008C62DF" w:rsidP="008C62DF">
      <w:pPr>
        <w:pStyle w:val="1"/>
        <w:contextualSpacing/>
        <w:rPr>
          <w:rFonts w:ascii="Times New Roman" w:hAnsi="Times New Roman" w:cs="Times New Roman"/>
          <w:color w:val="auto"/>
          <w:sz w:val="28"/>
          <w:szCs w:val="28"/>
        </w:rPr>
      </w:pPr>
    </w:p>
    <w:p w:rsidR="008C62DF" w:rsidRDefault="008C62DF" w:rsidP="008C62DF">
      <w:pPr>
        <w:pStyle w:val="1"/>
        <w:contextualSpacing/>
        <w:rPr>
          <w:rFonts w:ascii="Times New Roman" w:hAnsi="Times New Roman" w:cs="Times New Roman"/>
          <w:color w:val="auto"/>
          <w:sz w:val="28"/>
          <w:szCs w:val="28"/>
        </w:rPr>
      </w:pPr>
    </w:p>
    <w:p w:rsidR="008C62DF" w:rsidRDefault="008E7502" w:rsidP="008C62DF">
      <w:pPr>
        <w:pStyle w:val="1"/>
        <w:contextualSpacing/>
        <w:rPr>
          <w:rFonts w:ascii="Times New Roman" w:hAnsi="Times New Roman" w:cs="Times New Roman"/>
          <w:color w:val="auto"/>
          <w:sz w:val="28"/>
          <w:szCs w:val="28"/>
        </w:rPr>
      </w:pPr>
      <w:r w:rsidRPr="001432F1">
        <w:rPr>
          <w:rFonts w:ascii="Times New Roman" w:hAnsi="Times New Roman" w:cs="Times New Roman"/>
          <w:color w:val="auto"/>
          <w:sz w:val="28"/>
          <w:szCs w:val="28"/>
        </w:rPr>
        <w:lastRenderedPageBreak/>
        <w:t>Порядок</w:t>
      </w:r>
    </w:p>
    <w:p w:rsidR="008E7502" w:rsidRPr="001432F1" w:rsidRDefault="008E7502" w:rsidP="008C62DF">
      <w:pPr>
        <w:pStyle w:val="1"/>
        <w:contextualSpacing/>
        <w:rPr>
          <w:rFonts w:ascii="Times New Roman" w:hAnsi="Times New Roman" w:cs="Times New Roman"/>
          <w:color w:val="auto"/>
          <w:sz w:val="28"/>
          <w:szCs w:val="28"/>
        </w:rPr>
      </w:pPr>
      <w:r w:rsidRPr="001432F1">
        <w:rPr>
          <w:rFonts w:ascii="Times New Roman" w:hAnsi="Times New Roman" w:cs="Times New Roman"/>
          <w:color w:val="auto"/>
          <w:sz w:val="28"/>
          <w:szCs w:val="28"/>
        </w:rPr>
        <w:t>определения эффективности использования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bookmarkStart w:id="31" w:name="sub_21224"/>
      <w:proofErr w:type="gramStart"/>
      <w:r w:rsidRPr="001432F1">
        <w:rPr>
          <w:rFonts w:ascii="Times New Roman" w:hAnsi="Times New Roman" w:cs="Times New Roman"/>
          <w:sz w:val="28"/>
          <w:szCs w:val="28"/>
        </w:rPr>
        <w:t>Оценка эффективности использования субсидии на осуществление бюджетных инвестиций в объекты капитального строительства и реконструкции дорожного хозяйства муниципальной собственности (далее - субсидия) осуществляется департаментом дорожного хозяйства Ярославской области и соответствующим муниципальным образованием области путем определения степени достижения ожидаемых результатов, а также путем сравнения текущего значения показателя результативности использования субсидии с плановым значением такого показателя.</w:t>
      </w:r>
      <w:proofErr w:type="gramEnd"/>
    </w:p>
    <w:bookmarkEnd w:id="31"/>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Комплексный показатель эффективности использования субсидии оценивается путем соотнесения </w:t>
      </w:r>
      <w:proofErr w:type="gramStart"/>
      <w:r w:rsidRPr="001432F1">
        <w:rPr>
          <w:rFonts w:ascii="Times New Roman" w:hAnsi="Times New Roman" w:cs="Times New Roman"/>
          <w:sz w:val="28"/>
          <w:szCs w:val="28"/>
        </w:rPr>
        <w:t>степени достижения значения показателя результативности использования субсидии</w:t>
      </w:r>
      <w:proofErr w:type="gramEnd"/>
      <w:r w:rsidRPr="001432F1">
        <w:rPr>
          <w:rFonts w:ascii="Times New Roman" w:hAnsi="Times New Roman" w:cs="Times New Roman"/>
          <w:sz w:val="28"/>
          <w:szCs w:val="28"/>
        </w:rPr>
        <w:t xml:space="preserve"> с уровнем финансирования субсидии с начала текущего финансового года. Комплексный показатель эффективности (R комп.) рассчитывается по формуле: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noProof/>
          <w:sz w:val="28"/>
          <w:szCs w:val="28"/>
        </w:rPr>
        <w:drawing>
          <wp:inline distT="0" distB="0" distL="0" distR="0" wp14:anchorId="413A9912" wp14:editId="000F26ED">
            <wp:extent cx="1762125" cy="4762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1762125" cy="476250"/>
                    </a:xfrm>
                    <a:prstGeom prst="rect">
                      <a:avLst/>
                    </a:prstGeom>
                    <a:noFill/>
                    <a:ln w="9525">
                      <a:noFill/>
                      <a:miter lim="800000"/>
                      <a:headEnd/>
                      <a:tailEnd/>
                    </a:ln>
                  </pic:spPr>
                </pic:pic>
              </a:graphicData>
            </a:graphic>
          </wp:inline>
        </w:drawing>
      </w:r>
      <w:r w:rsidRPr="001432F1">
        <w:rPr>
          <w:rFonts w:ascii="Times New Roman" w:hAnsi="Times New Roman" w:cs="Times New Roman"/>
          <w:sz w:val="28"/>
          <w:szCs w:val="28"/>
        </w:rPr>
        <w:t>%, где: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proofErr w:type="spellStart"/>
      <w:r w:rsidRPr="001432F1">
        <w:rPr>
          <w:rFonts w:ascii="Times New Roman" w:hAnsi="Times New Roman" w:cs="Times New Roman"/>
          <w:sz w:val="28"/>
          <w:szCs w:val="28"/>
        </w:rPr>
        <w:t>Ri</w:t>
      </w:r>
      <w:proofErr w:type="spellEnd"/>
      <w:r w:rsidRPr="001432F1">
        <w:rPr>
          <w:rFonts w:ascii="Times New Roman" w:hAnsi="Times New Roman" w:cs="Times New Roman"/>
          <w:sz w:val="28"/>
          <w:szCs w:val="28"/>
        </w:rPr>
        <w:t xml:space="preserve"> - результативность мероприятия;</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F тек</w:t>
      </w:r>
      <w:proofErr w:type="gramStart"/>
      <w:r w:rsidRPr="001432F1">
        <w:rPr>
          <w:rFonts w:ascii="Times New Roman" w:hAnsi="Times New Roman" w:cs="Times New Roman"/>
          <w:sz w:val="28"/>
          <w:szCs w:val="28"/>
        </w:rPr>
        <w:t>.</w:t>
      </w:r>
      <w:proofErr w:type="gramEnd"/>
      <w:r w:rsidRPr="001432F1">
        <w:rPr>
          <w:rFonts w:ascii="Times New Roman" w:hAnsi="Times New Roman" w:cs="Times New Roman"/>
          <w:sz w:val="28"/>
          <w:szCs w:val="28"/>
        </w:rPr>
        <w:t xml:space="preserve"> - </w:t>
      </w:r>
      <w:proofErr w:type="gramStart"/>
      <w:r w:rsidRPr="001432F1">
        <w:rPr>
          <w:rFonts w:ascii="Times New Roman" w:hAnsi="Times New Roman" w:cs="Times New Roman"/>
          <w:sz w:val="28"/>
          <w:szCs w:val="28"/>
        </w:rPr>
        <w:t>с</w:t>
      </w:r>
      <w:proofErr w:type="gramEnd"/>
      <w:r w:rsidRPr="001432F1">
        <w:rPr>
          <w:rFonts w:ascii="Times New Roman" w:hAnsi="Times New Roman" w:cs="Times New Roman"/>
          <w:sz w:val="28"/>
          <w:szCs w:val="28"/>
        </w:rPr>
        <w:t>умма предоставленной субсидии на отчетную дату;</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F план</w:t>
      </w:r>
      <w:proofErr w:type="gramStart"/>
      <w:r w:rsidRPr="001432F1">
        <w:rPr>
          <w:rFonts w:ascii="Times New Roman" w:hAnsi="Times New Roman" w:cs="Times New Roman"/>
          <w:sz w:val="28"/>
          <w:szCs w:val="28"/>
        </w:rPr>
        <w:t>.</w:t>
      </w:r>
      <w:proofErr w:type="gramEnd"/>
      <w:r w:rsidRPr="001432F1">
        <w:rPr>
          <w:rFonts w:ascii="Times New Roman" w:hAnsi="Times New Roman" w:cs="Times New Roman"/>
          <w:sz w:val="28"/>
          <w:szCs w:val="28"/>
        </w:rPr>
        <w:t xml:space="preserve"> - </w:t>
      </w:r>
      <w:proofErr w:type="gramStart"/>
      <w:r w:rsidRPr="001432F1">
        <w:rPr>
          <w:rFonts w:ascii="Times New Roman" w:hAnsi="Times New Roman" w:cs="Times New Roman"/>
          <w:sz w:val="28"/>
          <w:szCs w:val="28"/>
        </w:rPr>
        <w:t>п</w:t>
      </w:r>
      <w:proofErr w:type="gramEnd"/>
      <w:r w:rsidRPr="001432F1">
        <w:rPr>
          <w:rFonts w:ascii="Times New Roman" w:hAnsi="Times New Roman" w:cs="Times New Roman"/>
          <w:sz w:val="28"/>
          <w:szCs w:val="28"/>
        </w:rPr>
        <w:t>лановая сумма предоставления субсидии.</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Результативность мероприятия (</w:t>
      </w:r>
      <w:proofErr w:type="spellStart"/>
      <w:r w:rsidRPr="001432F1">
        <w:rPr>
          <w:rFonts w:ascii="Times New Roman" w:hAnsi="Times New Roman" w:cs="Times New Roman"/>
          <w:sz w:val="28"/>
          <w:szCs w:val="28"/>
        </w:rPr>
        <w:t>Ri</w:t>
      </w:r>
      <w:proofErr w:type="spellEnd"/>
      <w:r w:rsidRPr="001432F1">
        <w:rPr>
          <w:rFonts w:ascii="Times New Roman" w:hAnsi="Times New Roman" w:cs="Times New Roman"/>
          <w:sz w:val="28"/>
          <w:szCs w:val="28"/>
        </w:rPr>
        <w:t>) рассчитывается по формуле: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noProof/>
          <w:sz w:val="28"/>
          <w:szCs w:val="28"/>
        </w:rPr>
        <w:drawing>
          <wp:inline distT="0" distB="0" distL="0" distR="0" wp14:anchorId="60550E57" wp14:editId="3A13FAF2">
            <wp:extent cx="790575" cy="5619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790575" cy="561975"/>
                    </a:xfrm>
                    <a:prstGeom prst="rect">
                      <a:avLst/>
                    </a:prstGeom>
                    <a:noFill/>
                    <a:ln w="9525">
                      <a:noFill/>
                      <a:miter lim="800000"/>
                      <a:headEnd/>
                      <a:tailEnd/>
                    </a:ln>
                  </pic:spPr>
                </pic:pic>
              </a:graphicData>
            </a:graphic>
          </wp:inline>
        </w:drawing>
      </w:r>
      <w:r w:rsidRPr="001432F1">
        <w:rPr>
          <w:rFonts w:ascii="Times New Roman" w:hAnsi="Times New Roman" w:cs="Times New Roman"/>
          <w:sz w:val="28"/>
          <w:szCs w:val="28"/>
        </w:rPr>
        <w:t>, где:</w:t>
      </w:r>
    </w:p>
    <w:p w:rsidR="008E7502" w:rsidRPr="001432F1" w:rsidRDefault="008E7502" w:rsidP="008C62DF">
      <w:pPr>
        <w:contextualSpacing/>
        <w:rPr>
          <w:rFonts w:ascii="Times New Roman" w:hAnsi="Times New Roman" w:cs="Times New Roman"/>
          <w:sz w:val="28"/>
          <w:szCs w:val="28"/>
        </w:rPr>
      </w:pPr>
    </w:p>
    <w:p w:rsidR="008E7502" w:rsidRPr="001432F1" w:rsidRDefault="008E7502" w:rsidP="008C62DF">
      <w:pPr>
        <w:contextualSpacing/>
        <w:rPr>
          <w:rFonts w:ascii="Times New Roman" w:hAnsi="Times New Roman" w:cs="Times New Roman"/>
          <w:sz w:val="28"/>
          <w:szCs w:val="28"/>
        </w:rPr>
      </w:pPr>
      <w:proofErr w:type="spellStart"/>
      <w:r w:rsidRPr="001432F1">
        <w:rPr>
          <w:rFonts w:ascii="Times New Roman" w:hAnsi="Times New Roman" w:cs="Times New Roman"/>
          <w:sz w:val="28"/>
          <w:szCs w:val="28"/>
        </w:rPr>
        <w:t>Xi</w:t>
      </w:r>
      <w:proofErr w:type="spellEnd"/>
      <w:r w:rsidRPr="001432F1">
        <w:rPr>
          <w:rFonts w:ascii="Times New Roman" w:hAnsi="Times New Roman" w:cs="Times New Roman"/>
          <w:sz w:val="28"/>
          <w:szCs w:val="28"/>
        </w:rPr>
        <w:t xml:space="preserve"> тек</w:t>
      </w:r>
      <w:proofErr w:type="gramStart"/>
      <w:r w:rsidRPr="001432F1">
        <w:rPr>
          <w:rFonts w:ascii="Times New Roman" w:hAnsi="Times New Roman" w:cs="Times New Roman"/>
          <w:sz w:val="28"/>
          <w:szCs w:val="28"/>
        </w:rPr>
        <w:t>.</w:t>
      </w:r>
      <w:proofErr w:type="gramEnd"/>
      <w:r w:rsidRPr="001432F1">
        <w:rPr>
          <w:rFonts w:ascii="Times New Roman" w:hAnsi="Times New Roman" w:cs="Times New Roman"/>
          <w:sz w:val="28"/>
          <w:szCs w:val="28"/>
        </w:rPr>
        <w:t xml:space="preserve"> - </w:t>
      </w:r>
      <w:proofErr w:type="gramStart"/>
      <w:r w:rsidRPr="001432F1">
        <w:rPr>
          <w:rFonts w:ascii="Times New Roman" w:hAnsi="Times New Roman" w:cs="Times New Roman"/>
          <w:sz w:val="28"/>
          <w:szCs w:val="28"/>
        </w:rPr>
        <w:t>з</w:t>
      </w:r>
      <w:proofErr w:type="gramEnd"/>
      <w:r w:rsidRPr="001432F1">
        <w:rPr>
          <w:rFonts w:ascii="Times New Roman" w:hAnsi="Times New Roman" w:cs="Times New Roman"/>
          <w:sz w:val="28"/>
          <w:szCs w:val="28"/>
        </w:rPr>
        <w:t>начение показателя результативности использования субсидии на текущую дату;</w:t>
      </w:r>
    </w:p>
    <w:p w:rsidR="008E7502" w:rsidRPr="001432F1" w:rsidRDefault="008E7502" w:rsidP="008C62DF">
      <w:pPr>
        <w:contextualSpacing/>
        <w:rPr>
          <w:rFonts w:ascii="Times New Roman" w:hAnsi="Times New Roman" w:cs="Times New Roman"/>
          <w:sz w:val="28"/>
          <w:szCs w:val="28"/>
        </w:rPr>
      </w:pPr>
      <w:proofErr w:type="spellStart"/>
      <w:r w:rsidRPr="001432F1">
        <w:rPr>
          <w:rFonts w:ascii="Times New Roman" w:hAnsi="Times New Roman" w:cs="Times New Roman"/>
          <w:sz w:val="28"/>
          <w:szCs w:val="28"/>
        </w:rPr>
        <w:t>Xi</w:t>
      </w:r>
      <w:proofErr w:type="spellEnd"/>
      <w:r w:rsidRPr="001432F1">
        <w:rPr>
          <w:rFonts w:ascii="Times New Roman" w:hAnsi="Times New Roman" w:cs="Times New Roman"/>
          <w:sz w:val="28"/>
          <w:szCs w:val="28"/>
        </w:rPr>
        <w:t xml:space="preserve"> план</w:t>
      </w:r>
      <w:proofErr w:type="gramStart"/>
      <w:r w:rsidRPr="001432F1">
        <w:rPr>
          <w:rFonts w:ascii="Times New Roman" w:hAnsi="Times New Roman" w:cs="Times New Roman"/>
          <w:sz w:val="28"/>
          <w:szCs w:val="28"/>
        </w:rPr>
        <w:t>.</w:t>
      </w:r>
      <w:proofErr w:type="gramEnd"/>
      <w:r w:rsidRPr="001432F1">
        <w:rPr>
          <w:rFonts w:ascii="Times New Roman" w:hAnsi="Times New Roman" w:cs="Times New Roman"/>
          <w:sz w:val="28"/>
          <w:szCs w:val="28"/>
        </w:rPr>
        <w:t xml:space="preserve"> - </w:t>
      </w:r>
      <w:proofErr w:type="gramStart"/>
      <w:r w:rsidRPr="001432F1">
        <w:rPr>
          <w:rFonts w:ascii="Times New Roman" w:hAnsi="Times New Roman" w:cs="Times New Roman"/>
          <w:sz w:val="28"/>
          <w:szCs w:val="28"/>
        </w:rPr>
        <w:t>п</w:t>
      </w:r>
      <w:proofErr w:type="gramEnd"/>
      <w:r w:rsidRPr="001432F1">
        <w:rPr>
          <w:rFonts w:ascii="Times New Roman" w:hAnsi="Times New Roman" w:cs="Times New Roman"/>
          <w:sz w:val="28"/>
          <w:szCs w:val="28"/>
        </w:rPr>
        <w:t>лановое значение показателя результативности использования субсидии, запланированного к выполнению.</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Показателем результативности при расчете комплексного показателя эффективности использования субсидии является количество введенных в эксплуатацию после строительства (реконструкции) километров автомобильных дорог, погонных метров искусственных сооружений.</w:t>
      </w:r>
    </w:p>
    <w:p w:rsidR="008E7502" w:rsidRPr="001432F1" w:rsidRDefault="008E7502" w:rsidP="008C62DF">
      <w:pPr>
        <w:contextualSpacing/>
        <w:rPr>
          <w:rFonts w:ascii="Times New Roman" w:hAnsi="Times New Roman" w:cs="Times New Roman"/>
          <w:sz w:val="28"/>
          <w:szCs w:val="28"/>
        </w:rPr>
      </w:pPr>
      <w:r w:rsidRPr="001432F1">
        <w:rPr>
          <w:rFonts w:ascii="Times New Roman" w:hAnsi="Times New Roman" w:cs="Times New Roman"/>
          <w:sz w:val="28"/>
          <w:szCs w:val="28"/>
        </w:rPr>
        <w:t xml:space="preserve">При значении комплексного показателя эффективности использования субсидии 90 процентов и более эффективность использования субсидии признается высокой, при значении до 90 процентов </w:t>
      </w:r>
      <w:r w:rsidR="008C62DF">
        <w:rPr>
          <w:rFonts w:ascii="Times New Roman" w:hAnsi="Times New Roman" w:cs="Times New Roman"/>
          <w:sz w:val="28"/>
          <w:szCs w:val="28"/>
        </w:rPr>
        <w:t>–</w:t>
      </w:r>
      <w:r w:rsidRPr="001432F1">
        <w:rPr>
          <w:rFonts w:ascii="Times New Roman" w:hAnsi="Times New Roman" w:cs="Times New Roman"/>
          <w:sz w:val="28"/>
          <w:szCs w:val="28"/>
        </w:rPr>
        <w:t xml:space="preserve"> низкой.</w:t>
      </w:r>
    </w:p>
    <w:sectPr w:rsidR="008E7502" w:rsidRPr="001432F1" w:rsidSect="008C62DF">
      <w:headerReference w:type="default" r:id="rId25"/>
      <w:footerReference w:type="default" r:id="rId26"/>
      <w:pgSz w:w="11905" w:h="16837"/>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9C7" w:rsidRDefault="00C239C7">
      <w:r>
        <w:separator/>
      </w:r>
    </w:p>
  </w:endnote>
  <w:endnote w:type="continuationSeparator" w:id="0">
    <w:p w:rsidR="00C239C7" w:rsidRDefault="00C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E83" w:rsidRDefault="00F54855">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9C7" w:rsidRDefault="00C239C7">
      <w:r>
        <w:separator/>
      </w:r>
    </w:p>
  </w:footnote>
  <w:footnote w:type="continuationSeparator" w:id="0">
    <w:p w:rsidR="00C239C7" w:rsidRDefault="00C23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6951"/>
      <w:docPartObj>
        <w:docPartGallery w:val="Page Numbers (Top of Page)"/>
        <w:docPartUnique/>
      </w:docPartObj>
    </w:sdtPr>
    <w:sdtEndPr>
      <w:rPr>
        <w:sz w:val="28"/>
        <w:szCs w:val="28"/>
      </w:rPr>
    </w:sdtEndPr>
    <w:sdtContent>
      <w:p w:rsidR="00DF0591" w:rsidRPr="008C62DF" w:rsidRDefault="008C62DF" w:rsidP="008C62DF">
        <w:pPr>
          <w:pStyle w:val="a7"/>
          <w:jc w:val="center"/>
          <w:rPr>
            <w:sz w:val="28"/>
            <w:szCs w:val="28"/>
          </w:rPr>
        </w:pPr>
        <w:r w:rsidRPr="008C62DF">
          <w:rPr>
            <w:sz w:val="28"/>
            <w:szCs w:val="28"/>
          </w:rPr>
          <w:fldChar w:fldCharType="begin"/>
        </w:r>
        <w:r w:rsidRPr="008C62DF">
          <w:rPr>
            <w:sz w:val="28"/>
            <w:szCs w:val="28"/>
          </w:rPr>
          <w:instrText>PAGE   \* MERGEFORMAT</w:instrText>
        </w:r>
        <w:r w:rsidRPr="008C62DF">
          <w:rPr>
            <w:sz w:val="28"/>
            <w:szCs w:val="28"/>
          </w:rPr>
          <w:fldChar w:fldCharType="separate"/>
        </w:r>
        <w:r w:rsidR="00B66561">
          <w:rPr>
            <w:noProof/>
            <w:sz w:val="28"/>
            <w:szCs w:val="28"/>
          </w:rPr>
          <w:t>10</w:t>
        </w:r>
        <w:r w:rsidRPr="008C62DF">
          <w:rPr>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502"/>
    <w:rsid w:val="00026224"/>
    <w:rsid w:val="000A0AC3"/>
    <w:rsid w:val="001025D8"/>
    <w:rsid w:val="00111C61"/>
    <w:rsid w:val="001415D0"/>
    <w:rsid w:val="001432F1"/>
    <w:rsid w:val="001540BB"/>
    <w:rsid w:val="00165F0C"/>
    <w:rsid w:val="00186A12"/>
    <w:rsid w:val="001B4450"/>
    <w:rsid w:val="001C5F98"/>
    <w:rsid w:val="001D4DDD"/>
    <w:rsid w:val="00203301"/>
    <w:rsid w:val="002052E3"/>
    <w:rsid w:val="00273C9E"/>
    <w:rsid w:val="002B25E2"/>
    <w:rsid w:val="002C7DB2"/>
    <w:rsid w:val="002D5E62"/>
    <w:rsid w:val="002F2425"/>
    <w:rsid w:val="003132C1"/>
    <w:rsid w:val="00323487"/>
    <w:rsid w:val="003C2731"/>
    <w:rsid w:val="0043097C"/>
    <w:rsid w:val="00441798"/>
    <w:rsid w:val="004446C5"/>
    <w:rsid w:val="0044717C"/>
    <w:rsid w:val="00495225"/>
    <w:rsid w:val="00535BA0"/>
    <w:rsid w:val="00543FEA"/>
    <w:rsid w:val="005B58D7"/>
    <w:rsid w:val="005C7BBC"/>
    <w:rsid w:val="00647198"/>
    <w:rsid w:val="006644A3"/>
    <w:rsid w:val="006C79FE"/>
    <w:rsid w:val="006E5B4D"/>
    <w:rsid w:val="00743864"/>
    <w:rsid w:val="00756CB5"/>
    <w:rsid w:val="00775458"/>
    <w:rsid w:val="007856B1"/>
    <w:rsid w:val="007B4B1B"/>
    <w:rsid w:val="007E3B14"/>
    <w:rsid w:val="008037CD"/>
    <w:rsid w:val="008246DF"/>
    <w:rsid w:val="00836A0F"/>
    <w:rsid w:val="00853D50"/>
    <w:rsid w:val="008879AB"/>
    <w:rsid w:val="00893EBB"/>
    <w:rsid w:val="008C62DF"/>
    <w:rsid w:val="008D7B9E"/>
    <w:rsid w:val="008E7502"/>
    <w:rsid w:val="008F4314"/>
    <w:rsid w:val="00900527"/>
    <w:rsid w:val="0091029F"/>
    <w:rsid w:val="00921134"/>
    <w:rsid w:val="00934D94"/>
    <w:rsid w:val="009641A6"/>
    <w:rsid w:val="009675D6"/>
    <w:rsid w:val="00975AB6"/>
    <w:rsid w:val="00997E83"/>
    <w:rsid w:val="009A6E21"/>
    <w:rsid w:val="009B5724"/>
    <w:rsid w:val="009B6EFF"/>
    <w:rsid w:val="00A0289A"/>
    <w:rsid w:val="00A03AA7"/>
    <w:rsid w:val="00A22AEC"/>
    <w:rsid w:val="00A560D8"/>
    <w:rsid w:val="00A56ED5"/>
    <w:rsid w:val="00A76C1F"/>
    <w:rsid w:val="00AA060A"/>
    <w:rsid w:val="00AE50B9"/>
    <w:rsid w:val="00AF7F84"/>
    <w:rsid w:val="00B16124"/>
    <w:rsid w:val="00B26B8B"/>
    <w:rsid w:val="00B2701C"/>
    <w:rsid w:val="00B33E2E"/>
    <w:rsid w:val="00B4596A"/>
    <w:rsid w:val="00B60403"/>
    <w:rsid w:val="00B66561"/>
    <w:rsid w:val="00BA2D95"/>
    <w:rsid w:val="00BB6D69"/>
    <w:rsid w:val="00BC179B"/>
    <w:rsid w:val="00BC7C17"/>
    <w:rsid w:val="00C239C7"/>
    <w:rsid w:val="00C25FD4"/>
    <w:rsid w:val="00C43E2A"/>
    <w:rsid w:val="00CA2FB3"/>
    <w:rsid w:val="00CA5181"/>
    <w:rsid w:val="00CB1087"/>
    <w:rsid w:val="00CB5978"/>
    <w:rsid w:val="00CC3FD1"/>
    <w:rsid w:val="00CE0932"/>
    <w:rsid w:val="00D017A4"/>
    <w:rsid w:val="00D553CB"/>
    <w:rsid w:val="00DE1141"/>
    <w:rsid w:val="00DE1607"/>
    <w:rsid w:val="00DF0591"/>
    <w:rsid w:val="00E01E0B"/>
    <w:rsid w:val="00E47DF3"/>
    <w:rsid w:val="00E52244"/>
    <w:rsid w:val="00EA071F"/>
    <w:rsid w:val="00F01DEC"/>
    <w:rsid w:val="00F54855"/>
    <w:rsid w:val="00FD4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0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E750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7502"/>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8E7502"/>
    <w:rPr>
      <w:color w:val="106BBE"/>
    </w:rPr>
  </w:style>
  <w:style w:type="paragraph" w:customStyle="1" w:styleId="a4">
    <w:name w:val="Подзаголовок для информации об изменениях"/>
    <w:basedOn w:val="a"/>
    <w:next w:val="a"/>
    <w:uiPriority w:val="99"/>
    <w:rsid w:val="008E7502"/>
    <w:rPr>
      <w:b/>
      <w:bCs/>
      <w:color w:val="353842"/>
      <w:sz w:val="20"/>
      <w:szCs w:val="20"/>
    </w:rPr>
  </w:style>
  <w:style w:type="paragraph" w:styleId="a5">
    <w:name w:val="Balloon Text"/>
    <w:basedOn w:val="a"/>
    <w:link w:val="a6"/>
    <w:uiPriority w:val="99"/>
    <w:semiHidden/>
    <w:unhideWhenUsed/>
    <w:rsid w:val="008E7502"/>
    <w:rPr>
      <w:rFonts w:ascii="Tahoma" w:hAnsi="Tahoma" w:cs="Tahoma"/>
      <w:sz w:val="16"/>
      <w:szCs w:val="16"/>
    </w:rPr>
  </w:style>
  <w:style w:type="character" w:customStyle="1" w:styleId="a6">
    <w:name w:val="Текст выноски Знак"/>
    <w:basedOn w:val="a0"/>
    <w:link w:val="a5"/>
    <w:uiPriority w:val="99"/>
    <w:semiHidden/>
    <w:rsid w:val="008E7502"/>
    <w:rPr>
      <w:rFonts w:ascii="Tahoma" w:eastAsiaTheme="minorEastAsia" w:hAnsi="Tahoma" w:cs="Tahoma"/>
      <w:sz w:val="16"/>
      <w:szCs w:val="16"/>
      <w:lang w:eastAsia="ru-RU"/>
    </w:rPr>
  </w:style>
  <w:style w:type="paragraph" w:styleId="a7">
    <w:name w:val="header"/>
    <w:basedOn w:val="a"/>
    <w:link w:val="a8"/>
    <w:uiPriority w:val="99"/>
    <w:unhideWhenUsed/>
    <w:rsid w:val="008C62DF"/>
    <w:pPr>
      <w:tabs>
        <w:tab w:val="center" w:pos="4677"/>
        <w:tab w:val="right" w:pos="9355"/>
      </w:tabs>
    </w:pPr>
  </w:style>
  <w:style w:type="character" w:customStyle="1" w:styleId="a8">
    <w:name w:val="Верхний колонтитул Знак"/>
    <w:basedOn w:val="a0"/>
    <w:link w:val="a7"/>
    <w:uiPriority w:val="99"/>
    <w:rsid w:val="008C62DF"/>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8C62DF"/>
    <w:pPr>
      <w:tabs>
        <w:tab w:val="center" w:pos="4677"/>
        <w:tab w:val="right" w:pos="9355"/>
      </w:tabs>
    </w:pPr>
  </w:style>
  <w:style w:type="character" w:customStyle="1" w:styleId="aa">
    <w:name w:val="Нижний колонтитул Знак"/>
    <w:basedOn w:val="a0"/>
    <w:link w:val="a9"/>
    <w:uiPriority w:val="99"/>
    <w:rsid w:val="008C62DF"/>
    <w:rPr>
      <w:rFonts w:ascii="Times New Roman CYR" w:eastAsiaTheme="minorEastAsia"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0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E7502"/>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7502"/>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8E7502"/>
    <w:rPr>
      <w:color w:val="106BBE"/>
    </w:rPr>
  </w:style>
  <w:style w:type="paragraph" w:customStyle="1" w:styleId="a4">
    <w:name w:val="Подзаголовок для информации об изменениях"/>
    <w:basedOn w:val="a"/>
    <w:next w:val="a"/>
    <w:uiPriority w:val="99"/>
    <w:rsid w:val="008E7502"/>
    <w:rPr>
      <w:b/>
      <w:bCs/>
      <w:color w:val="353842"/>
      <w:sz w:val="20"/>
      <w:szCs w:val="20"/>
    </w:rPr>
  </w:style>
  <w:style w:type="paragraph" w:styleId="a5">
    <w:name w:val="Balloon Text"/>
    <w:basedOn w:val="a"/>
    <w:link w:val="a6"/>
    <w:uiPriority w:val="99"/>
    <w:semiHidden/>
    <w:unhideWhenUsed/>
    <w:rsid w:val="008E7502"/>
    <w:rPr>
      <w:rFonts w:ascii="Tahoma" w:hAnsi="Tahoma" w:cs="Tahoma"/>
      <w:sz w:val="16"/>
      <w:szCs w:val="16"/>
    </w:rPr>
  </w:style>
  <w:style w:type="character" w:customStyle="1" w:styleId="a6">
    <w:name w:val="Текст выноски Знак"/>
    <w:basedOn w:val="a0"/>
    <w:link w:val="a5"/>
    <w:uiPriority w:val="99"/>
    <w:semiHidden/>
    <w:rsid w:val="008E7502"/>
    <w:rPr>
      <w:rFonts w:ascii="Tahoma" w:eastAsiaTheme="minorEastAsia" w:hAnsi="Tahoma" w:cs="Tahoma"/>
      <w:sz w:val="16"/>
      <w:szCs w:val="16"/>
      <w:lang w:eastAsia="ru-RU"/>
    </w:rPr>
  </w:style>
  <w:style w:type="paragraph" w:styleId="a7">
    <w:name w:val="header"/>
    <w:basedOn w:val="a"/>
    <w:link w:val="a8"/>
    <w:uiPriority w:val="99"/>
    <w:unhideWhenUsed/>
    <w:rsid w:val="008C62DF"/>
    <w:pPr>
      <w:tabs>
        <w:tab w:val="center" w:pos="4677"/>
        <w:tab w:val="right" w:pos="9355"/>
      </w:tabs>
    </w:pPr>
  </w:style>
  <w:style w:type="character" w:customStyle="1" w:styleId="a8">
    <w:name w:val="Верхний колонтитул Знак"/>
    <w:basedOn w:val="a0"/>
    <w:link w:val="a7"/>
    <w:uiPriority w:val="99"/>
    <w:rsid w:val="008C62DF"/>
    <w:rPr>
      <w:rFonts w:ascii="Times New Roman CYR" w:eastAsiaTheme="minorEastAsia" w:hAnsi="Times New Roman CYR" w:cs="Times New Roman CYR"/>
      <w:sz w:val="24"/>
      <w:szCs w:val="24"/>
      <w:lang w:eastAsia="ru-RU"/>
    </w:rPr>
  </w:style>
  <w:style w:type="paragraph" w:styleId="a9">
    <w:name w:val="footer"/>
    <w:basedOn w:val="a"/>
    <w:link w:val="aa"/>
    <w:uiPriority w:val="99"/>
    <w:unhideWhenUsed/>
    <w:rsid w:val="008C62DF"/>
    <w:pPr>
      <w:tabs>
        <w:tab w:val="center" w:pos="4677"/>
        <w:tab w:val="right" w:pos="9355"/>
      </w:tabs>
    </w:pPr>
  </w:style>
  <w:style w:type="character" w:customStyle="1" w:styleId="aa">
    <w:name w:val="Нижний колонтитул Знак"/>
    <w:basedOn w:val="a0"/>
    <w:link w:val="a9"/>
    <w:uiPriority w:val="99"/>
    <w:rsid w:val="008C62DF"/>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3754616/1000" TargetMode="External"/><Relationship Id="rId13" Type="http://schemas.openxmlformats.org/officeDocument/2006/relationships/hyperlink" Target="http://internet.garant.ru/document/redirect/73754616/1005" TargetMode="External"/><Relationship Id="rId18" Type="http://schemas.openxmlformats.org/officeDocument/2006/relationships/hyperlink" Target="http://internet.garant.ru/document/redirect/12117360/0"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internet.garant.ru/document/redirect/45916686/0" TargetMode="External"/><Relationship Id="rId7" Type="http://schemas.openxmlformats.org/officeDocument/2006/relationships/hyperlink" Target="http://internet.garant.ru/document/redirect/24547876/1000" TargetMode="External"/><Relationship Id="rId12" Type="http://schemas.openxmlformats.org/officeDocument/2006/relationships/hyperlink" Target="http://internet.garant.ru/document/redirect/12138258/4906" TargetMode="External"/><Relationship Id="rId17" Type="http://schemas.openxmlformats.org/officeDocument/2006/relationships/hyperlink" Target="http://internet.garant.ru/document/redirect/12117360/2000"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internet.garant.ru/document/redirect/12117360/1000" TargetMode="External"/><Relationship Id="rId20" Type="http://schemas.openxmlformats.org/officeDocument/2006/relationships/hyperlink" Target="http://internet.garant.ru/document/redirect/45916686/100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document/redirect/24547876/1000" TargetMode="External"/><Relationship Id="rId24"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internet.garant.ru/document/redirect/73754616/1008"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yperlink" Target="http://internet.garant.ru/document/redirect/45901790/0" TargetMode="External"/><Relationship Id="rId19"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hyperlink" Target="http://internet.garant.ru/document/redirect/73754616/0" TargetMode="External"/><Relationship Id="rId14" Type="http://schemas.openxmlformats.org/officeDocument/2006/relationships/hyperlink" Target="http://internet.garant.ru/document/redirect/73754616/1007" TargetMode="External"/><Relationship Id="rId22" Type="http://schemas.openxmlformats.org/officeDocument/2006/relationships/hyperlink" Target="http://internet.garant.ru/document/redirect/12112604/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3838</Words>
  <Characters>21877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sizovatm</dc:creator>
  <cp:lastModifiedBy>Молчанова Ольга Петровна</cp:lastModifiedBy>
  <cp:revision>2</cp:revision>
  <dcterms:created xsi:type="dcterms:W3CDTF">2021-04-16T07:11:00Z</dcterms:created>
  <dcterms:modified xsi:type="dcterms:W3CDTF">2021-04-16T07:11:00Z</dcterms:modified>
</cp:coreProperties>
</file>