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E1" w:rsidRPr="00BA5E5A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 xml:space="preserve">Приложение </w:t>
      </w:r>
      <w:r w:rsidR="00F17020">
        <w:rPr>
          <w:snapToGrid w:val="0"/>
          <w:sz w:val="28"/>
          <w:szCs w:val="28"/>
        </w:rPr>
        <w:t>4</w:t>
      </w:r>
    </w:p>
    <w:p w:rsidR="00DE42E1" w:rsidRPr="00BA5E5A" w:rsidRDefault="00DE42E1" w:rsidP="00DE42E1">
      <w:pPr>
        <w:ind w:left="4395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DE42E1" w:rsidRPr="00BA5E5A" w:rsidRDefault="00DE42E1" w:rsidP="00DE42E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</w:t>
      </w:r>
      <w:r w:rsidRPr="00BA5E5A">
        <w:rPr>
          <w:sz w:val="14"/>
          <w:szCs w:val="28"/>
        </w:rPr>
        <w:t xml:space="preserve"> </w:t>
      </w:r>
      <w:r w:rsidRPr="00BA5E5A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Pr="00BA5E5A">
        <w:rPr>
          <w:sz w:val="28"/>
          <w:szCs w:val="28"/>
        </w:rPr>
        <w:t>_№_____</w:t>
      </w:r>
    </w:p>
    <w:p w:rsidR="00DE42E1" w:rsidRPr="00BA5E5A" w:rsidRDefault="00DE42E1" w:rsidP="00DE42E1">
      <w:pPr>
        <w:ind w:left="4395"/>
        <w:jc w:val="right"/>
        <w:rPr>
          <w:sz w:val="28"/>
          <w:szCs w:val="28"/>
        </w:rPr>
      </w:pPr>
    </w:p>
    <w:p w:rsidR="00DE42E1" w:rsidRPr="00BA5E5A" w:rsidRDefault="00DE42E1" w:rsidP="00DE42E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BA5E5A">
        <w:rPr>
          <w:snapToGrid w:val="0"/>
          <w:sz w:val="28"/>
          <w:szCs w:val="28"/>
        </w:rPr>
        <w:t>"Приложение 9</w:t>
      </w:r>
    </w:p>
    <w:p w:rsidR="00DE42E1" w:rsidRPr="00BA5E5A" w:rsidRDefault="00DE42E1" w:rsidP="00DE42E1">
      <w:pPr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к Закону Ярославской области</w:t>
      </w:r>
    </w:p>
    <w:p w:rsidR="00B75C51" w:rsidRDefault="00DE42E1" w:rsidP="00DE42E1">
      <w:pPr>
        <w:ind w:firstLine="420"/>
        <w:jc w:val="right"/>
        <w:rPr>
          <w:sz w:val="28"/>
          <w:szCs w:val="28"/>
        </w:rPr>
      </w:pPr>
      <w:r w:rsidRPr="00BA5E5A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BA5E5A">
        <w:rPr>
          <w:sz w:val="28"/>
          <w:szCs w:val="28"/>
        </w:rPr>
        <w:t>.12.20</w:t>
      </w:r>
      <w:r>
        <w:rPr>
          <w:sz w:val="28"/>
          <w:szCs w:val="28"/>
        </w:rPr>
        <w:t>20 № 10</w:t>
      </w:r>
      <w:r w:rsidRPr="00BA5E5A">
        <w:rPr>
          <w:sz w:val="28"/>
          <w:szCs w:val="28"/>
        </w:rPr>
        <w:t>0-з</w:t>
      </w:r>
    </w:p>
    <w:p w:rsidR="00DE42E1" w:rsidRDefault="00DE42E1" w:rsidP="00DE42E1">
      <w:pPr>
        <w:ind w:firstLine="420"/>
        <w:jc w:val="right"/>
        <w:rPr>
          <w:sz w:val="28"/>
          <w:szCs w:val="28"/>
        </w:rPr>
      </w:pPr>
    </w:p>
    <w:p w:rsidR="00DE42E1" w:rsidRDefault="00DE42E1" w:rsidP="00DE42E1">
      <w:pPr>
        <w:ind w:firstLine="420"/>
        <w:jc w:val="right"/>
        <w:rPr>
          <w:b/>
          <w:bCs/>
          <w:color w:val="000000"/>
          <w:sz w:val="28"/>
          <w:szCs w:val="28"/>
        </w:rPr>
      </w:pPr>
    </w:p>
    <w:p w:rsidR="00B75C51" w:rsidRDefault="00B75C51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2021 год</w:t>
      </w:r>
    </w:p>
    <w:p w:rsidR="00F106DF" w:rsidRDefault="00F106DF" w:rsidP="00B75C51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4739"/>
        <w:gridCol w:w="1085"/>
        <w:gridCol w:w="1655"/>
        <w:gridCol w:w="828"/>
        <w:gridCol w:w="1695"/>
        <w:gridCol w:w="284"/>
      </w:tblGrid>
      <w:tr w:rsidR="005D673F" w:rsidTr="008B410C">
        <w:trPr>
          <w:tblHeader/>
        </w:trPr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BF4B9D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BF4B9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BF4B9D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4B9D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BF4B9D">
              <w:rPr>
                <w:bCs/>
                <w:color w:val="000000"/>
                <w:sz w:val="24"/>
                <w:szCs w:val="24"/>
              </w:rPr>
              <w:t>распор</w:t>
            </w:r>
            <w:r w:rsidR="00E13B49">
              <w:rPr>
                <w:bCs/>
                <w:color w:val="000000"/>
                <w:sz w:val="24"/>
                <w:szCs w:val="24"/>
              </w:rPr>
              <w:t>я</w:t>
            </w:r>
            <w:r w:rsidR="005D673F">
              <w:rPr>
                <w:bCs/>
                <w:color w:val="000000"/>
                <w:sz w:val="24"/>
                <w:szCs w:val="24"/>
              </w:rPr>
              <w:t>-</w:t>
            </w:r>
            <w:r w:rsidRPr="00BF4B9D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BF4B9D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4B9D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BF4B9D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4B9D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BF4B9D">
              <w:rPr>
                <w:bCs/>
                <w:color w:val="000000"/>
                <w:sz w:val="24"/>
                <w:szCs w:val="24"/>
              </w:rPr>
              <w:t>расхо</w:t>
            </w:r>
            <w:r w:rsidR="005D673F">
              <w:rPr>
                <w:bCs/>
                <w:color w:val="000000"/>
                <w:sz w:val="24"/>
                <w:szCs w:val="24"/>
              </w:rPr>
              <w:t>-</w:t>
            </w:r>
            <w:r w:rsidRPr="00BF4B9D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Pr="00BF4B9D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4B9D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BF4B9D" w:rsidRPr="00BF4B9D" w:rsidRDefault="00BF4B9D" w:rsidP="00BF4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F4B9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13 582 682 192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13 489 665 685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11 895 020 648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6 052 971 969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</w:t>
            </w:r>
            <w:r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2 900 590 810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2 761 023 736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1 942 306 559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1 844 486 549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49 494 100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136 851 036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543 680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143 680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сердечно-сосудистых заболеваний и </w:t>
            </w:r>
            <w:r>
              <w:rPr>
                <w:color w:val="000000"/>
                <w:sz w:val="24"/>
                <w:szCs w:val="24"/>
              </w:rPr>
              <w:lastRenderedPageBreak/>
              <w:t>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172 342 800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698 719 130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698 719 130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698 719 130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EF234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</w:t>
            </w:r>
            <w:r>
              <w:rPr>
                <w:i/>
                <w:iCs/>
                <w:color w:val="000000"/>
                <w:sz w:val="24"/>
                <w:szCs w:val="24"/>
              </w:rPr>
              <w:t>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принципов открытого государственного управления"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71 683 317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69 352 544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900 499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1 989 025 948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1 176 923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1 959 101 795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1 813 755 316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174 078 038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172 224 298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172 224 298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учреждений культуры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405 755 686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405 755 686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405 755 686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480 847 153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464 593 772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464 593 772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90 239 326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90 086 326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90 086 326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указов Президента Российской Федерации в части повышения оплаты труда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работников муниципальных учреждений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Премирование за достижения в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20 840 565 417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20 757 774 641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20 369 037 419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3 757 653 438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3 570 823 688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5 702 523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3 514 533 393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грантов в форме субсидий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организациям, осуществляющим образовательную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10 721 545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16 177 575 271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187 679 710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246 129 000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208 129 000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388 737 222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152 178 051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02.7.E1.62292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7 818 543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198 898 857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198 898 857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198 898 857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12 173 787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12 173 787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11 733 787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11 733 787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EF234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</w:t>
            </w:r>
            <w:r>
              <w:rPr>
                <w:i/>
                <w:iCs/>
                <w:color w:val="000000"/>
                <w:sz w:val="24"/>
                <w:szCs w:val="24"/>
              </w:rPr>
              <w:t>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Федерации, проживающих на территории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626 535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65 040 584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53 724 931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669 278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155 543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571 582 454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515 053 240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информатизации и связи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469 572 551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23 805 054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366 826 356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219 587 365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219 587 365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31 209 300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33 643 689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14 593 661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48 879 214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48 631 152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867 197 425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1 051 684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727 233 718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707 725 021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43 177 300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43 177 300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43 177 300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341 862 975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173 049 505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63 057 970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15 626 075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17 086 270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услуг по информационно-консультационному обслуживанию в </w:t>
            </w:r>
            <w:r>
              <w:rPr>
                <w:color w:val="000000"/>
                <w:sz w:val="24"/>
                <w:szCs w:val="24"/>
              </w:rPr>
              <w:lastRenderedPageBreak/>
              <w:t>сельской местности,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14 046 270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19 508 697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оказание содействия сельскохозяйственным </w:t>
            </w:r>
            <w:r>
              <w:rPr>
                <w:color w:val="000000"/>
                <w:sz w:val="24"/>
                <w:szCs w:val="24"/>
              </w:rPr>
              <w:lastRenderedPageBreak/>
              <w:t>товаропроизводителям в обеспечении квалифицированными кадрами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7 006 464 308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1 683 257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6 888 752 835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4 566 245 096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122 340 096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1 748 800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115 878 216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115 507 216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113 290 216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3 856 731 017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3 141 047 969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1 096 361 796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1 093 097 754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935 176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1 789 793 101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1 612 526 895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1 608 781 002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1 608 781 002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149 609 109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254 893 072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74 641 740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74 641 740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74 641 740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133 228 109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133 228 109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133 228 109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B818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</w:t>
            </w:r>
            <w:r w:rsidR="00B81827">
              <w:rPr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47 023 223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модернизацию (капитальный ремонт) объектов коммунальной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городского округа города Переславля-Залесского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47 023 223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92 592 152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88 087 962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86 789 918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1 297 747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4 403 190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3 543 790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14 237 683 696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14 139 692 808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12 197 645 253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8 101 763 085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881 097 000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881 097 000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28 068 300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3 733 925 817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1 332 685 283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26 583 954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1 210 952 723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475 013 621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92 949 371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352 623 907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76 312 115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9 236 444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9 236 444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9 116 444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12 884 069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EF234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</w:t>
            </w:r>
            <w:r>
              <w:rPr>
                <w:i/>
                <w:iCs/>
                <w:color w:val="000000"/>
                <w:sz w:val="24"/>
                <w:szCs w:val="24"/>
              </w:rPr>
              <w:t>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4 178 169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4 492 140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606 830 360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80 542 356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17 445 567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16 805 067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10 360 829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60 384 231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28 536 302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28 536 302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20 776 616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19 309 828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1 463 788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58 343 900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58 343 900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52 319 964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51 689 964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246 024 249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246 024 249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136 217 127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7 697 550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7 697 550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1 534 585 103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144 679 987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144 679 987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21 358 439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21 358 439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4 265 050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17 093 389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123 136 548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11 065 394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21 887 975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21 887 975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17 767 402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17 767 402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17 767 402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2 514 167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1 021 741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1 365 502 974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60 661 700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328 180 711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315 766 987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12 413 724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494 046 170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224 908 106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253 671 600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15 466 464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45 116 358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21 896 358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7177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521 343 121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2 397 154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1 957 154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1 012 154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315 290 190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248 452 782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21 199 459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21 199 459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20 676 676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35 990 525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173 488 642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173 481 642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173 481 642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66 837 408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116 261 606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73 404 247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9 178 859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3 015 635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24 505 682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24 124 182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23 904 582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4 805 638 770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962 142 493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718 107 297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483 478 802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67 387 292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67 387 292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234 628 495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228 081 877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2 259 330 177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277 172 456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10 470 544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10 470 544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10 470 544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827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827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BD65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>
              <w:rPr>
                <w:color w:val="000000"/>
                <w:sz w:val="24"/>
                <w:szCs w:val="24"/>
              </w:rPr>
              <w:t>Батова</w:t>
            </w:r>
            <w:proofErr w:type="spellEnd"/>
            <w:r>
              <w:rPr>
                <w:color w:val="000000"/>
                <w:sz w:val="24"/>
                <w:szCs w:val="24"/>
              </w:rPr>
              <w:t>, д. 5, корп. 2 в г.</w:t>
            </w:r>
            <w:r w:rsidR="00BD653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Ярославле 21 августа 2020 года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904 758 802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904 758 802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32 409 412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32 409 412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43 233 323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39 174 687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39 174 687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29 355 139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5 789 753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4 029 795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141 184 735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379 522 190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168 254 584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188 627 178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178 952 177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43 884 686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43 419 386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570 335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1 475 120 396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1 453 106 008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1 424 666 008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484 218 830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209 768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7 942 094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415 327 045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415 327 045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916 092 178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394 882 488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394 882 488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21 272 888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20 543 263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67 193 952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15 146 502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15 146 502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51 749 650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51 446 090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51 281 518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164 572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297 610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63 904 404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33 233 527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26 103 753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26 103 753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3 197 529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30 278 000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29 898 000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1 567 833 388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EF2340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EF234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EF234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</w:t>
            </w:r>
            <w:r>
              <w:rPr>
                <w:i/>
                <w:iCs/>
                <w:color w:val="000000"/>
                <w:sz w:val="24"/>
                <w:szCs w:val="24"/>
              </w:rPr>
              <w:t>инвалидов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1 528 864 592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1 527 814 592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200 962 684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187 111 489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51 262 473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7 931 054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549 133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18 064 791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1 243 335 999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1 203 360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25 745 436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25 558 627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585 273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275 625 466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238 105 584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90 474 554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1 050 800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3 922 200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37 519 882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16 052 882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16 002 882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20 718 555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20 592 686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20 515 176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20 385 676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129 332 256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51 604 756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27 804 756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2 025 311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2 025 311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2 025 311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77 332 320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64 475 620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63 224 320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1 232 300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386 092 097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269 446 754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209 067 690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159 863 355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65 279 666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51 569 966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50 569 966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50 569 966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25 284 983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25 284 983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49 915 492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1 196 546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155 900 054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26 023 900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4 603 515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5 872 593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7 747 792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127 919 404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26 662 493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26 594 993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70 011 518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30 800 393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625 253 492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8 094 401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5 694 401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3 431 901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570 546 485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565 352 296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498 923 565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450 611 392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450 611 392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48 273 053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11 736 420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11 736 420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11 736 420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10 415 956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10 415 956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39 044 257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39 044 257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35 901 224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3 133 631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749 880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45 607 726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30 783 772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30 282 633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453 354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52 225 818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1 530 617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48 195 201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46 326 701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43 745 470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2 565 731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1 175 500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40 185 824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5 227 000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24 548 824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19 718 788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19 538 788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91 361 491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74 765 525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74 416 647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4 407 270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4 407 270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15 954 966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15 876 266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13 822 304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13 822 304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13 797 304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12 143 961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1 653 343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22 433 537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2 676 190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19 503 615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6 511 500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1 992 258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12 245 269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746 846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386 846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16 504 246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15 000 985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1 503 261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102 689 088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2 992 000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49 657 088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46 673 088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46 388 088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21 940 673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21 786 960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21 732 960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21 636 960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151 184 814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27 632 203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8 876 263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123 338 611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122 865 359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85 805 906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37 050 453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9 600 876 129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300 970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9 351 042 420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3 476 497 760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2 213 178 309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2 213 178 309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2 213 178 309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135 078 000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21 130 092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198 732 051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870 309 400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202 409 400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202 409 400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244 988 942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89 288 942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89 288 942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88 975 942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5 629 555 718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5 478 555 718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4 798 555 718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4 409 394 184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21 136 652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20 658 652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255 685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519 347 401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255 347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483 872 776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35 174 278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15 547 778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199 113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12 513 325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449 750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12 063 575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12 063 575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11 998 772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64 803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:rsidR="00BF4B9D" w:rsidRDefault="00BF4B9D" w:rsidP="004F6D2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D673F" w:rsidTr="008B410C"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4B9D" w:rsidRDefault="00BF4B9D" w:rsidP="004F6D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4B9D" w:rsidRDefault="00BF4B9D" w:rsidP="004F6D2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86 176 162 972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BF4B9D" w:rsidRPr="00E13B49" w:rsidRDefault="00E13B49" w:rsidP="00E13B49">
            <w:pPr>
              <w:rPr>
                <w:bCs/>
                <w:color w:val="000000"/>
                <w:sz w:val="28"/>
                <w:szCs w:val="28"/>
              </w:rPr>
            </w:pPr>
            <w:r w:rsidRPr="00E13B49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630C0E" w:rsidRDefault="00630C0E"/>
    <w:sectPr w:rsidR="00630C0E" w:rsidSect="00D566B2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CA1" w:rsidRDefault="00C01CA1" w:rsidP="00141774">
      <w:r>
        <w:separator/>
      </w:r>
    </w:p>
  </w:endnote>
  <w:endnote w:type="continuationSeparator" w:id="0">
    <w:p w:rsidR="00C01CA1" w:rsidRDefault="00C01CA1" w:rsidP="0014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38" w:rsidRDefault="00BD653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CA1" w:rsidRDefault="00C01CA1" w:rsidP="00141774">
      <w:r>
        <w:separator/>
      </w:r>
    </w:p>
  </w:footnote>
  <w:footnote w:type="continuationSeparator" w:id="0">
    <w:p w:rsidR="00C01CA1" w:rsidRDefault="00C01CA1" w:rsidP="0014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424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6538" w:rsidRPr="005D673F" w:rsidRDefault="00BD6538">
        <w:pPr>
          <w:pStyle w:val="a6"/>
          <w:jc w:val="center"/>
          <w:rPr>
            <w:sz w:val="28"/>
            <w:szCs w:val="28"/>
          </w:rPr>
        </w:pPr>
        <w:r w:rsidRPr="005D673F">
          <w:rPr>
            <w:sz w:val="28"/>
            <w:szCs w:val="28"/>
          </w:rPr>
          <w:fldChar w:fldCharType="begin"/>
        </w:r>
        <w:r w:rsidRPr="005D673F">
          <w:rPr>
            <w:sz w:val="28"/>
            <w:szCs w:val="28"/>
          </w:rPr>
          <w:instrText>PAGE   \* MERGEFORMAT</w:instrText>
        </w:r>
        <w:r w:rsidRPr="005D673F">
          <w:rPr>
            <w:sz w:val="28"/>
            <w:szCs w:val="28"/>
          </w:rPr>
          <w:fldChar w:fldCharType="separate"/>
        </w:r>
        <w:r w:rsidR="00754596">
          <w:rPr>
            <w:noProof/>
            <w:sz w:val="28"/>
            <w:szCs w:val="28"/>
          </w:rPr>
          <w:t>55</w:t>
        </w:r>
        <w:r w:rsidRPr="005D673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4"/>
    <w:rsid w:val="00141774"/>
    <w:rsid w:val="001806DB"/>
    <w:rsid w:val="00243848"/>
    <w:rsid w:val="003635ED"/>
    <w:rsid w:val="004F6D2C"/>
    <w:rsid w:val="00526BA7"/>
    <w:rsid w:val="005C5D17"/>
    <w:rsid w:val="005D673F"/>
    <w:rsid w:val="00630C0E"/>
    <w:rsid w:val="00636BC5"/>
    <w:rsid w:val="00750419"/>
    <w:rsid w:val="00754596"/>
    <w:rsid w:val="00754D76"/>
    <w:rsid w:val="007A773C"/>
    <w:rsid w:val="00856C52"/>
    <w:rsid w:val="008B410C"/>
    <w:rsid w:val="008E6E9E"/>
    <w:rsid w:val="00940FC6"/>
    <w:rsid w:val="00946E98"/>
    <w:rsid w:val="00A41C5D"/>
    <w:rsid w:val="00AA7D44"/>
    <w:rsid w:val="00AE0DEF"/>
    <w:rsid w:val="00B75C51"/>
    <w:rsid w:val="00B81827"/>
    <w:rsid w:val="00B82FD6"/>
    <w:rsid w:val="00BA2CE1"/>
    <w:rsid w:val="00BD6538"/>
    <w:rsid w:val="00BF4B9D"/>
    <w:rsid w:val="00C01CA1"/>
    <w:rsid w:val="00C20E7A"/>
    <w:rsid w:val="00C40268"/>
    <w:rsid w:val="00CD404D"/>
    <w:rsid w:val="00D17177"/>
    <w:rsid w:val="00D566B2"/>
    <w:rsid w:val="00D65BFA"/>
    <w:rsid w:val="00D67D80"/>
    <w:rsid w:val="00DE42E1"/>
    <w:rsid w:val="00DF37C5"/>
    <w:rsid w:val="00E13B49"/>
    <w:rsid w:val="00E74780"/>
    <w:rsid w:val="00EF2340"/>
    <w:rsid w:val="00F106DF"/>
    <w:rsid w:val="00F1552B"/>
    <w:rsid w:val="00F17020"/>
    <w:rsid w:val="00F243E5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673F"/>
  </w:style>
  <w:style w:type="paragraph" w:styleId="a8">
    <w:name w:val="footer"/>
    <w:basedOn w:val="a"/>
    <w:link w:val="a9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6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41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3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7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673F"/>
  </w:style>
  <w:style w:type="paragraph" w:styleId="a8">
    <w:name w:val="footer"/>
    <w:basedOn w:val="a"/>
    <w:link w:val="a9"/>
    <w:uiPriority w:val="99"/>
    <w:unhideWhenUsed/>
    <w:rsid w:val="005D6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38261</Words>
  <Characters>218092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2021-04-12T10:19:00Z</cp:lastPrinted>
  <dcterms:created xsi:type="dcterms:W3CDTF">2021-04-16T06:59:00Z</dcterms:created>
  <dcterms:modified xsi:type="dcterms:W3CDTF">2021-04-16T06:59:00Z</dcterms:modified>
</cp:coreProperties>
</file>