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C6C" w:rsidRPr="00C02B61" w:rsidRDefault="001E4C6C" w:rsidP="001E4C6C">
      <w:pPr>
        <w:ind w:left="10773"/>
      </w:pPr>
      <w:r w:rsidRPr="00C02B61">
        <w:rPr>
          <w:color w:val="000000"/>
          <w:sz w:val="28"/>
          <w:szCs w:val="28"/>
        </w:rPr>
        <w:t>Приложение 3</w:t>
      </w:r>
    </w:p>
    <w:p w:rsidR="001E4C6C" w:rsidRPr="00C02B61" w:rsidRDefault="001E4C6C" w:rsidP="001E4C6C">
      <w:pPr>
        <w:ind w:left="10773"/>
      </w:pPr>
      <w:r w:rsidRPr="00C02B61">
        <w:rPr>
          <w:color w:val="000000"/>
          <w:sz w:val="28"/>
          <w:szCs w:val="28"/>
        </w:rPr>
        <w:t>к Закону Ярославской области</w:t>
      </w:r>
    </w:p>
    <w:p w:rsidR="001E4C6C" w:rsidRPr="00C02B61" w:rsidRDefault="00EA3360" w:rsidP="001E4C6C">
      <w:pPr>
        <w:ind w:left="10773"/>
        <w:rPr>
          <w:color w:val="000000"/>
          <w:sz w:val="28"/>
          <w:szCs w:val="28"/>
        </w:rPr>
      </w:pPr>
      <w:r w:rsidRPr="00EA3360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1E4C6C" w:rsidRPr="00C02B61" w:rsidRDefault="001E4C6C" w:rsidP="001E4C6C">
      <w:pPr>
        <w:ind w:left="10773"/>
        <w:rPr>
          <w:color w:val="000000"/>
          <w:sz w:val="28"/>
          <w:szCs w:val="28"/>
        </w:rPr>
      </w:pPr>
    </w:p>
    <w:p w:rsidR="001E4C6C" w:rsidRPr="00C02B61" w:rsidRDefault="001E4C6C" w:rsidP="001E4C6C">
      <w:pPr>
        <w:ind w:left="10773"/>
      </w:pPr>
      <w:r w:rsidRPr="00C02B61">
        <w:rPr>
          <w:color w:val="000000"/>
          <w:sz w:val="28"/>
          <w:szCs w:val="28"/>
        </w:rPr>
        <w:t>"Приложение 5</w:t>
      </w:r>
    </w:p>
    <w:p w:rsidR="001E4C6C" w:rsidRPr="00C02B61" w:rsidRDefault="001E4C6C" w:rsidP="001E4C6C">
      <w:pPr>
        <w:ind w:left="10773"/>
      </w:pPr>
      <w:r w:rsidRPr="00C02B61">
        <w:rPr>
          <w:color w:val="000000"/>
          <w:sz w:val="28"/>
          <w:szCs w:val="28"/>
        </w:rPr>
        <w:t>к Закону Ярославской области</w:t>
      </w:r>
    </w:p>
    <w:p w:rsidR="001E4C6C" w:rsidRPr="00C02B61" w:rsidRDefault="001E4C6C" w:rsidP="001E4C6C">
      <w:pPr>
        <w:ind w:left="10773"/>
        <w:rPr>
          <w:color w:val="000000"/>
          <w:sz w:val="28"/>
          <w:szCs w:val="28"/>
        </w:rPr>
      </w:pPr>
      <w:r w:rsidRPr="00C02B61">
        <w:rPr>
          <w:color w:val="000000"/>
          <w:sz w:val="28"/>
          <w:szCs w:val="28"/>
        </w:rPr>
        <w:t>от 09.12.2024 № 88-з</w:t>
      </w:r>
    </w:p>
    <w:p w:rsidR="001E4C6C" w:rsidRDefault="001E4C6C"/>
    <w:p w:rsidR="001E4C6C" w:rsidRDefault="001E4C6C"/>
    <w:p w:rsidR="001E4C6C" w:rsidRDefault="001E4C6C"/>
    <w:p w:rsidR="00A60C6F" w:rsidRPr="00C02B61" w:rsidRDefault="00A60C6F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60C6F" w:rsidRPr="00C02B61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60C6F" w:rsidRPr="00C02B61" w:rsidRDefault="005A2650">
            <w:pPr>
              <w:ind w:firstLine="420"/>
              <w:jc w:val="center"/>
            </w:pPr>
            <w:r w:rsidRPr="00C02B61">
              <w:rPr>
                <w:b/>
                <w:bCs/>
                <w:color w:val="000000"/>
                <w:sz w:val="28"/>
                <w:szCs w:val="28"/>
              </w:rPr>
              <w:t>Прогнозируемые доходы областного бюджета на плановый период 2026 и 2027 годов</w:t>
            </w:r>
          </w:p>
          <w:p w:rsidR="00A60C6F" w:rsidRPr="00C02B61" w:rsidRDefault="005A2650">
            <w:pPr>
              <w:ind w:firstLine="420"/>
              <w:jc w:val="center"/>
            </w:pPr>
            <w:r w:rsidRPr="00C02B61"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 Российской Федерации</w:t>
            </w:r>
          </w:p>
          <w:p w:rsidR="00A60C6F" w:rsidRPr="00C02B61" w:rsidRDefault="00A60C6F">
            <w:pPr>
              <w:ind w:firstLine="420"/>
              <w:jc w:val="center"/>
            </w:pPr>
          </w:p>
        </w:tc>
      </w:tr>
    </w:tbl>
    <w:p w:rsidR="00A60C6F" w:rsidRPr="00C02B61" w:rsidRDefault="00A60C6F">
      <w:pPr>
        <w:rPr>
          <w:vanish/>
        </w:rPr>
      </w:pPr>
      <w:bookmarkStart w:id="1" w:name="__bookmark_1"/>
      <w:bookmarkEnd w:id="1"/>
    </w:p>
    <w:p w:rsidR="0066109D" w:rsidRPr="00C02B61" w:rsidRDefault="0066109D">
      <w:pPr>
        <w:rPr>
          <w:vanish/>
        </w:rPr>
      </w:pPr>
    </w:p>
    <w:tbl>
      <w:tblPr>
        <w:tblW w:w="16555" w:type="dxa"/>
        <w:tblLayout w:type="fixed"/>
        <w:tblLook w:val="01E0" w:firstRow="1" w:lastRow="1" w:firstColumn="1" w:lastColumn="1" w:noHBand="0" w:noVBand="0"/>
      </w:tblPr>
      <w:tblGrid>
        <w:gridCol w:w="3057"/>
        <w:gridCol w:w="7546"/>
        <w:gridCol w:w="1984"/>
        <w:gridCol w:w="1984"/>
        <w:gridCol w:w="1984"/>
      </w:tblGrid>
      <w:tr w:rsidR="00630191" w:rsidRPr="00C02B61" w:rsidTr="00630191">
        <w:trPr>
          <w:gridAfter w:val="1"/>
          <w:wAfter w:w="1984" w:type="dxa"/>
          <w:tblHeader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630191" w:rsidRPr="00C02B61" w:rsidTr="00E33EFA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Pr="00C02B61" w:rsidRDefault="00630191" w:rsidP="00E33EF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 xml:space="preserve">Код классификации </w:t>
                  </w:r>
                </w:p>
                <w:p w:rsidR="00630191" w:rsidRPr="00C02B61" w:rsidRDefault="00630191" w:rsidP="00E33EFA">
                  <w:pPr>
                    <w:jc w:val="center"/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>доходов</w:t>
                  </w:r>
                </w:p>
              </w:tc>
            </w:tr>
          </w:tbl>
          <w:p w:rsidR="00630191" w:rsidRPr="00C02B61" w:rsidRDefault="00630191" w:rsidP="00E33EFA">
            <w:pPr>
              <w:spacing w:line="1" w:lineRule="auto"/>
            </w:pP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0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052"/>
            </w:tblGrid>
            <w:tr w:rsidR="00630191" w:rsidRPr="00C02B61" w:rsidTr="00E33EFA">
              <w:trPr>
                <w:jc w:val="center"/>
              </w:trPr>
              <w:tc>
                <w:tcPr>
                  <w:tcW w:w="70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Pr="00C02B61" w:rsidRDefault="00630191" w:rsidP="00E33EFA">
                  <w:pPr>
                    <w:jc w:val="center"/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>Наименование доходов</w:t>
                  </w:r>
                </w:p>
              </w:tc>
            </w:tr>
          </w:tbl>
          <w:p w:rsidR="00630191" w:rsidRPr="00C02B61" w:rsidRDefault="00630191" w:rsidP="00E33EF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30191" w:rsidRPr="00C02B61" w:rsidTr="00E33E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Pr="00C02B61" w:rsidRDefault="00630191" w:rsidP="00E33EFA">
                  <w:pPr>
                    <w:jc w:val="center"/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30191" w:rsidRPr="00C02B61" w:rsidRDefault="00630191" w:rsidP="00E33EFA">
                  <w:pPr>
                    <w:jc w:val="center"/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30191" w:rsidRPr="00C02B61" w:rsidRDefault="00630191" w:rsidP="00E33EFA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30191" w:rsidRPr="00C02B61" w:rsidTr="00E33EFA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30191" w:rsidRPr="00C02B61" w:rsidRDefault="00630191" w:rsidP="00E33EFA">
                  <w:pPr>
                    <w:jc w:val="center"/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630191" w:rsidRPr="00C02B61" w:rsidRDefault="00630191" w:rsidP="00E33EFA">
                  <w:pPr>
                    <w:jc w:val="center"/>
                  </w:pPr>
                  <w:r w:rsidRPr="00C02B61"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30191" w:rsidRPr="00C02B61" w:rsidRDefault="00630191" w:rsidP="00E33EFA">
            <w:pPr>
              <w:spacing w:line="1" w:lineRule="auto"/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128 670 346 208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135 485 093 111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73 682 950 000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78 077 617 000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30 350 068 000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30 970 679 000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43 332 882 000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47 106 938 000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21 402 579 010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21 704 253 050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21 402 579 010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21 704 253 050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11 822 821 000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13 419 327 000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11 366 515 000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12 930 996 000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456 306 000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488 331 000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lastRenderedPageBreak/>
              <w:t>000 1 06 00000 00 0000 000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10 194 591 000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10 688 451 000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8 441 658 000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8 918 282 000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1 751 253 000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1 768 489 000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32 935 000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36 988 000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25 547 000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29 233 000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7 388 000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7 755 000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000 1 08 00000 00 0000 000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172 387 041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172 439 121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1 140 310 328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1 139 951 383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31 260 000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32 415 000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6 350 138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4 365 243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1 102 303 040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1 102 773 990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000 1 11 05300 00 0000 120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000 1 11 05400 00 0000 120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000 1 11 09000 00 0000 120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297 100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297 100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202 872 000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206 872 000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58 124 000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58 124 000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000 1 12 02000 00 0000 120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1 068 000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1 068 000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143 680 000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147 680 000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3 629 520 562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3 629 721 455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500 624 580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500 627 810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5 883 357 687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5 903 447 292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5 397 000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5 397 000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5 397 000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19 081 284 000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16 672 192 900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18 811 188 800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16 441 147 700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15 648 830 100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13 219 106 200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000 2 02 25014 02 0000 150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21 257 800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21 338 700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000 2 02 25049 02 0000 150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546 564 100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497 085 600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000 2 02 25052 02 0000 150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308 495 200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000 2 02 25057 02 0000 150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Субсидия бюджету Ярославской области на софинансирование расходных обязательств, возникающих при проведении работ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294 992 500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373 300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379 800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000 2 02 25082 02 0000 150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73 625 800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73 852 500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000 2 02 25107 02 0000 150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детей с сахарным диабетом 1 типа в возрасте от 2-х до 17-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ти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 лет включительно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64 471 800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66 379 100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субъектов Российской Федерации и (или) софинансирование мероприятий, не относящихся к капитальным вложениям в объекты государственной (муниципальной)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480 379 200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17 520 000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17 280 000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CD66C2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1 389 943 000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000 2 02 25144 02 0000 150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 по закупке и монтажу оборудования для создания </w:t>
            </w:r>
            <w:r w:rsidRPr="00C02B61">
              <w:rPr>
                <w:color w:val="000000"/>
                <w:sz w:val="24"/>
                <w:szCs w:val="24"/>
              </w:rPr>
              <w:lastRenderedPageBreak/>
              <w:t>модульных спортивных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266 400 000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000 2 02 25152 02 0000 150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46 910 900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45 536 100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373 499 200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474 052 800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154 075 900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170 774 700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000 2 02 25179 02 0000 150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72 328 700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72 870 000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31 258 200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31 486 300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11 448 000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11 574 500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 w:rsidRPr="00C02B61"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C02B61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52 760 000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53 222 600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000 2 02 25216 02 0000 150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226834">
            <w:pPr>
              <w:rPr>
                <w:color w:val="000000"/>
                <w:sz w:val="24"/>
                <w:szCs w:val="24"/>
              </w:rPr>
            </w:pPr>
            <w:proofErr w:type="gramStart"/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организационных мероприятий, связанных с обеспечением лиц </w:t>
            </w:r>
            <w:r w:rsidRPr="00C02B61">
              <w:rPr>
                <w:color w:val="000000"/>
                <w:sz w:val="24"/>
                <w:szCs w:val="24"/>
              </w:rPr>
              <w:lastRenderedPageBreak/>
              <w:t xml:space="preserve">лекарственными препаратами, предназначенными для лечения больных гемофилией,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 (фибриногена), VII (лабильного), X (Стюарта</w:t>
            </w:r>
            <w:proofErr w:type="gramEnd"/>
            <w:r w:rsidRPr="00C02B61">
              <w:rPr>
                <w:color w:val="000000"/>
                <w:sz w:val="24"/>
                <w:szCs w:val="24"/>
              </w:rPr>
              <w:t xml:space="preserve"> </w:t>
            </w:r>
            <w:r w:rsidR="00226834" w:rsidRPr="00C02B61">
              <w:rPr>
                <w:color w:val="000000"/>
                <w:sz w:val="24"/>
                <w:szCs w:val="24"/>
              </w:rPr>
              <w:t>–</w:t>
            </w:r>
            <w:r w:rsidRPr="00C02B61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02B61"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>), а</w:t>
            </w:r>
            <w:r w:rsidR="00226834" w:rsidRPr="00C02B61">
              <w:rPr>
                <w:color w:val="000000"/>
                <w:sz w:val="24"/>
                <w:szCs w:val="24"/>
              </w:rPr>
              <w:t> </w:t>
            </w:r>
            <w:r w:rsidRPr="00C02B61">
              <w:rPr>
                <w:color w:val="000000"/>
                <w:sz w:val="24"/>
                <w:szCs w:val="24"/>
              </w:rPr>
              <w:t>также после трансплантации органов и (или) тканей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5 072 700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5 340 700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000 2 02 25228 02 0000 150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9 804 800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7 259 600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12 780 700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12 968 700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</w:t>
            </w:r>
            <w:r w:rsidRPr="001E4C6C">
              <w:rPr>
                <w:color w:val="000000"/>
                <w:spacing w:val="-2"/>
                <w:sz w:val="24"/>
                <w:szCs w:val="24"/>
              </w:rPr>
              <w:t>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8 030 000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5 760 000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заправочной инфраструктуры компримированного природного газа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52 560 000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51 840 000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000 2 02 25289 02 0000 150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достижения результатов федерального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19 911 400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20 859 400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000 2 02 25292 02 0000 150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6 463 200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9 735 400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488 389 200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460 998 700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Федерации, в которых суммарный коэффициент рождаемости ниже среднероссийского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256 616 500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258 664 600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000 2 02 25315 02 0000 150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240 134 500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360 429 700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000 2 02 25316 02 0000 150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перинатальных центров и родильных домов (отделений), в том числе в составе других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252 519 700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000 2 02 25338 02 0000 150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субъектов Российской Федерации для создания инженерной и транспортной инфраструктуры в целях развития туристских кластеров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371 680 000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7 200 000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000 2 02 25348 02 0000 150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</w:t>
            </w:r>
            <w:r w:rsidRPr="00C02B61">
              <w:rPr>
                <w:color w:val="000000"/>
                <w:sz w:val="24"/>
                <w:szCs w:val="24"/>
              </w:rPr>
              <w:lastRenderedPageBreak/>
              <w:t>модернизацию региональных и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23 972 700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81 914 100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000 2 02 25358 02 0000 150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4 750 300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4 755 200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000 2 02 25372 02 0000 150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1 420 155 900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000 2 02 25385 02 0000 150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Федерации, возникающих при реализации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15 200 400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15 181 500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расходов, 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124 137 700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127 466 200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000 2 02 25404 02 0000 150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314 180 900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324 906 900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A72A28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</w:t>
            </w:r>
            <w:r w:rsidR="00A72A28" w:rsidRPr="00C02B61">
              <w:rPr>
                <w:color w:val="000000"/>
                <w:sz w:val="24"/>
                <w:szCs w:val="24"/>
              </w:rPr>
              <w:t> </w:t>
            </w:r>
            <w:r w:rsidRPr="00C02B61"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141 175 400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141 849 200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000 2 02 25436 02 0000 150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возмещение части затрат на уплату процентов по инвестиционным кредитам </w:t>
            </w:r>
            <w:r w:rsidRPr="00C02B61">
              <w:rPr>
                <w:color w:val="000000"/>
                <w:sz w:val="24"/>
                <w:szCs w:val="24"/>
              </w:rPr>
              <w:lastRenderedPageBreak/>
              <w:t>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5 562 300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4 846 400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000 2 02 25447 02 0000 150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6 467 659 300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3 149 753 000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11 141 100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10 853 400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10 076 400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9 732 700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11 608 300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10 615 100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000 2 02 25468 02 0000 150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331 300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335 100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000 2 02 25494 02 0000 150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в целях софинансирования расходных обязательств субъектов Российской Федерации и города Байконура, возникающих при реализации мероприятий, направленных на создание современной инфраструктуры для отдыха детей и их оздоровления путем возведения некапитальных строений, сооружений (быстровозводимых конструкций), а также при проведении капитального ремонта объектов инфраструктуры организаций отдыха детей и их оздоровления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37 580 600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103 326 200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000 2 02 25497 02 0000 150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16 390 200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16 747 500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000 2 02 25501 02 0000 150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323 376 500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323 376 500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000 2 02 25513 02 0000 150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37 014 900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57 379 700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12 519 200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12 391 400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28 625 400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28 219 800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5 145 600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28 017 200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000 2 02 25533 02 0000 150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2 963 000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2 948 700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000 2 02 25544 02 0000 150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12 723 600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формирование ИТ-инфраструктуры в государственных и муниципальных образовательных организациях для обеспечения в помещениях безопасного доступа к государственным, муниципальным </w:t>
            </w:r>
            <w:r w:rsidRPr="00C02B61">
              <w:rPr>
                <w:color w:val="000000"/>
                <w:sz w:val="24"/>
                <w:szCs w:val="24"/>
              </w:rPr>
              <w:lastRenderedPageBreak/>
              <w:t>и иным информационным системам, а также к информационно-телекоммуникационной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67 720 700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101 384 200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000 2 02 25546 02 0000 150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1 771 200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000 2 02 25551 02 0000 150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проведение ремонта и (или) материально-технического оснащения региональных и (или) муниципальных филармоний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54 150 000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7 424 000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7 577 000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310 194 400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294 726 600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000 2 02 25558 02 0000 150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195 391 000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195 699 600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46 581 800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12 555 500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000 2 02 25580 02 0000 150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49 860 300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 w:rsidRPr="00C02B61"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 w:rsidRPr="00C02B61"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132 003 300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132 642 500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000 2 02 25590 02 0000 150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000 2 02 25597 02 0000 150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16 416 000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1 960 973 100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1 263 297 800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000 2 02 25752 02 0000 150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26 488 000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42 750 300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и монтажа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26 280 000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31 680 000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строительства и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440 783 900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53 222 500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2 158 928 500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2 234 625 900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000 2 02 35063 02 0000 150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создание и развитие (модернизацию)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2 068 300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42 024 300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26 501 400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27 409 900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000 2 02 35120 02 0000 150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81 700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4 924 500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192 712 700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193 864 800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17 419 700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18 028 500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18 717 700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18 722 600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172 422 200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179 315 800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000 2 02 35240 02 0000 150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43 500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45 200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000 2 02 35250 02 0000 150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827 086 600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827 086 600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384 985 800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402 948 000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27 790 400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28 292 400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проведение мероприятий по увеличению площади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14 284 800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13 082 600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000 2 02 35430 02 0000 150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спецтехники для проведения комплекса мероприятий по </w:t>
            </w:r>
            <w:proofErr w:type="spellStart"/>
            <w:r w:rsidRPr="00C02B61">
              <w:rPr>
                <w:color w:val="000000"/>
                <w:sz w:val="24"/>
                <w:szCs w:val="24"/>
              </w:rPr>
              <w:t>лесовосстановлению</w:t>
            </w:r>
            <w:proofErr w:type="spellEnd"/>
            <w:r w:rsidRPr="00C02B61">
              <w:rPr>
                <w:color w:val="000000"/>
                <w:sz w:val="24"/>
                <w:szCs w:val="24"/>
              </w:rPr>
              <w:t xml:space="preserve"> и лесоразведению в целях оснащения учреждений, выполняющих мероприятия по воспроизводству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6 874 800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000 2 02 35432 02 0000 150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приобретение специализированной пожарной </w:t>
            </w:r>
            <w:proofErr w:type="gramStart"/>
            <w:r w:rsidRPr="00C02B61">
              <w:rPr>
                <w:color w:val="000000"/>
                <w:sz w:val="24"/>
                <w:szCs w:val="24"/>
              </w:rPr>
              <w:t>техники в целях оснащения учреждений органов государственной власти субъектов Российской Федерации</w:t>
            </w:r>
            <w:proofErr w:type="gramEnd"/>
            <w:r w:rsidRPr="00C02B61">
              <w:rPr>
                <w:color w:val="000000"/>
                <w:sz w:val="24"/>
                <w:szCs w:val="24"/>
              </w:rPr>
              <w:t xml:space="preserve">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7 100 200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7 027 500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 w:rsidRPr="00C02B61">
              <w:rPr>
                <w:color w:val="000000"/>
                <w:sz w:val="24"/>
                <w:szCs w:val="24"/>
              </w:rPr>
              <w:t xml:space="preserve">на оказание </w:t>
            </w:r>
            <w:r w:rsidRPr="00C02B61">
              <w:rPr>
                <w:color w:val="000000"/>
                <w:sz w:val="24"/>
                <w:szCs w:val="24"/>
              </w:rPr>
              <w:lastRenderedPageBreak/>
              <w:t>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 w:rsidRPr="00C02B61"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328 559 300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341 686 500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000 2 02 35900 02 0000 150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города Байконура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126 281 600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130 085 000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1 003 430 200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987 415 600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000 2 02 45050 02 0000 150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02B61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23 436 000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23 436 000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000 2 02 45142 02 0000 150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74 997 400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lastRenderedPageBreak/>
              <w:t>000 2 02 45303 02 0000 150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02B61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752 217 500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736 202 900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proofErr w:type="gramStart"/>
            <w:r w:rsidRPr="00C02B61"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города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127 179 300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127 179 300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231 045 200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000 2 03 02040 02 0000 150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Безвозмездные поступления в бюджеты субъектов Российской Федерации от публично-правовой компании "Фонд развития территорий"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231 045 200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231 045 200</w:t>
            </w:r>
          </w:p>
        </w:tc>
      </w:tr>
      <w:tr w:rsidR="00630191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000 2 07 00000 00 0000 000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30191" w:rsidRPr="00C02B61" w:rsidRDefault="00630191" w:rsidP="00E33EF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39 050 000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30191" w:rsidRPr="00C02B61" w:rsidRDefault="00630191" w:rsidP="00E33EF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013C" w:rsidRPr="00C02B61" w:rsidTr="0063019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13C" w:rsidRPr="00C02B61" w:rsidRDefault="00BA013C" w:rsidP="00BA01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lastRenderedPageBreak/>
              <w:t>000 2 07 02000 02 0000 150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13C" w:rsidRPr="00C02B61" w:rsidRDefault="006D0DCC" w:rsidP="00BA01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13C" w:rsidRPr="00C02B61" w:rsidRDefault="00BA013C" w:rsidP="00BA01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39 050 000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13C" w:rsidRPr="00C02B61" w:rsidRDefault="00BA013C" w:rsidP="00BA013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A013C" w:rsidRPr="00C02B61" w:rsidTr="00934221">
        <w:trPr>
          <w:gridAfter w:val="1"/>
          <w:wAfter w:w="1984" w:type="dxa"/>
        </w:trPr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13C" w:rsidRPr="00C02B61" w:rsidRDefault="00BA013C" w:rsidP="00BA013C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000 2 07 02030 02 0000 150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13C" w:rsidRPr="00C02B61" w:rsidRDefault="00BA013C" w:rsidP="00BA013C">
            <w:pPr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13C" w:rsidRPr="00C02B61" w:rsidRDefault="00BA013C" w:rsidP="00BA013C">
            <w:pPr>
              <w:jc w:val="right"/>
              <w:rPr>
                <w:color w:val="000000"/>
                <w:sz w:val="24"/>
                <w:szCs w:val="24"/>
              </w:rPr>
            </w:pPr>
            <w:r w:rsidRPr="00C02B61">
              <w:rPr>
                <w:color w:val="000000"/>
                <w:sz w:val="24"/>
                <w:szCs w:val="24"/>
              </w:rPr>
              <w:t>39 050 000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13C" w:rsidRPr="00C02B61" w:rsidRDefault="00BA013C" w:rsidP="00BA013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A013C" w:rsidTr="00934221">
        <w:tc>
          <w:tcPr>
            <w:tcW w:w="3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13C" w:rsidRPr="00C02B61" w:rsidRDefault="00BA013C" w:rsidP="00BA013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7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013C" w:rsidRPr="00C02B61" w:rsidRDefault="00BA013C" w:rsidP="00BA013C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13C" w:rsidRPr="00C02B61" w:rsidRDefault="00CD66C2" w:rsidP="00CD6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147</w:t>
            </w:r>
            <w:r w:rsidR="00BA013C" w:rsidRPr="00C02B6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C02B61">
              <w:rPr>
                <w:b/>
                <w:bCs/>
                <w:color w:val="000000"/>
                <w:sz w:val="24"/>
                <w:szCs w:val="24"/>
              </w:rPr>
              <w:t>751</w:t>
            </w:r>
            <w:r w:rsidR="00BA013C" w:rsidRPr="00C02B6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C02B61">
              <w:rPr>
                <w:b/>
                <w:bCs/>
                <w:color w:val="000000"/>
                <w:sz w:val="24"/>
                <w:szCs w:val="24"/>
              </w:rPr>
              <w:t>630</w:t>
            </w:r>
            <w:r w:rsidR="00BA013C" w:rsidRPr="00C02B6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Pr="00C02B6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BA013C" w:rsidRPr="00C02B61">
              <w:rPr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A013C" w:rsidRPr="00C02B61" w:rsidRDefault="00BA013C" w:rsidP="00CD66C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2B61">
              <w:rPr>
                <w:b/>
                <w:bCs/>
                <w:color w:val="000000"/>
                <w:sz w:val="24"/>
                <w:szCs w:val="24"/>
              </w:rPr>
              <w:t>15</w:t>
            </w:r>
            <w:r w:rsidR="00CD66C2" w:rsidRPr="00C02B61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Pr="00C02B6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CD66C2" w:rsidRPr="00C02B61">
              <w:rPr>
                <w:b/>
                <w:bCs/>
                <w:color w:val="000000"/>
                <w:sz w:val="24"/>
                <w:szCs w:val="24"/>
              </w:rPr>
              <w:t>157</w:t>
            </w:r>
            <w:r w:rsidRPr="00C02B61">
              <w:rPr>
                <w:b/>
                <w:bCs/>
                <w:color w:val="000000"/>
                <w:sz w:val="24"/>
                <w:szCs w:val="24"/>
              </w:rPr>
              <w:t> </w:t>
            </w:r>
            <w:r w:rsidR="00CD66C2" w:rsidRPr="00C02B61">
              <w:rPr>
                <w:b/>
                <w:bCs/>
                <w:color w:val="000000"/>
                <w:sz w:val="24"/>
                <w:szCs w:val="24"/>
              </w:rPr>
              <w:t>286</w:t>
            </w:r>
            <w:r w:rsidRPr="00C02B61">
              <w:rPr>
                <w:b/>
                <w:bCs/>
                <w:color w:val="000000"/>
                <w:sz w:val="24"/>
                <w:szCs w:val="24"/>
              </w:rPr>
              <w:t> 011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BA013C" w:rsidRPr="00630191" w:rsidRDefault="00BA013C" w:rsidP="00BA013C">
            <w:pPr>
              <w:rPr>
                <w:bCs/>
                <w:color w:val="000000"/>
                <w:sz w:val="24"/>
                <w:szCs w:val="24"/>
              </w:rPr>
            </w:pPr>
            <w:r w:rsidRPr="00C02B61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7F3334" w:rsidRDefault="007F3334"/>
    <w:sectPr w:rsidR="007F3334" w:rsidSect="001E4C6C">
      <w:headerReference w:type="default" r:id="rId7"/>
      <w:footerReference w:type="default" r:id="rId8"/>
      <w:pgSz w:w="16837" w:h="11905" w:orient="landscape"/>
      <w:pgMar w:top="1701" w:right="1134" w:bottom="567" w:left="1134" w:header="1134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E17" w:rsidRDefault="004E1E17">
      <w:r>
        <w:separator/>
      </w:r>
    </w:p>
  </w:endnote>
  <w:endnote w:type="continuationSeparator" w:id="0">
    <w:p w:rsidR="004E1E17" w:rsidRDefault="004E1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60C6F">
      <w:tc>
        <w:tcPr>
          <w:tcW w:w="14786" w:type="dxa"/>
        </w:tcPr>
        <w:p w:rsidR="00A60C6F" w:rsidRDefault="005A265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60C6F" w:rsidRDefault="00A60C6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E17" w:rsidRDefault="004E1E17">
      <w:r>
        <w:separator/>
      </w:r>
    </w:p>
  </w:footnote>
  <w:footnote w:type="continuationSeparator" w:id="0">
    <w:p w:rsidR="004E1E17" w:rsidRDefault="004E1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60C6F">
      <w:tc>
        <w:tcPr>
          <w:tcW w:w="14786" w:type="dxa"/>
        </w:tcPr>
        <w:p w:rsidR="00A60C6F" w:rsidRPr="001E4C6C" w:rsidRDefault="005A2650">
          <w:pPr>
            <w:jc w:val="center"/>
            <w:rPr>
              <w:color w:val="000000"/>
              <w:sz w:val="28"/>
              <w:szCs w:val="28"/>
            </w:rPr>
          </w:pPr>
          <w:r w:rsidRPr="001E4C6C">
            <w:rPr>
              <w:sz w:val="28"/>
              <w:szCs w:val="28"/>
            </w:rPr>
            <w:fldChar w:fldCharType="begin"/>
          </w:r>
          <w:r w:rsidRPr="001E4C6C">
            <w:rPr>
              <w:color w:val="000000"/>
              <w:sz w:val="28"/>
              <w:szCs w:val="28"/>
            </w:rPr>
            <w:instrText>PAGE</w:instrText>
          </w:r>
          <w:r w:rsidRPr="001E4C6C">
            <w:rPr>
              <w:sz w:val="28"/>
              <w:szCs w:val="28"/>
            </w:rPr>
            <w:fldChar w:fldCharType="separate"/>
          </w:r>
          <w:r w:rsidR="00EA3360">
            <w:rPr>
              <w:noProof/>
              <w:color w:val="000000"/>
              <w:sz w:val="28"/>
              <w:szCs w:val="28"/>
            </w:rPr>
            <w:t>18</w:t>
          </w:r>
          <w:r w:rsidRPr="001E4C6C">
            <w:rPr>
              <w:sz w:val="28"/>
              <w:szCs w:val="28"/>
            </w:rPr>
            <w:fldChar w:fldCharType="end"/>
          </w:r>
        </w:p>
        <w:p w:rsidR="00A60C6F" w:rsidRDefault="00A60C6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6F"/>
    <w:rsid w:val="00082430"/>
    <w:rsid w:val="001E4C6C"/>
    <w:rsid w:val="00226834"/>
    <w:rsid w:val="004D0296"/>
    <w:rsid w:val="004E1E17"/>
    <w:rsid w:val="005323D0"/>
    <w:rsid w:val="00557447"/>
    <w:rsid w:val="005A2650"/>
    <w:rsid w:val="005C661D"/>
    <w:rsid w:val="00630191"/>
    <w:rsid w:val="0066109D"/>
    <w:rsid w:val="006D0DCC"/>
    <w:rsid w:val="007F3334"/>
    <w:rsid w:val="0091519A"/>
    <w:rsid w:val="00923E73"/>
    <w:rsid w:val="00934221"/>
    <w:rsid w:val="00A60C6F"/>
    <w:rsid w:val="00A72A28"/>
    <w:rsid w:val="00B50DEA"/>
    <w:rsid w:val="00B95CA6"/>
    <w:rsid w:val="00BA013C"/>
    <w:rsid w:val="00BD79CD"/>
    <w:rsid w:val="00C02B61"/>
    <w:rsid w:val="00CD66C2"/>
    <w:rsid w:val="00EA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2B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2B6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4C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C6C"/>
  </w:style>
  <w:style w:type="paragraph" w:styleId="a8">
    <w:name w:val="footer"/>
    <w:basedOn w:val="a"/>
    <w:link w:val="a9"/>
    <w:uiPriority w:val="99"/>
    <w:unhideWhenUsed/>
    <w:rsid w:val="001E4C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4C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2B6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2B61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E4C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4C6C"/>
  </w:style>
  <w:style w:type="paragraph" w:styleId="a8">
    <w:name w:val="footer"/>
    <w:basedOn w:val="a"/>
    <w:link w:val="a9"/>
    <w:uiPriority w:val="99"/>
    <w:unhideWhenUsed/>
    <w:rsid w:val="001E4C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4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4492</Words>
  <Characters>25609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2025-04-04T08:04:00Z</cp:lastPrinted>
  <dcterms:created xsi:type="dcterms:W3CDTF">2025-04-15T13:53:00Z</dcterms:created>
  <dcterms:modified xsi:type="dcterms:W3CDTF">2025-04-18T05:35:00Z</dcterms:modified>
</cp:coreProperties>
</file>