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E8" w:rsidRPr="009342E8" w:rsidRDefault="009342E8" w:rsidP="009342E8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9342E8">
        <w:rPr>
          <w:color w:val="000000"/>
          <w:sz w:val="28"/>
          <w:szCs w:val="28"/>
        </w:rPr>
        <w:t>Приложение 3</w:t>
      </w:r>
    </w:p>
    <w:p w:rsidR="009342E8" w:rsidRPr="009342E8" w:rsidRDefault="009342E8" w:rsidP="009342E8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9342E8">
        <w:rPr>
          <w:color w:val="000000"/>
          <w:sz w:val="28"/>
          <w:szCs w:val="28"/>
        </w:rPr>
        <w:t>к Закону Ярославской области</w:t>
      </w:r>
    </w:p>
    <w:p w:rsidR="009342E8" w:rsidRPr="009342E8" w:rsidRDefault="00DB4314" w:rsidP="009342E8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DB4314">
        <w:rPr>
          <w:color w:val="000000"/>
          <w:sz w:val="28"/>
          <w:szCs w:val="28"/>
        </w:rPr>
        <w:t>от 27.03.2024 № 8-з</w:t>
      </w:r>
      <w:bookmarkStart w:id="0" w:name="_GoBack"/>
      <w:bookmarkEnd w:id="0"/>
    </w:p>
    <w:p w:rsidR="009342E8" w:rsidRPr="009342E8" w:rsidRDefault="009342E8" w:rsidP="009342E8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9342E8" w:rsidRPr="009342E8" w:rsidRDefault="009342E8" w:rsidP="009342E8">
      <w:pPr>
        <w:ind w:firstLine="420"/>
        <w:jc w:val="right"/>
        <w:rPr>
          <w:sz w:val="28"/>
          <w:szCs w:val="28"/>
        </w:rPr>
      </w:pPr>
      <w:r w:rsidRPr="009342E8">
        <w:rPr>
          <w:color w:val="000000"/>
          <w:sz w:val="28"/>
          <w:szCs w:val="28"/>
        </w:rPr>
        <w:t>"Приложение 7</w:t>
      </w:r>
    </w:p>
    <w:p w:rsidR="009342E8" w:rsidRPr="009342E8" w:rsidRDefault="009342E8" w:rsidP="009342E8">
      <w:pPr>
        <w:ind w:firstLine="420"/>
        <w:jc w:val="right"/>
        <w:rPr>
          <w:color w:val="000000"/>
          <w:sz w:val="28"/>
          <w:szCs w:val="28"/>
        </w:rPr>
      </w:pPr>
      <w:r w:rsidRPr="009342E8">
        <w:rPr>
          <w:color w:val="000000"/>
          <w:sz w:val="28"/>
          <w:szCs w:val="28"/>
        </w:rPr>
        <w:t>к Закону Ярославской области</w:t>
      </w:r>
    </w:p>
    <w:p w:rsidR="009342E8" w:rsidRPr="009342E8" w:rsidRDefault="009342E8" w:rsidP="009342E8">
      <w:pPr>
        <w:jc w:val="right"/>
        <w:rPr>
          <w:sz w:val="28"/>
          <w:szCs w:val="28"/>
        </w:rPr>
      </w:pPr>
      <w:r w:rsidRPr="009342E8">
        <w:rPr>
          <w:color w:val="000000"/>
          <w:sz w:val="28"/>
          <w:szCs w:val="28"/>
        </w:rPr>
        <w:t>от 20.12.2023 № 78-з</w:t>
      </w:r>
    </w:p>
    <w:p w:rsidR="009342E8" w:rsidRPr="009342E8" w:rsidRDefault="009342E8">
      <w:pPr>
        <w:rPr>
          <w:sz w:val="28"/>
          <w:szCs w:val="28"/>
        </w:rPr>
      </w:pPr>
    </w:p>
    <w:p w:rsidR="009342E8" w:rsidRPr="009342E8" w:rsidRDefault="009342E8">
      <w:pPr>
        <w:rPr>
          <w:sz w:val="28"/>
          <w:szCs w:val="28"/>
        </w:rPr>
      </w:pPr>
    </w:p>
    <w:p w:rsidR="009342E8" w:rsidRPr="009342E8" w:rsidRDefault="009342E8" w:rsidP="009342E8">
      <w:pPr>
        <w:ind w:firstLine="420"/>
        <w:jc w:val="center"/>
        <w:rPr>
          <w:sz w:val="28"/>
          <w:szCs w:val="28"/>
        </w:rPr>
      </w:pPr>
      <w:proofErr w:type="gramStart"/>
      <w:r w:rsidRPr="009342E8">
        <w:rPr>
          <w:b/>
          <w:bCs/>
          <w:color w:val="000000"/>
          <w:sz w:val="28"/>
          <w:szCs w:val="28"/>
        </w:rPr>
        <w:t>Расходы областного бюджета по целевым статьям (государственным программам</w:t>
      </w:r>
      <w:proofErr w:type="gramEnd"/>
    </w:p>
    <w:p w:rsidR="009342E8" w:rsidRPr="009342E8" w:rsidRDefault="009342E8" w:rsidP="009342E8">
      <w:pPr>
        <w:ind w:firstLine="420"/>
        <w:jc w:val="center"/>
        <w:rPr>
          <w:sz w:val="28"/>
          <w:szCs w:val="28"/>
        </w:rPr>
      </w:pPr>
      <w:r w:rsidRPr="009342E8">
        <w:rPr>
          <w:b/>
          <w:bCs/>
          <w:color w:val="000000"/>
          <w:sz w:val="28"/>
          <w:szCs w:val="28"/>
        </w:rPr>
        <w:t>и непрограммным направлениям деятельности) и группам видов расходов классификации расходов</w:t>
      </w:r>
    </w:p>
    <w:p w:rsidR="009342E8" w:rsidRPr="009342E8" w:rsidRDefault="009342E8" w:rsidP="009342E8">
      <w:pPr>
        <w:jc w:val="center"/>
        <w:rPr>
          <w:sz w:val="28"/>
          <w:szCs w:val="28"/>
        </w:rPr>
      </w:pPr>
      <w:r w:rsidRPr="009342E8">
        <w:rPr>
          <w:b/>
          <w:bCs/>
          <w:color w:val="000000"/>
          <w:sz w:val="28"/>
          <w:szCs w:val="28"/>
        </w:rPr>
        <w:t>бюджетов Российской Федерации на плановый период 2025 и 2026 годов</w:t>
      </w:r>
    </w:p>
    <w:p w:rsidR="00EE6073" w:rsidRPr="009342E8" w:rsidRDefault="00EE6073">
      <w:pPr>
        <w:rPr>
          <w:sz w:val="28"/>
          <w:szCs w:val="28"/>
        </w:rPr>
      </w:pPr>
      <w:bookmarkStart w:id="1" w:name="__bookmark_1"/>
      <w:bookmarkEnd w:id="1"/>
    </w:p>
    <w:tbl>
      <w:tblPr>
        <w:tblOverlap w:val="never"/>
        <w:tblW w:w="14876" w:type="dxa"/>
        <w:tblLayout w:type="fixed"/>
        <w:tblLook w:val="01E0" w:firstRow="1" w:lastRow="1" w:firstColumn="1" w:lastColumn="1" w:noHBand="0" w:noVBand="0"/>
      </w:tblPr>
      <w:tblGrid>
        <w:gridCol w:w="7930"/>
        <w:gridCol w:w="1701"/>
        <w:gridCol w:w="972"/>
        <w:gridCol w:w="1984"/>
        <w:gridCol w:w="1984"/>
        <w:gridCol w:w="305"/>
      </w:tblGrid>
      <w:tr w:rsidR="006C0EA4" w:rsidTr="0039279F">
        <w:trPr>
          <w:gridAfter w:val="1"/>
          <w:wAfter w:w="305" w:type="dxa"/>
          <w:tblHeader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76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769"/>
            </w:tblGrid>
            <w:tr w:rsidR="006C0EA4">
              <w:trPr>
                <w:jc w:val="center"/>
              </w:trPr>
              <w:tc>
                <w:tcPr>
                  <w:tcW w:w="67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C0EA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7C3A" w:rsidRDefault="002746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Код целевой 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статьи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C0EA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A7C3A" w:rsidRDefault="002746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Вид </w:t>
                  </w:r>
                </w:p>
                <w:p w:rsidR="009A7C3A" w:rsidRDefault="002746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расхо</w:t>
                  </w:r>
                  <w:r w:rsidR="009A7C3A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C0EA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C0EA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6C0EA4" w:rsidRDefault="00274642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6C0EA4" w:rsidRDefault="006C0EA4">
            <w:pPr>
              <w:spacing w:line="1" w:lineRule="auto"/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17 322 412 457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15 115 563 141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14 399 020 982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14 834 925 901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74 385 200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01.1.01.53630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304 566 500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316 854 700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48 974 401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29 774 274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18 790 127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4 475 609 664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49 346 626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8 970 300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4 416 746 738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1 634 162 016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97 370 717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1 536 791 299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3 651 000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83 867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209 430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6 960 624 300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7 376 380 300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46 966 610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15 180 834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15 372 163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829 432 500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836 916 800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47 027 000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14 797 350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13 177 350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23 626 995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23 708 260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22 513 195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22 594 460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системы оказания первичной медико-санитарной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28 009 900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закупки авиационных работ в целях оказания медицинской помощи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01.3.N1.55540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26 570 500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28 009 900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143 196 250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167 094 730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сердечно-сосудистых заболеваний и </w:t>
            </w:r>
            <w:r>
              <w:rPr>
                <w:color w:val="000000"/>
                <w:sz w:val="24"/>
                <w:szCs w:val="24"/>
              </w:rPr>
              <w:lastRenderedPageBreak/>
              <w:t>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01.3.N2.55860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142 596 250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166 494 730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01.3.N2.70240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детского здравоохранения, включая создание современной инфраструктуры оказания медицинской помощи детям,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медицинских организаций для оказания специализированной помощи детям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01.3.N4.Д2460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1 295 869 380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01.3.N9.00000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01.3.N9.53650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1 376 304 000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1 316 404 000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"Развитие образования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26 750 590 994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28 337 913 479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4 885 082 913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4 887 083 720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02.1.01.53034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27 342 040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1 015 880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26 326 160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02.1.01.53630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4 583 831 505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4 584 440 705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262 202 346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43 988 793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4 275 056 531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4 275 665 731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2 583 835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126 468 400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533 952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2 654 445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13 622 400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организациям, осуществляющим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02.1.01.75610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23 290 540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14 098 035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15 489 622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19 808 795 936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19 856 177 406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02.1.02.53031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500 671 080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492 390 360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275 203 364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682 587 141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167 257 696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413 597 190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433 792 826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обеспечение деятельности органов опеки и попечительства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95 532 865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16 938 015 562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735 931 038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771 397 592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538 294 386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259 684 496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278 609 890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474 703 921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474 222 961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451 703 921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451 222 961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15 549 921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15 068 961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428 254 000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чемпионатах по профессиональному мастерству "Профессионалы" и чемпионатах "</w:t>
            </w:r>
            <w:proofErr w:type="spellStart"/>
            <w:r>
              <w:rPr>
                <w:color w:val="000000"/>
                <w:sz w:val="24"/>
                <w:szCs w:val="24"/>
              </w:rPr>
              <w:t>Абилимпикс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для реализации образовательной программы дошкольного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02.2.01.71700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региональной системы школьного образования"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836 134 587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2 492 690 546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181 389 585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02.3.01.R7504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654 745 002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2 492 690 546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02.3.EВ.00000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73 993 751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89 444 460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73 136 407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02.3.EВ.51794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857 344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16 308 053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14 520 204 508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14 536 683 702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8 539 896 480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8 873 327 524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3 245 179 100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3 517 035 300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160 816 500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167 250 900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2 066 923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158 749 577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164 900 900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887 680 300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890 586 600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12 863 972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12 901 772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874 816 328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877 684 828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82 006 331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1 050 917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80 955 414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2 995 433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38 441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2 956 992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1 015 573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1 002 540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внесшим значительный личный вклад в социально-экономическое развитие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4 807 941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4 746 240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 погибших сотрудников правоохранительных органов и военнослужащих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41 343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40 812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86 222 742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104 650 886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85 277 742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103 705 886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66 461 078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65 609 078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206 671 142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226 477 442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1 874 000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204 797 142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224 603 442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8 484 075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8 384 075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5 649 180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5 625 180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17 278 420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17 073 420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106 618 996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120 616 996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105 012 996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119 010 996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7 957 876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7 866 876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239 012 819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4 828 619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234 184 200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80 557 322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80 598 134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1 153 000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79 404 322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79 445 134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6 908 339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6 798 339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10 212 680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10 060 680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эксплуатационных расходов на транспортные средства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656 569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646 569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к началу учебного 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13 303 716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13 168 716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1 254 438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8 657 312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8 541 312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15 359 396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15 114 396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521 831 002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525 527 622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7 918 500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7 977 200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513 912 502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517 550 422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342 983 801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343 303 541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5 298 300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5 303 400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337 685 501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338 000 141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14 254 020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10 557 400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14 027 520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1 237 220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917 480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1 217 520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902 880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357 767 288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4 662 527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353 104 761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1 939 654 403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1 939 654 934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31 718 920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31 719 451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1 907 935 483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9 511 164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151 164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8 927 588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131 934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8 795 654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инвалидам и участникам Великой Отечественной войны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4 939 820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10 182 303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130 671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10 051 632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поставщиков социальных услуг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4 791 936 376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2 218 081 186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575 090 483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127 631 964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1 510 578 080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4 780 659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2 340 779 493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172 338 123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60 636 474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58 636 474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525 443 103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522 365 785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03.1.03.75520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5 218 520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5 179 028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03.1.03.R4040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401 424 583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398 386 757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отрасли"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03.1.04.00000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12 833 065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03.1.04.70770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12 513 065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8 219 000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3 394 065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305 593 893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305 593 893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24 131 002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24 131 002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23 666 002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91 760 000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19 119 240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102 850 930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21 796 938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2 427 981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30 353 359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30 353 359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153 858 896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190 361 495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денежная выплата при рождении третьего ребенка или </w:t>
            </w:r>
            <w:r>
              <w:rPr>
                <w:color w:val="000000"/>
                <w:sz w:val="24"/>
                <w:szCs w:val="24"/>
              </w:rPr>
              <w:lastRenderedPageBreak/>
              <w:t>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03.3.P1.50840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187 918 889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03.3.P1.72410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2 442 606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"Разработка и реализация программы системной поддержки и повышения качества жизни граждан старшего поколения"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03.3.P3.00000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273 700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03.3.P3.54680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инвалидов с ограниченными возможностями передвижения 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04.3.01.71080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866 910 356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876 922 799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60 538 402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65 871 345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69A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</w:t>
            </w:r>
            <w:r w:rsidR="009342E8">
              <w:rPr>
                <w:color w:val="000000"/>
                <w:sz w:val="24"/>
                <w:szCs w:val="24"/>
              </w:rPr>
              <w:t>95 года № 5-ФЗ "О ветеранах", в </w:t>
            </w:r>
            <w:r>
              <w:rPr>
                <w:color w:val="000000"/>
                <w:sz w:val="24"/>
                <w:szCs w:val="24"/>
              </w:rPr>
              <w:t xml:space="preserve">соответствии с Указом Президента Российской Федерации </w:t>
            </w:r>
          </w:p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3 453 100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11 639 500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11 790 100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18 619 700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18 821 900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государственной поддержке граждан, проживающих на территории Ярославской области, в сфере </w:t>
            </w:r>
            <w:r>
              <w:rPr>
                <w:color w:val="000000"/>
                <w:sz w:val="24"/>
                <w:szCs w:val="24"/>
              </w:rPr>
              <w:lastRenderedPageBreak/>
              <w:t>ипотечного жилищного кредитования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05.1.01.71230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4 779 202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6 306 245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многодетным семьям на улучшение жилищных условий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"Агентство ипотечного жилищного кредитования",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учреждений, подведомственных министерству строительства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279 109 545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278 854 017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64 211 156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9 330 400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204 374 380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938 081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255 528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30 337 704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30 337 704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496 924 705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501 604 205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247 145 625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</w:t>
            </w:r>
            <w:r>
              <w:rPr>
                <w:color w:val="000000"/>
                <w:sz w:val="24"/>
                <w:szCs w:val="24"/>
              </w:rPr>
              <w:lastRenderedPageBreak/>
              <w:t>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05.3.01.71830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102 432 180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106 428 980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47 346 900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48 029 600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1 553 752 000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740 263 000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строительство, реконструкцию и капитальный ремонт </w:t>
            </w:r>
            <w:r>
              <w:rPr>
                <w:color w:val="000000"/>
                <w:sz w:val="24"/>
                <w:szCs w:val="24"/>
              </w:rPr>
              <w:lastRenderedPageBreak/>
              <w:t>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06.3.02.98004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507 706 000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395 206 000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инфраструктурного проекта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06.3.02.98008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велопешеходного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06.3.02.98009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"Северный водоканал" на капитальный ремонт объектов водоснабжения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06.3.02.98010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и развитие туристско-рекреационного парка на берегу Плещеева озера в г. Переславле-Залесском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06.3.03.98004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596 181 419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617 326 444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595 713 919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617 326 444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360 582 800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382 207 000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3 660 508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341 072 292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362 696 492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181 010 108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143 002 281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37 156 050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851 777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32 868 906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8 149 625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8 179 050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16 540 231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трудоустройства несовершеннолетних граждан на временные рабочие места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21 149 605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21 137 930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219 082 331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219 082 331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 по антинаркотической пропаганде, профилактике наркомании и правонарушений в сфере незаконного потребления и </w:t>
            </w:r>
            <w:r>
              <w:rPr>
                <w:color w:val="000000"/>
                <w:sz w:val="24"/>
                <w:szCs w:val="24"/>
              </w:rPr>
              <w:lastRenderedPageBreak/>
              <w:t>оборота наркотиков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08.1.03.75770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"Развитие системы мониторинга и оценки развития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наркоситуации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в регионе"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08.1.04.74910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3 364 782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08.1.05.57010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1 856 290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Подготовка и размещение в средствах массовой информации социальных </w:t>
            </w:r>
            <w:proofErr w:type="spellStart"/>
            <w:r>
              <w:rPr>
                <w:color w:val="000000"/>
                <w:sz w:val="24"/>
                <w:szCs w:val="24"/>
              </w:rPr>
              <w:t>радиороликов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видеороликов, изготовление наглядной агитации по профилактике преступлений и происшествий, привлечению граждан к правоохранительной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758 492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размещения информации о лицах, пропавших без вести"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08.1.06.00000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178 770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08.1.06.70070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178 770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40 163 711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40 023 711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39 903 711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Размещение в средствах массовой информации материалов о тактике действий при угрозе возникновения террористических актов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174 475 068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106 668 900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1 368 900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50 544 648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648 648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49 896 000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17 261 520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221 520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779 966 442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415 360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777 411 082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777 371 962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39 837 151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8 682 301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728 812 008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2 507 409 109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2 508 156 609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"Создание условий для развития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образования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11.1.01.00000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228 183 354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11.1.01.53630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2 656 080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223 531 777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выплата на личные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501 480 440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501 480 440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163 364 351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163 364 351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643 471 190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643 401 190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124 065 422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123 899 922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748 195 189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748 015 189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71 462 503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72 210 003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17 795 417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13 167 362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13 327 163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9 859 772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10 016 017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25 353 701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25 755 470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3 282 762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3 368 422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2 003 489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2 055 768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27 186 660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27 186 660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265 511 793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491 808 580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61 000 154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55 253 904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4 954 200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24 327 008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12 589 127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7 079 177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436 195 676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204 152 639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436 195 676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2 075 225 155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944 467 831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35 875 347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35 875 347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163 783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35 711 564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443 443 834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359 943 834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287 806 635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20 100 674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135 529 525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52 029 525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10 849 525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48 648 650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16 666 667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48 648 650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собственности Ярославской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3 003 341 011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3 054 264 626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министерства жилищно-коммунального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2 974 992 468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2 954 790 468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28 523 725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19 035 459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9 459 483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14.1.01.73340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2 790 509 000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42 957 830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2 749 713 340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2 747 551 170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135 657 743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функций государственной жилищной инспекции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15 348 543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13 868 636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11 330 836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2 537 800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осуществлению контрольно-надзорной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14.1.02.77090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хозяйства, промышленных и иных организаций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84 125 615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116 396 484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116 396 484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инвестиционной привлекательности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Реализация мероприятий по участию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</w:rPr>
              <w:t>имиджевых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по изготовлению презентационной продукции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15.1.01.76970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(грантов)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15.1.02.76990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26 489 600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26 489 600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"Стимулирование роста инновационной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активных предприятий (организаций) и объектов инновационной инфраструктуры"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поддержке </w:t>
            </w:r>
            <w:proofErr w:type="spellStart"/>
            <w:r>
              <w:rPr>
                <w:color w:val="000000"/>
                <w:sz w:val="24"/>
                <w:szCs w:val="24"/>
              </w:rPr>
              <w:t>инновационно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активных предприятий и объектов инновационной инфраструктуры, по проведению конференций, конкурсов, круглых столов в сфере инноваций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15.2.02.76980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"Поддержка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16 355 483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организациям инфраструктуры поддержки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15.2.03.77000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16 355 483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благоприятных условий для осуществления деятельности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самозанятыми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гражданами"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456 159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15.3.I2.55270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456 159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1 898 013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15.3.I4.55270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1 898 013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947 517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950 496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15.3.I5.00000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20 197 229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15.3.I5.55270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2 508 071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15.3.I5.76520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17 689 158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популяризацию деятельности в сфере промышленности и развитие кадрового потенциала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Фонду регионального развития Ярославской области для предоставления субъектам промышленности займов, а также безвозмездной финансовой поддержки для создания и развития промышленного производства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16.3.01.75340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16.3.L2.00000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16.3.L2.52890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15 148 585 026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15 751 291 936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12 579 076 954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12 618 509 433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603 404 670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603 875 723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405 773 105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11 851 043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185 194 747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185 665 800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585 775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117 561 560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567 332 979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370 069 079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образовательных организациях и образовательных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организациях высшего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17.1.01.72500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19 242 707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20 012 416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55 108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56 220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14 407 491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14 875 639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447 613 315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446 843 606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</w:t>
            </w:r>
            <w:r>
              <w:rPr>
                <w:color w:val="000000"/>
                <w:sz w:val="24"/>
                <w:szCs w:val="24"/>
              </w:rPr>
              <w:lastRenderedPageBreak/>
              <w:t>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17.1.01.72600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719 992 555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699 706 873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719 992 555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699 706 873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10 017 586 729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10 270 956 047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10 017 586 729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10 270 956 047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66 879 840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69 552 270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транспортного обслуживания населения"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296 109 154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новых направлений пассажирских перевозок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17.2.03.74270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296 109 154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17.3.R7.00000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2 273 398 918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2 836 673 349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создание, использование объекта по капитальному гранту)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17.3.R7.54012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17.3.R7.71960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1 878 890 760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2 836 673 349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842 010 000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342 010 000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101 010 000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аналитических исследований привлекательности Ярославской области для въездного и внутреннего туризма на основании данных, статистически накапливаемых операторами мобильной связи и банками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18.1.01.73700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вовлечение молодежи в сферу </w:t>
            </w:r>
            <w:r>
              <w:rPr>
                <w:color w:val="000000"/>
                <w:sz w:val="24"/>
                <w:szCs w:val="24"/>
              </w:rPr>
              <w:lastRenderedPageBreak/>
              <w:t>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18.1.01.77420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туризма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741 000 000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18.2.01.75970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развитие туристической инфраструктуры и увеличение номерного фонда коллективных средств размещения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ремонту зданий и сооружений в населенных пунктах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18.2.01.77480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161 538 142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161 538 142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156 501 392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106 135 687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патриотическому воспитанию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1 232 096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5 808 859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5 308 859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2 648 750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1 498 750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"Социальная активность"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21.3.E8.00000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4 071 500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21.3.E8.76870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63 524 683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63 524 683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гражданского форума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торжественных церемоний награждения победителей конкурсов проектов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22.1.01.74740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22 347 790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17 547 790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17 100 653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6 765 603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10 335 050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государственной национальной политики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3 768 238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22.3.01.73140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22.3.01.74620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просветительской акции "Большой этнографический диктант"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укрепление гражданского единства и гармонизации межнациональных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22.3.01.75780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1 749 488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институтов гражданского общества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22.3.02.00000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18 897 002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18 897 002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16 111 502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Поддержка участия проектов и представителей детских и молодежных общественных объединений региона в межрегиональных и всероссийских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программах, конкурсах, фестивалях, акциях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22.3.02.73180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регионального этапа Всероссийского конкурса лидеров и руководителей молодежных и детских общественных объединений "Лидер XXI века"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22.3.02.73210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физическим лицам на реализацию гражданских инициатив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22.3.02.74050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Развитие направления "Социальное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волонтерство</w:t>
            </w:r>
            <w:proofErr w:type="spellEnd"/>
            <w:r>
              <w:rPr>
                <w:color w:val="000000"/>
                <w:sz w:val="24"/>
                <w:szCs w:val="24"/>
              </w:rPr>
              <w:t>" через проведение единых региональных молодежных акций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22.3.02.75790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845 803 294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812 057 491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5410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ИТ-инфраструктуры и деятельности подведомственных учреждений"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23.1.01.00000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752 598 640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722 802 837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2 124 688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1 861 885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548 158 690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518 758 690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49 706 522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49 573 522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92 445 000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1 045 440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30 305 300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Ситуационного центра Губернатора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1 801 200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22 106 000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4 745 800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развитие государственной информационной системы Ярославской области "Карта жителя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выполнение мероприятий по устранению цифрового неравенства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23.2.01.77660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39 254 654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39 254 654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16 974 538 610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16 935 886 850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489 991 267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489 913 267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408 278 272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81 234 995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 сохранность автомобильных дорог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6 931 771 733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5 709 100 000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2 760 671 733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24.2.01.72440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паспортизацию, постановку на кадастровый учет автомобильных дорог регионального (межмуниципального) значения, проектно-изыскательские работы и реализацию объектов транспортной безопасности, уплату налогов, сборов, других экономических санкций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 и выполнение работ по повышению безопасности дорожного движения на автомобильных дорогах регионального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24.2.01.73840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обслуживание автоматических пунктов весогабаритного контроля транспортных средств на автомобильных дорогах регионального (межмуниципального)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24.2.01.74440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города Ярославля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24.2.01.75620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24.2.01.77350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"Дорожная сеть"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9 281 399 985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10 560 328 555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24.3.R1.53940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3 693 982 005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4 449 629 405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2 964 812 005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3 043 969 405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729 170 000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1 405 660 000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приведение в нормативное состояние автомобильных дорог регионального и межмуниципального значения,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24.3.R1.73930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4 757 417 980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4 607 417 980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5 110 699 150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24.3.R1.74040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24.3.R2.00000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271 375 625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176 467 028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24.3.R2.54180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46 375 625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176 467 028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24.3.R2.76790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820 448 600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845 999 081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543 972 433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558 928 656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77 290 256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25 014 723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27 627 703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6 334 862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6 163 649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435 176 392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447 690 848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кадровой и текущей деятельности агропромышленного комплекса и подведомственных организаций"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64 379 236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64 557 399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45 681 120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9 828 124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молодым специалистам, 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63 253 665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25.2.01.71810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14 043 665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25.2.01.73980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31 210 000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148 843 266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159 259 361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процентной ставки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25.3.01.73960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8 081 180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10 371 528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8 343 379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28 091 529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28 899 306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проведение гидромелиоративных, </w:t>
            </w: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культуртехнических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агролесомелиоративных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25.3.01.R5980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45 908 334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58 793 244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34 142 252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290 488 067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306 212 567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237 234 667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248 217 167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144 689 000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155 671 500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110 472 623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32 784 077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43 766 577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1 432 300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мер пожарной </w:t>
            </w:r>
            <w:r>
              <w:rPr>
                <w:color w:val="000000"/>
                <w:sz w:val="24"/>
                <w:szCs w:val="24"/>
              </w:rPr>
              <w:lastRenderedPageBreak/>
              <w:t>безопасности и тушение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29.1.01.53450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27 430 800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64 924 367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3 276 736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37 940 831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2 057 500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 за сообщение достоверной информации о лицах, виновных в возникновении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29.1.01.71310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"Обеспечение сохранности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и лесохозяйственной техники и оборудования"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приобретение модульных конструкций для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хранения и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лесохозяйственной техники и оборудования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29.2.01.70190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29.3.GА.00000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39 353 400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45 595 400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увеличение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23 115 700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23 706 400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18 040 100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18 740 500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5 075 600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4 965 900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Оснащение специализированных учреждений </w:t>
            </w:r>
            <w:proofErr w:type="spellStart"/>
            <w:r>
              <w:rPr>
                <w:color w:val="000000"/>
                <w:sz w:val="24"/>
                <w:szCs w:val="24"/>
              </w:rPr>
              <w:t>лесопожарной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29.3.GА.54320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16 237 700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Государственная программа "Управление земельно-имущественным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комплексом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34.0.00.00000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85 007 911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163 462 866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15 372 697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93 827 652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комплексных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34.1.01.55110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1 261 667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79 716 622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8 657 729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5 453 301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69 635 214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69 635 214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35 908 366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35 908 366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30 708 366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27 846 416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2 861 950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регионального конкурса "Лучший специалист в сфере закупок"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4 918 889 913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3 417 949 913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бюджетного процесса 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формирования бюджетной отчетности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36.1.01.00000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125 567 152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50 545 850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и обеспечение деятельности казенного учреждения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36.1.01.75270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75 021 302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69 095 058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2 522 867 000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1 021 927 000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(городских округов)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1 941 048 000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519 289 000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81 819 000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2 267 505 761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"Повышение финансовой грамотности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2 950 000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оценке эффективности инструментов повышения финансовой грамотности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36.2.01.71500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социологических исследований и опросов, определяющих </w:t>
            </w:r>
            <w:r>
              <w:rPr>
                <w:color w:val="000000"/>
                <w:sz w:val="24"/>
                <w:szCs w:val="24"/>
              </w:rPr>
              <w:lastRenderedPageBreak/>
              <w:t>уровень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36.2.01.76310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36.2.01.77100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34 459 018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33 859 018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и проведение просветительских мероприятий (круглых </w:t>
            </w:r>
            <w:r>
              <w:rPr>
                <w:color w:val="000000"/>
                <w:sz w:val="24"/>
                <w:szCs w:val="24"/>
              </w:rPr>
              <w:lastRenderedPageBreak/>
              <w:t>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38.1.01.73890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867 391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867 391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33 251 627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32 651 627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2 131 627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государственный гражданский и муниципальный служащий"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38.1.03.76140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конкурса "Лучший наставник"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38.1.03.76340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"Повышение эффективности деятельности органов местного самоуправления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39.1.02.00000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поощрение достижения наилучших значений показателей по отдельным направлениям развития муниципальных образований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39.1.02.75870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122 101 425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122 101 425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 болезням животных"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119 642 721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105 313 448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и содержание скотомогильников (биотермических ям)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43.1.01.73380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629 110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13 700 163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"Совершенствование системы ветеринарной безопасности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2 458 704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43.2.01.72900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"Научно-техническое развитие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конкурса "Лучшее изобретение, полезная модель, промышленный образец, рационализаторское предложение"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167 803 878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19 137 569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167 803 878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19 137 569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2 348 334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3 351 892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13 985 676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оказание содействия сельскохозяйственным товаропроизводителям в обеспечении </w:t>
            </w:r>
            <w:r>
              <w:rPr>
                <w:color w:val="000000"/>
                <w:sz w:val="24"/>
                <w:szCs w:val="24"/>
              </w:rPr>
              <w:lastRenderedPageBreak/>
              <w:t>квалифицированными кадрами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48.3.01.R5767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5 244 897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1 800 001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64 808 838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5 684 160 269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5 219 741 783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 и городских округов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22 942 100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25 027 900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1 116 600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19 545 200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17 445 200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Депутаты Государственной Думы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13 077 600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63 371 512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65 936 415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55 371 512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56 936 415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9 317 500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7 718 707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1 272 293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1 598 793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15 539 900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16 115 100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7 770 546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8 052 721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7 629 354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7 922 379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1 630 100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1 689 300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11 491 600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11 902 400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9 772 834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1 718 766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2 129 566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587 404 089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587 404 089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258 372 098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209 774 215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103 822 557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15 435 219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конкурса "Лучшее освещение деятельности Ярославской областной Думы в средствах массовой информации"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50.0.00.77430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Осуществление полномочий Российской Федерации по контролю качества образования, лицензированию и государственной аккредитации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50.0.00.80010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4 998 002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4 398 002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2 023 936 136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2 023 594 762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1 976 386 925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1 976 045 551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46 873 284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46 873 284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675 927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3 390 116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Депутаты законодательного органа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83 934 946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7 369 244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191 498 174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147 973 917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43 515 257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7 106 136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Аудиторы контрольно-счетной палаты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4 057 048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1 653 952 783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1 582 827 168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1 076 114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48 331 897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48 331 897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44 542 563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3 786 634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3 786 634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68 410 250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3 789 128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2 178 250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71 887 701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 w:rsidRPr="009342E8">
              <w:rPr>
                <w:color w:val="000000"/>
                <w:spacing w:val="-2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  <w:r>
              <w:rPr>
                <w:color w:val="000000"/>
                <w:sz w:val="24"/>
                <w:szCs w:val="24"/>
              </w:rPr>
              <w:t>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11 760 000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39 570 701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39 570 701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557 000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A769A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Денежное поощрение в рамках Закона Яр</w:t>
            </w:r>
            <w:r w:rsidR="00BA769A">
              <w:rPr>
                <w:color w:val="000000"/>
                <w:sz w:val="24"/>
                <w:szCs w:val="24"/>
              </w:rPr>
              <w:t xml:space="preserve">ославской области </w:t>
            </w:r>
          </w:p>
          <w:p w:rsidR="006C0EA4" w:rsidRDefault="00BA76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6 мая 2010 </w:t>
            </w:r>
            <w:r w:rsidR="00274642">
              <w:rPr>
                <w:color w:val="000000"/>
                <w:sz w:val="24"/>
                <w:szCs w:val="24"/>
              </w:rPr>
              <w:t>г. № 11-з "О наградах"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47 430 743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47 430 743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32 430 743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117 200 636 261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112 257 619 158</w:t>
            </w:r>
          </w:p>
        </w:tc>
      </w:tr>
      <w:tr w:rsidR="006C0EA4" w:rsidTr="0039279F">
        <w:trPr>
          <w:gridAfter w:val="1"/>
          <w:wAfter w:w="305" w:type="dxa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C0EA4" w:rsidRDefault="0027464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6C0E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13 129 814 600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0EA4" w:rsidRDefault="0027464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23 883 339 526</w:t>
            </w:r>
          </w:p>
        </w:tc>
      </w:tr>
      <w:tr w:rsidR="0039279F" w:rsidTr="0039279F"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79F" w:rsidRDefault="0039279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130 330 450 861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79F" w:rsidRDefault="0039279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136 140 958 684</w:t>
            </w:r>
          </w:p>
        </w:tc>
        <w:tc>
          <w:tcPr>
            <w:tcW w:w="305" w:type="dxa"/>
            <w:tcBorders>
              <w:left w:val="single" w:sz="4" w:space="0" w:color="auto"/>
            </w:tcBorders>
          </w:tcPr>
          <w:p w:rsidR="0039279F" w:rsidRDefault="0039279F" w:rsidP="003927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E2D6B"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EB3D04" w:rsidRPr="009342E8" w:rsidRDefault="00EB3D04" w:rsidP="009342E8">
      <w:pPr>
        <w:rPr>
          <w:sz w:val="28"/>
          <w:szCs w:val="28"/>
        </w:rPr>
      </w:pPr>
    </w:p>
    <w:sectPr w:rsidR="00EB3D04" w:rsidRPr="009342E8" w:rsidSect="009342E8">
      <w:headerReference w:type="default" r:id="rId7"/>
      <w:footerReference w:type="default" r:id="rId8"/>
      <w:pgSz w:w="16837" w:h="11905" w:orient="landscape"/>
      <w:pgMar w:top="1701" w:right="1134" w:bottom="851" w:left="1134" w:header="1134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6DC" w:rsidRDefault="004836DC" w:rsidP="006C0EA4">
      <w:r>
        <w:separator/>
      </w:r>
    </w:p>
  </w:endnote>
  <w:endnote w:type="continuationSeparator" w:id="0">
    <w:p w:rsidR="004836DC" w:rsidRDefault="004836DC" w:rsidP="006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6C0EA4">
      <w:tc>
        <w:tcPr>
          <w:tcW w:w="14786" w:type="dxa"/>
        </w:tcPr>
        <w:p w:rsidR="006C0EA4" w:rsidRDefault="0027464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C0EA4" w:rsidRDefault="006C0EA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6DC" w:rsidRDefault="004836DC" w:rsidP="006C0EA4">
      <w:r>
        <w:separator/>
      </w:r>
    </w:p>
  </w:footnote>
  <w:footnote w:type="continuationSeparator" w:id="0">
    <w:p w:rsidR="004836DC" w:rsidRDefault="004836DC" w:rsidP="006C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6" w:type="dxa"/>
      <w:tblLayout w:type="fixed"/>
      <w:tblLook w:val="01E0" w:firstRow="1" w:lastRow="1" w:firstColumn="1" w:lastColumn="1" w:noHBand="0" w:noVBand="0"/>
    </w:tblPr>
    <w:tblGrid>
      <w:gridCol w:w="14786"/>
    </w:tblGrid>
    <w:tr w:rsidR="006C0EA4">
      <w:tc>
        <w:tcPr>
          <w:tcW w:w="14786" w:type="dxa"/>
        </w:tcPr>
        <w:p w:rsidR="006C0EA4" w:rsidRDefault="006C0EA4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274642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B4314">
            <w:rPr>
              <w:noProof/>
              <w:color w:val="000000"/>
              <w:sz w:val="28"/>
              <w:szCs w:val="28"/>
            </w:rPr>
            <w:t>100</w:t>
          </w:r>
          <w:r>
            <w:fldChar w:fldCharType="end"/>
          </w:r>
        </w:p>
        <w:p w:rsidR="006C0EA4" w:rsidRDefault="006C0EA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A4"/>
    <w:rsid w:val="00274642"/>
    <w:rsid w:val="0039279F"/>
    <w:rsid w:val="004836DC"/>
    <w:rsid w:val="006C0EA4"/>
    <w:rsid w:val="00876B94"/>
    <w:rsid w:val="009342E8"/>
    <w:rsid w:val="009A7C3A"/>
    <w:rsid w:val="009C2D5B"/>
    <w:rsid w:val="00BA769A"/>
    <w:rsid w:val="00C13C32"/>
    <w:rsid w:val="00DB4314"/>
    <w:rsid w:val="00EB3D04"/>
    <w:rsid w:val="00EE6073"/>
    <w:rsid w:val="00F26169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C0E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0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0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2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2E8"/>
  </w:style>
  <w:style w:type="paragraph" w:styleId="a8">
    <w:name w:val="footer"/>
    <w:basedOn w:val="a"/>
    <w:link w:val="a9"/>
    <w:uiPriority w:val="99"/>
    <w:unhideWhenUsed/>
    <w:rsid w:val="009342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C0E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0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0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42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2E8"/>
  </w:style>
  <w:style w:type="paragraph" w:styleId="a8">
    <w:name w:val="footer"/>
    <w:basedOn w:val="a"/>
    <w:link w:val="a9"/>
    <w:uiPriority w:val="99"/>
    <w:unhideWhenUsed/>
    <w:rsid w:val="009342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20777</Words>
  <Characters>118433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3</cp:revision>
  <cp:lastPrinted>2024-03-15T06:56:00Z</cp:lastPrinted>
  <dcterms:created xsi:type="dcterms:W3CDTF">2024-03-26T07:55:00Z</dcterms:created>
  <dcterms:modified xsi:type="dcterms:W3CDTF">2024-03-28T09:10:00Z</dcterms:modified>
</cp:coreProperties>
</file>