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662151">
        <w:rPr>
          <w:color w:val="000000"/>
          <w:sz w:val="28"/>
          <w:szCs w:val="28"/>
        </w:rPr>
        <w:t xml:space="preserve"> </w:t>
      </w:r>
      <w:r w:rsidR="006A00AD">
        <w:rPr>
          <w:color w:val="000000"/>
          <w:sz w:val="28"/>
          <w:szCs w:val="28"/>
        </w:rPr>
        <w:t>4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C76451">
      <w:pPr>
        <w:spacing w:before="120"/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от </w:t>
      </w:r>
      <w:r w:rsidR="00126144" w:rsidRPr="00126144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1" w:name="__bookmark_1"/>
      <w:bookmarkEnd w:id="1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E243E5">
      <w:pPr>
        <w:tabs>
          <w:tab w:val="left" w:pos="14601"/>
        </w:tabs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212C4A" w:rsidRDefault="00212C4A" w:rsidP="009A4117">
      <w:pPr>
        <w:jc w:val="center"/>
        <w:rPr>
          <w:b/>
          <w:bCs/>
          <w:color w:val="000000"/>
        </w:rPr>
      </w:pPr>
    </w:p>
    <w:p w:rsidR="00B126AC" w:rsidRPr="00212C4A" w:rsidRDefault="00B126AC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5200" w:type="dxa"/>
        <w:tblLayout w:type="fixed"/>
        <w:tblLook w:val="01E0" w:firstRow="1" w:lastRow="1" w:firstColumn="1" w:lastColumn="1" w:noHBand="0" w:noVBand="0"/>
      </w:tblPr>
      <w:tblGrid>
        <w:gridCol w:w="8585"/>
        <w:gridCol w:w="1843"/>
        <w:gridCol w:w="851"/>
        <w:gridCol w:w="1842"/>
        <w:gridCol w:w="1843"/>
        <w:gridCol w:w="236"/>
      </w:tblGrid>
      <w:tr w:rsidR="006C6B6E" w:rsidTr="005229ED">
        <w:trPr>
          <w:gridAfter w:val="1"/>
          <w:wAfter w:w="236" w:type="dxa"/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6B6E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6C6B6E" w:rsidRPr="006C6B6E" w:rsidRDefault="006C6B6E" w:rsidP="006C6B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B6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14 182 955 878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11 568 752 869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5 327 497 556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1 136 257 266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1 038 886 549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584 407 600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23 379 110 253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23 386 812 843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21 679 594 697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21 704 182 041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3 999 835 536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4 000 694 796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25 754 380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</w:t>
            </w:r>
            <w:r>
              <w:rPr>
                <w:color w:val="000000"/>
                <w:sz w:val="24"/>
                <w:szCs w:val="24"/>
              </w:rPr>
              <w:lastRenderedPageBreak/>
              <w:t>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17 215 906 843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17 239 634 927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1 694 015 556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1 677 130 802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1 456 619 924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1 294 067 452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226 082 467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226 082 467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расположенных в </w:t>
            </w:r>
            <w:r>
              <w:rPr>
                <w:color w:val="000000"/>
                <w:sz w:val="24"/>
                <w:szCs w:val="24"/>
              </w:rPr>
              <w:lastRenderedPageBreak/>
              <w:t>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15 284 666 372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том числе по переданным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225 461 528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79 683 012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79 683 012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C764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</w:t>
            </w:r>
            <w:r w:rsidR="00C76451">
              <w:rPr>
                <w:i/>
                <w:iCs/>
                <w:color w:val="000000"/>
                <w:sz w:val="24"/>
                <w:szCs w:val="24"/>
              </w:rPr>
              <w:t>здание условий для обеспечения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1 046 005 943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963 679 918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15EA" w:rsidRDefault="006C6B6E" w:rsidP="00B415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</w:t>
            </w:r>
            <w:r w:rsidR="00B415E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714 "Об обеспечении жильем ветеранов Великой Отечественной войны </w:t>
            </w:r>
          </w:p>
          <w:p w:rsidR="006C6B6E" w:rsidRDefault="006C6B6E" w:rsidP="00B415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8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8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2 375 836 093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2 375 836 093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проекта "Ростов Великий – духовный центр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пешеходного передвижения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</w:t>
            </w:r>
            <w:r>
              <w:rPr>
                <w:color w:val="000000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2 652 362 546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2 031 251 658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201 614 617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капитальный ремонт учреждений культурно-досугового типа в </w:t>
            </w:r>
            <w:r>
              <w:rPr>
                <w:color w:val="000000"/>
                <w:sz w:val="24"/>
                <w:szCs w:val="24"/>
              </w:rPr>
              <w:lastRenderedPageBreak/>
              <w:t>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1 632 697 283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3 063 620 914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40 448 974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33 067 889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7 399 334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организацию работ по адаптации к изменениям климата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6 366 285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6 366 285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3 520 678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3 520 678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220 376 234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установление границ зон затопления, </w:t>
            </w:r>
            <w:r>
              <w:rPr>
                <w:color w:val="000000"/>
                <w:sz w:val="24"/>
                <w:szCs w:val="24"/>
              </w:rPr>
              <w:lastRenderedPageBreak/>
              <w:t>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1 292 162 075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1 980 432 303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1 722 089 482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4 774 858 640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3 939 892 653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2 372 665 526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2 040 814 144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жилищно-коммунального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212 656 527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департамента, уполномоченного осуществлять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542 110 715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  <w:r w:rsidR="000835F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15.1.03.71390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11 493 844 435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13 967 858 606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10 172 534 435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12 666 319 906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</w:t>
            </w:r>
            <w:r>
              <w:rPr>
                <w:color w:val="000000"/>
                <w:sz w:val="24"/>
                <w:szCs w:val="24"/>
              </w:rPr>
              <w:lastRenderedPageBreak/>
              <w:t>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9 375 735 918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11 849 882 290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1 065 869 600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1 238 331 600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1 065 869 600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1 238 331 600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7 669 064 713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10 052 937 912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7 669 064 713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10 052 937 912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117 818 103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137 050 703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117 818 103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137 050 703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117 818 103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137 050 703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102 721 704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488 422 000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некоммерческим организациям сферы поддержки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туризма, не являющимся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84 494 704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470 195 000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84 494 704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470 195 000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гражданского единства и </w:t>
            </w:r>
            <w:r>
              <w:rPr>
                <w:color w:val="000000"/>
                <w:sz w:val="24"/>
                <w:szCs w:val="24"/>
              </w:rPr>
              <w:lastRenderedPageBreak/>
              <w:t>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межрегиональных и всероссийских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605 229 950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</w:t>
            </w:r>
            <w:r>
              <w:rPr>
                <w:color w:val="000000"/>
                <w:sz w:val="24"/>
                <w:szCs w:val="24"/>
              </w:rPr>
              <w:lastRenderedPageBreak/>
              <w:t>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правовых систем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57 939 083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12 190 487 477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12 417 605 166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4 775 210 917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5 357 419 906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1 687 323 945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1 687 323 945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1 687 323 945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265 186 972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r>
              <w:rPr>
                <w:color w:val="000000"/>
                <w:sz w:val="24"/>
                <w:szCs w:val="24"/>
              </w:rPr>
              <w:lastRenderedPageBreak/>
              <w:t>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7 315 276 560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7 035 185 260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7 215 276 560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6 935 185 260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4 068 802 054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3 109 278 488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2 841 302 054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2 839 278 488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705 305 243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699 861 911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683 827 686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678 349 771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государственного контроля качества молочного сырья и пищевой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249 297 242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263 529 642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227 419 542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231 226 742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управлению, распоряжению имуществом, находящимся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4 403 968 388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113 305 827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111 914 147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111 914 147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277 835 500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554 059 939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277 835 500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554 059 939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3 193 491 245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3 050 100 304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1 838 001 410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1 824 224 006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43 886 539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541 650 105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6C6B6E" w:rsidTr="00C76451">
        <w:trPr>
          <w:gridAfter w:val="1"/>
          <w:wAfter w:w="236" w:type="dxa"/>
          <w:trHeight w:val="936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199 169 215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6C6B6E" w:rsidTr="00C76451">
        <w:trPr>
          <w:gridAfter w:val="1"/>
          <w:wAfter w:w="236" w:type="dxa"/>
          <w:trHeight w:val="727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</w:t>
            </w:r>
            <w:r w:rsidR="00C76451">
              <w:rPr>
                <w:color w:val="000000"/>
                <w:sz w:val="24"/>
                <w:szCs w:val="24"/>
              </w:rPr>
              <w:t>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102 945 904 262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101 267 853 290</w:t>
            </w:r>
          </w:p>
        </w:tc>
      </w:tr>
      <w:tr w:rsidR="006C6B6E" w:rsidTr="005229ED">
        <w:trPr>
          <w:gridAfter w:val="1"/>
          <w:wAfter w:w="236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2 083 806 652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5 582 938 780</w:t>
            </w:r>
          </w:p>
        </w:tc>
      </w:tr>
      <w:tr w:rsidR="006C6B6E" w:rsidTr="005229E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B6E" w:rsidRDefault="006C6B6E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105 029 710 914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106 850 792 070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C6B6E" w:rsidRDefault="006C6B6E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C76451">
      <w:headerReference w:type="default" r:id="rId7"/>
      <w:headerReference w:type="first" r:id="rId8"/>
      <w:pgSz w:w="16837" w:h="11905" w:orient="landscape" w:code="9"/>
      <w:pgMar w:top="1414" w:right="961" w:bottom="567" w:left="993" w:header="90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9C" w:rsidRDefault="00360C9C" w:rsidP="00E657C7">
      <w:r>
        <w:separator/>
      </w:r>
    </w:p>
  </w:endnote>
  <w:endnote w:type="continuationSeparator" w:id="0">
    <w:p w:rsidR="00360C9C" w:rsidRDefault="00360C9C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9C" w:rsidRDefault="00360C9C" w:rsidP="00E657C7">
      <w:r>
        <w:separator/>
      </w:r>
    </w:p>
  </w:footnote>
  <w:footnote w:type="continuationSeparator" w:id="0">
    <w:p w:rsidR="00360C9C" w:rsidRDefault="00360C9C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83175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169AC" w:rsidRPr="00626656" w:rsidRDefault="00B169AC">
        <w:pPr>
          <w:pStyle w:val="a4"/>
          <w:jc w:val="center"/>
          <w:rPr>
            <w:sz w:val="24"/>
          </w:rPr>
        </w:pPr>
        <w:r w:rsidRPr="00C76451">
          <w:rPr>
            <w:sz w:val="28"/>
          </w:rPr>
          <w:fldChar w:fldCharType="begin"/>
        </w:r>
        <w:r w:rsidRPr="00C76451">
          <w:rPr>
            <w:sz w:val="28"/>
          </w:rPr>
          <w:instrText>PAGE   \* MERGEFORMAT</w:instrText>
        </w:r>
        <w:r w:rsidRPr="00C76451">
          <w:rPr>
            <w:sz w:val="28"/>
          </w:rPr>
          <w:fldChar w:fldCharType="separate"/>
        </w:r>
        <w:r w:rsidR="00126144">
          <w:rPr>
            <w:noProof/>
            <w:sz w:val="28"/>
          </w:rPr>
          <w:t>97</w:t>
        </w:r>
        <w:r w:rsidRPr="00C76451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AC" w:rsidRDefault="00B169AC">
    <w:pPr>
      <w:pStyle w:val="a4"/>
      <w:jc w:val="center"/>
    </w:pPr>
  </w:p>
  <w:p w:rsidR="00B169AC" w:rsidRDefault="00B169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835F3"/>
    <w:rsid w:val="0009498D"/>
    <w:rsid w:val="000C5CD1"/>
    <w:rsid w:val="000D4CF0"/>
    <w:rsid w:val="00126144"/>
    <w:rsid w:val="00135645"/>
    <w:rsid w:val="00143BB6"/>
    <w:rsid w:val="00146CC3"/>
    <w:rsid w:val="001640CD"/>
    <w:rsid w:val="00170686"/>
    <w:rsid w:val="001D4CA8"/>
    <w:rsid w:val="00212C4A"/>
    <w:rsid w:val="00217666"/>
    <w:rsid w:val="00223ACD"/>
    <w:rsid w:val="00293CA0"/>
    <w:rsid w:val="00294490"/>
    <w:rsid w:val="002B5F9D"/>
    <w:rsid w:val="002C1C5E"/>
    <w:rsid w:val="002F200A"/>
    <w:rsid w:val="00341462"/>
    <w:rsid w:val="00360C9C"/>
    <w:rsid w:val="0037172C"/>
    <w:rsid w:val="003764C1"/>
    <w:rsid w:val="00380484"/>
    <w:rsid w:val="003C4541"/>
    <w:rsid w:val="00401E34"/>
    <w:rsid w:val="00405FBB"/>
    <w:rsid w:val="0042035F"/>
    <w:rsid w:val="00490DE0"/>
    <w:rsid w:val="004E3800"/>
    <w:rsid w:val="005001F2"/>
    <w:rsid w:val="005229ED"/>
    <w:rsid w:val="0058526D"/>
    <w:rsid w:val="005C55E2"/>
    <w:rsid w:val="005D22FF"/>
    <w:rsid w:val="005E6F77"/>
    <w:rsid w:val="00626656"/>
    <w:rsid w:val="00642647"/>
    <w:rsid w:val="00662151"/>
    <w:rsid w:val="00680427"/>
    <w:rsid w:val="006A00AD"/>
    <w:rsid w:val="006C6B6E"/>
    <w:rsid w:val="006F6A5D"/>
    <w:rsid w:val="007003B6"/>
    <w:rsid w:val="00727ECA"/>
    <w:rsid w:val="00742DED"/>
    <w:rsid w:val="00753386"/>
    <w:rsid w:val="007937F2"/>
    <w:rsid w:val="007E1C64"/>
    <w:rsid w:val="00802EEF"/>
    <w:rsid w:val="0083668E"/>
    <w:rsid w:val="0086286E"/>
    <w:rsid w:val="00864B15"/>
    <w:rsid w:val="008B2C76"/>
    <w:rsid w:val="008E2CAB"/>
    <w:rsid w:val="008E2FC4"/>
    <w:rsid w:val="00933527"/>
    <w:rsid w:val="00997CAC"/>
    <w:rsid w:val="009A16F7"/>
    <w:rsid w:val="009A4117"/>
    <w:rsid w:val="009B147A"/>
    <w:rsid w:val="009D19E2"/>
    <w:rsid w:val="009E1F76"/>
    <w:rsid w:val="009F62C2"/>
    <w:rsid w:val="00A36F5D"/>
    <w:rsid w:val="00A50819"/>
    <w:rsid w:val="00AB32FD"/>
    <w:rsid w:val="00AB6B7A"/>
    <w:rsid w:val="00AD4A1F"/>
    <w:rsid w:val="00B02E58"/>
    <w:rsid w:val="00B126AC"/>
    <w:rsid w:val="00B168E2"/>
    <w:rsid w:val="00B169AC"/>
    <w:rsid w:val="00B30030"/>
    <w:rsid w:val="00B4126E"/>
    <w:rsid w:val="00B415EA"/>
    <w:rsid w:val="00B66C1A"/>
    <w:rsid w:val="00C02471"/>
    <w:rsid w:val="00C0671B"/>
    <w:rsid w:val="00C13D42"/>
    <w:rsid w:val="00C33F17"/>
    <w:rsid w:val="00C4571B"/>
    <w:rsid w:val="00C76451"/>
    <w:rsid w:val="00CB00F8"/>
    <w:rsid w:val="00CB587E"/>
    <w:rsid w:val="00D32585"/>
    <w:rsid w:val="00D673B9"/>
    <w:rsid w:val="00DA3180"/>
    <w:rsid w:val="00DB0817"/>
    <w:rsid w:val="00DF2DC0"/>
    <w:rsid w:val="00DF3568"/>
    <w:rsid w:val="00E01E83"/>
    <w:rsid w:val="00E02415"/>
    <w:rsid w:val="00E02A0D"/>
    <w:rsid w:val="00E243E5"/>
    <w:rsid w:val="00E657C7"/>
    <w:rsid w:val="00E728FF"/>
    <w:rsid w:val="00ED13E0"/>
    <w:rsid w:val="00F01AD6"/>
    <w:rsid w:val="00F27E1F"/>
    <w:rsid w:val="00F43E0A"/>
    <w:rsid w:val="00F53FCD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98</Pages>
  <Words>26782</Words>
  <Characters>152663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18</cp:revision>
  <cp:lastPrinted>2022-06-01T15:16:00Z</cp:lastPrinted>
  <dcterms:created xsi:type="dcterms:W3CDTF">2022-09-21T15:40:00Z</dcterms:created>
  <dcterms:modified xsi:type="dcterms:W3CDTF">2022-09-30T08:35:00Z</dcterms:modified>
</cp:coreProperties>
</file>