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F2" w:rsidRDefault="004175F2"/>
    <w:p w:rsidR="004175F2" w:rsidRPr="004175F2" w:rsidRDefault="004175F2" w:rsidP="004175F2">
      <w:pPr>
        <w:ind w:firstLine="420"/>
        <w:jc w:val="right"/>
        <w:rPr>
          <w:sz w:val="28"/>
          <w:szCs w:val="28"/>
        </w:rPr>
      </w:pPr>
      <w:r w:rsidRPr="004175F2">
        <w:rPr>
          <w:color w:val="000000"/>
          <w:sz w:val="28"/>
          <w:szCs w:val="28"/>
        </w:rPr>
        <w:t xml:space="preserve">Приложение 8 </w:t>
      </w:r>
    </w:p>
    <w:p w:rsidR="004175F2" w:rsidRPr="004175F2" w:rsidRDefault="004175F2" w:rsidP="004175F2">
      <w:pPr>
        <w:ind w:firstLine="420"/>
        <w:jc w:val="right"/>
        <w:rPr>
          <w:sz w:val="28"/>
          <w:szCs w:val="28"/>
        </w:rPr>
      </w:pPr>
      <w:r w:rsidRPr="004175F2">
        <w:rPr>
          <w:color w:val="000000"/>
          <w:sz w:val="28"/>
          <w:szCs w:val="28"/>
        </w:rPr>
        <w:t>к Закону Ярославской области</w:t>
      </w:r>
    </w:p>
    <w:p w:rsidR="004175F2" w:rsidRPr="004175F2" w:rsidRDefault="009C74A8" w:rsidP="004175F2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9C74A8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4175F2" w:rsidRPr="004175F2" w:rsidRDefault="004175F2" w:rsidP="004175F2">
      <w:pPr>
        <w:ind w:firstLine="420"/>
        <w:jc w:val="right"/>
        <w:rPr>
          <w:color w:val="000000"/>
          <w:sz w:val="28"/>
          <w:szCs w:val="28"/>
        </w:rPr>
      </w:pPr>
    </w:p>
    <w:p w:rsidR="004175F2" w:rsidRPr="004175F2" w:rsidRDefault="004175F2" w:rsidP="004175F2">
      <w:pPr>
        <w:ind w:firstLine="420"/>
        <w:jc w:val="right"/>
        <w:rPr>
          <w:color w:val="000000"/>
          <w:sz w:val="28"/>
          <w:szCs w:val="28"/>
        </w:rPr>
      </w:pPr>
      <w:r w:rsidRPr="004175F2">
        <w:rPr>
          <w:color w:val="000000"/>
          <w:sz w:val="28"/>
          <w:szCs w:val="28"/>
        </w:rPr>
        <w:t>"Приложение 11</w:t>
      </w:r>
    </w:p>
    <w:p w:rsidR="004175F2" w:rsidRPr="004175F2" w:rsidRDefault="004175F2" w:rsidP="004175F2">
      <w:pPr>
        <w:ind w:firstLine="420"/>
        <w:jc w:val="right"/>
        <w:rPr>
          <w:color w:val="000000"/>
          <w:sz w:val="28"/>
          <w:szCs w:val="28"/>
        </w:rPr>
      </w:pPr>
      <w:r w:rsidRPr="004175F2">
        <w:rPr>
          <w:color w:val="000000"/>
          <w:sz w:val="28"/>
          <w:szCs w:val="28"/>
        </w:rPr>
        <w:t>к Закону Ярославской области</w:t>
      </w:r>
    </w:p>
    <w:p w:rsidR="004175F2" w:rsidRPr="004175F2" w:rsidRDefault="004175F2" w:rsidP="004175F2">
      <w:pPr>
        <w:jc w:val="right"/>
        <w:rPr>
          <w:sz w:val="28"/>
          <w:szCs w:val="28"/>
        </w:rPr>
      </w:pPr>
      <w:r w:rsidRPr="004175F2">
        <w:rPr>
          <w:color w:val="000000"/>
          <w:sz w:val="28"/>
          <w:szCs w:val="28"/>
        </w:rPr>
        <w:t>от 23.12.2022 № 76-з</w:t>
      </w:r>
    </w:p>
    <w:p w:rsidR="004175F2" w:rsidRDefault="004175F2" w:rsidP="004175F2">
      <w:pPr>
        <w:jc w:val="right"/>
        <w:rPr>
          <w:sz w:val="28"/>
          <w:szCs w:val="28"/>
        </w:rPr>
      </w:pPr>
    </w:p>
    <w:p w:rsidR="004175F2" w:rsidRPr="004175F2" w:rsidRDefault="004175F2" w:rsidP="004175F2">
      <w:pPr>
        <w:jc w:val="right"/>
        <w:rPr>
          <w:sz w:val="28"/>
          <w:szCs w:val="28"/>
        </w:rPr>
      </w:pPr>
    </w:p>
    <w:p w:rsidR="008B170A" w:rsidRPr="004175F2" w:rsidRDefault="00DE2C19" w:rsidP="008B170A">
      <w:pPr>
        <w:ind w:firstLine="420"/>
        <w:jc w:val="center"/>
        <w:rPr>
          <w:sz w:val="28"/>
          <w:szCs w:val="28"/>
        </w:rPr>
      </w:pPr>
      <w:r w:rsidRPr="004175F2">
        <w:rPr>
          <w:b/>
          <w:bCs/>
          <w:color w:val="000000"/>
          <w:sz w:val="28"/>
          <w:szCs w:val="28"/>
        </w:rPr>
        <w:t>Общий объем межбюджетных трансфертов федеральному</w:t>
      </w:r>
      <w:r w:rsidR="008B170A" w:rsidRPr="004175F2">
        <w:rPr>
          <w:b/>
          <w:bCs/>
          <w:color w:val="000000"/>
          <w:sz w:val="28"/>
          <w:szCs w:val="28"/>
        </w:rPr>
        <w:t xml:space="preserve"> </w:t>
      </w:r>
      <w:r w:rsidRPr="004175F2">
        <w:rPr>
          <w:b/>
          <w:bCs/>
          <w:color w:val="000000"/>
          <w:sz w:val="28"/>
          <w:szCs w:val="28"/>
        </w:rPr>
        <w:t>бюджету, бюджету Фонда пенсионного и социального страхования Российской</w:t>
      </w:r>
      <w:r w:rsidR="008B170A" w:rsidRPr="004175F2">
        <w:rPr>
          <w:sz w:val="28"/>
          <w:szCs w:val="28"/>
        </w:rPr>
        <w:t xml:space="preserve"> </w:t>
      </w:r>
      <w:r w:rsidRPr="004175F2"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  <w:r w:rsidR="008B170A" w:rsidRPr="004175F2">
        <w:rPr>
          <w:sz w:val="28"/>
          <w:szCs w:val="28"/>
        </w:rPr>
        <w:t xml:space="preserve"> </w:t>
      </w:r>
    </w:p>
    <w:p w:rsidR="00DE2C19" w:rsidRPr="004175F2" w:rsidRDefault="00DE2C19" w:rsidP="008B170A">
      <w:pPr>
        <w:ind w:firstLine="420"/>
        <w:jc w:val="center"/>
        <w:rPr>
          <w:sz w:val="28"/>
          <w:szCs w:val="28"/>
        </w:rPr>
      </w:pPr>
      <w:r w:rsidRPr="004175F2"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</w:t>
      </w:r>
      <w:r w:rsidR="008B170A" w:rsidRPr="004175F2">
        <w:rPr>
          <w:sz w:val="28"/>
          <w:szCs w:val="28"/>
        </w:rPr>
        <w:t xml:space="preserve"> </w:t>
      </w:r>
      <w:r w:rsidRPr="004175F2">
        <w:rPr>
          <w:b/>
          <w:bCs/>
          <w:color w:val="000000"/>
          <w:sz w:val="28"/>
          <w:szCs w:val="28"/>
        </w:rPr>
        <w:t>2025 годов</w:t>
      </w:r>
    </w:p>
    <w:p w:rsidR="00813C99" w:rsidRPr="004175F2" w:rsidRDefault="00813C99">
      <w:pPr>
        <w:rPr>
          <w:sz w:val="28"/>
          <w:szCs w:val="28"/>
        </w:rPr>
      </w:pPr>
    </w:p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236"/>
      </w:tblGrid>
      <w:tr w:rsidR="00DE2C19" w:rsidTr="00DE2C19">
        <w:trPr>
          <w:gridAfter w:val="1"/>
          <w:wAfter w:w="236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DE2C19" w:rsidTr="00136C80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C19" w:rsidRDefault="00DE2C19" w:rsidP="00136C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E2C19" w:rsidTr="00136C8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E2C19" w:rsidRDefault="00DE2C19" w:rsidP="00136C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E2C19" w:rsidRDefault="00DE2C19" w:rsidP="00136C80">
            <w:pPr>
              <w:spacing w:line="1" w:lineRule="auto"/>
            </w:pP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8 022 332 465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2 837 743 249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3 528 396 465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814 876 249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950710" w:rsidRDefault="00B167C7" w:rsidP="00B167C7">
            <w:pPr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950710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12 813 874 366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950710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10 488 927 279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950710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950710">
              <w:rPr>
                <w:color w:val="000000"/>
                <w:sz w:val="24"/>
                <w:szCs w:val="24"/>
              </w:rPr>
              <w:t>4 489 561 816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27 238 806 202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25 596 818 900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480F5D">
              <w:rPr>
                <w:color w:val="000000"/>
                <w:sz w:val="24"/>
                <w:szCs w:val="24"/>
              </w:rPr>
              <w:t>25 934 659 903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1 986 972 400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480F5D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480F5D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80F5D"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25 251 833 802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23 190 829 610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23 225 393 213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2 939 510 228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719 299 862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color w:val="000000"/>
                <w:sz w:val="24"/>
                <w:szCs w:val="24"/>
              </w:rPr>
            </w:pPr>
            <w:r w:rsidRPr="00AD266E"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B167C7" w:rsidTr="00DE2C19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B167C7" w:rsidTr="009055E3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2 921 510 228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712 122 312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D266E"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B167C7" w:rsidTr="009055E3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7C7" w:rsidRPr="00AD266E" w:rsidRDefault="00B167C7" w:rsidP="00B167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51 014 523 261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39 642 789 290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7C7" w:rsidRPr="00AD266E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66E">
              <w:rPr>
                <w:b/>
                <w:bCs/>
                <w:color w:val="000000"/>
                <w:sz w:val="24"/>
                <w:szCs w:val="24"/>
              </w:rPr>
              <w:t>31 022 469 934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167C7" w:rsidRDefault="00B167C7" w:rsidP="00B167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DE2C19" w:rsidRDefault="00DE2C19" w:rsidP="004175F2"/>
    <w:sectPr w:rsidR="00DE2C19" w:rsidSect="004175F2">
      <w:headerReference w:type="default" r:id="rId7"/>
      <w:footerReference w:type="default" r:id="rId8"/>
      <w:pgSz w:w="16837" w:h="11905" w:orient="landscape"/>
      <w:pgMar w:top="1701" w:right="1134" w:bottom="709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B4" w:rsidRDefault="00F850B4" w:rsidP="00860A34">
      <w:r>
        <w:separator/>
      </w:r>
    </w:p>
  </w:endnote>
  <w:endnote w:type="continuationSeparator" w:id="0">
    <w:p w:rsidR="00F850B4" w:rsidRDefault="00F850B4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B4" w:rsidRDefault="00F850B4" w:rsidP="00860A34">
      <w:r>
        <w:separator/>
      </w:r>
    </w:p>
  </w:footnote>
  <w:footnote w:type="continuationSeparator" w:id="0">
    <w:p w:rsidR="00F850B4" w:rsidRDefault="00F850B4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E5227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13C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C74A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4"/>
    <w:rsid w:val="000404E4"/>
    <w:rsid w:val="004175F2"/>
    <w:rsid w:val="00480F5D"/>
    <w:rsid w:val="005A015F"/>
    <w:rsid w:val="006544F6"/>
    <w:rsid w:val="00793763"/>
    <w:rsid w:val="00813C99"/>
    <w:rsid w:val="00860A34"/>
    <w:rsid w:val="008B170A"/>
    <w:rsid w:val="00950710"/>
    <w:rsid w:val="009C74A8"/>
    <w:rsid w:val="009E04C2"/>
    <w:rsid w:val="00A442C4"/>
    <w:rsid w:val="00A53E2B"/>
    <w:rsid w:val="00AD266E"/>
    <w:rsid w:val="00AF1798"/>
    <w:rsid w:val="00B167C7"/>
    <w:rsid w:val="00BB7B66"/>
    <w:rsid w:val="00BD5F7D"/>
    <w:rsid w:val="00C62FD1"/>
    <w:rsid w:val="00DE2C19"/>
    <w:rsid w:val="00E353BB"/>
    <w:rsid w:val="00E52275"/>
    <w:rsid w:val="00E90BA6"/>
    <w:rsid w:val="00F850B4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417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75F2"/>
  </w:style>
  <w:style w:type="paragraph" w:styleId="a8">
    <w:name w:val="footer"/>
    <w:basedOn w:val="a"/>
    <w:link w:val="a9"/>
    <w:rsid w:val="004175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417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75F2"/>
  </w:style>
  <w:style w:type="paragraph" w:styleId="a8">
    <w:name w:val="footer"/>
    <w:basedOn w:val="a"/>
    <w:link w:val="a9"/>
    <w:rsid w:val="004175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2023-09-26T07:05:00Z</cp:lastPrinted>
  <dcterms:created xsi:type="dcterms:W3CDTF">2023-11-21T07:49:00Z</dcterms:created>
  <dcterms:modified xsi:type="dcterms:W3CDTF">2023-11-23T13:35:00Z</dcterms:modified>
</cp:coreProperties>
</file>